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C739B5">
        <w:rPr>
          <w:rFonts w:ascii="Arial Narrow" w:hAnsi="Arial Narrow"/>
          <w:b/>
          <w:szCs w:val="24"/>
        </w:rPr>
        <w:t>TREINTA DE OCTUBRE</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DIECIS</w:t>
      </w:r>
      <w:r w:rsidR="003C10E3">
        <w:rPr>
          <w:rFonts w:ascii="Arial Narrow" w:hAnsi="Arial Narrow"/>
          <w:b/>
          <w:szCs w:val="24"/>
        </w:rPr>
        <w:t>IETE</w:t>
      </w:r>
      <w:r w:rsidRPr="001B50B4">
        <w:rPr>
          <w:rFonts w:ascii="Arial Narrow" w:hAnsi="Arial Narrow"/>
          <w:b/>
          <w:szCs w:val="24"/>
        </w:rPr>
        <w:t>.</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C739B5">
        <w:rPr>
          <w:rFonts w:ascii="Arial Narrow" w:hAnsi="Arial Narrow" w:cs="Arial"/>
          <w:b/>
          <w:szCs w:val="24"/>
        </w:rPr>
        <w:t>doce</w:t>
      </w:r>
      <w:r w:rsidR="00827E3C">
        <w:rPr>
          <w:rFonts w:ascii="Arial Narrow" w:hAnsi="Arial Narrow" w:cs="Arial"/>
          <w:b/>
          <w:szCs w:val="24"/>
        </w:rPr>
        <w:t xml:space="preserve"> </w:t>
      </w:r>
      <w:r w:rsidRPr="001B50B4">
        <w:rPr>
          <w:rFonts w:ascii="Arial Narrow" w:hAnsi="Arial Narrow" w:cs="Arial"/>
          <w:b/>
          <w:szCs w:val="24"/>
        </w:rPr>
        <w:t xml:space="preserve">horas </w:t>
      </w:r>
      <w:r w:rsidR="00CC53BA" w:rsidRPr="001B50B4">
        <w:rPr>
          <w:rFonts w:ascii="Arial Narrow" w:hAnsi="Arial Narrow" w:cs="Arial"/>
          <w:b/>
          <w:szCs w:val="24"/>
        </w:rPr>
        <w:t xml:space="preserve">con </w:t>
      </w:r>
      <w:r w:rsidR="00C739B5">
        <w:rPr>
          <w:rFonts w:ascii="Arial Narrow" w:hAnsi="Arial Narrow" w:cs="Arial"/>
          <w:b/>
          <w:szCs w:val="24"/>
        </w:rPr>
        <w:t>cinco</w:t>
      </w:r>
      <w:r w:rsidR="00D269A5">
        <w:rPr>
          <w:rFonts w:ascii="Arial Narrow" w:hAnsi="Arial Narrow" w:cs="Arial"/>
          <w:b/>
          <w:szCs w:val="24"/>
        </w:rPr>
        <w:t xml:space="preserve"> </w:t>
      </w:r>
      <w:r w:rsidR="006940CC">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C739B5">
        <w:rPr>
          <w:rFonts w:ascii="Arial Narrow" w:hAnsi="Arial Narrow" w:cs="Arial"/>
          <w:b/>
          <w:szCs w:val="24"/>
        </w:rPr>
        <w:t>lunes</w:t>
      </w:r>
      <w:r w:rsidR="00FB61C7">
        <w:rPr>
          <w:rFonts w:ascii="Arial Narrow" w:hAnsi="Arial Narrow" w:cs="Arial"/>
          <w:b/>
          <w:szCs w:val="24"/>
        </w:rPr>
        <w:t xml:space="preserve"> </w:t>
      </w:r>
      <w:r w:rsidR="00C739B5">
        <w:rPr>
          <w:rFonts w:ascii="Arial Narrow" w:hAnsi="Arial Narrow" w:cs="Arial"/>
          <w:b/>
          <w:szCs w:val="24"/>
        </w:rPr>
        <w:t>treinta</w:t>
      </w:r>
      <w:r w:rsidR="009363F8">
        <w:rPr>
          <w:rFonts w:ascii="Arial Narrow" w:hAnsi="Arial Narrow" w:cs="Arial"/>
          <w:b/>
          <w:szCs w:val="24"/>
        </w:rPr>
        <w:t xml:space="preserve"> </w:t>
      </w:r>
      <w:r w:rsidR="00074ACE">
        <w:rPr>
          <w:rFonts w:ascii="Arial Narrow" w:hAnsi="Arial Narrow" w:cs="Arial"/>
          <w:b/>
          <w:szCs w:val="24"/>
        </w:rPr>
        <w:t xml:space="preserve">de </w:t>
      </w:r>
      <w:r w:rsidR="00C739B5">
        <w:rPr>
          <w:rFonts w:ascii="Arial Narrow" w:hAnsi="Arial Narrow" w:cs="Arial"/>
          <w:b/>
          <w:szCs w:val="24"/>
        </w:rPr>
        <w:t>octubre</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diecis</w:t>
      </w:r>
      <w:r w:rsidR="003C10E3">
        <w:rPr>
          <w:rFonts w:ascii="Arial Narrow" w:hAnsi="Arial Narrow" w:cs="Arial"/>
          <w:b/>
          <w:szCs w:val="24"/>
        </w:rPr>
        <w:t>iete</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E64CF4">
      <w:pPr>
        <w:spacing w:line="276" w:lineRule="auto"/>
        <w:ind w:right="-376"/>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C739B5">
        <w:rPr>
          <w:rFonts w:ascii="Arial Narrow" w:hAnsi="Arial Narrow" w:cs="Arial"/>
          <w:i/>
          <w:szCs w:val="24"/>
        </w:rPr>
        <w:t>doce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C739B5">
        <w:rPr>
          <w:rFonts w:ascii="Arial Narrow" w:hAnsi="Arial Narrow" w:cs="Arial"/>
          <w:i/>
          <w:szCs w:val="24"/>
        </w:rPr>
        <w:t>cinco</w:t>
      </w:r>
      <w:r w:rsidR="00074ACE">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C739B5">
        <w:rPr>
          <w:rFonts w:ascii="Arial Narrow" w:hAnsi="Arial Narrow" w:cs="Arial"/>
          <w:i/>
          <w:szCs w:val="24"/>
        </w:rPr>
        <w:t>lunes treinta</w:t>
      </w:r>
      <w:r w:rsidR="000C07B7">
        <w:rPr>
          <w:rFonts w:ascii="Arial Narrow" w:hAnsi="Arial Narrow" w:cs="Arial"/>
          <w:i/>
          <w:szCs w:val="24"/>
        </w:rPr>
        <w:t xml:space="preserve"> de </w:t>
      </w:r>
      <w:r w:rsidR="00C739B5">
        <w:rPr>
          <w:rFonts w:ascii="Arial Narrow" w:hAnsi="Arial Narrow" w:cs="Arial"/>
          <w:i/>
          <w:szCs w:val="24"/>
        </w:rPr>
        <w:t>octub</w:t>
      </w:r>
      <w:r w:rsidR="00074ACE">
        <w:rPr>
          <w:rFonts w:ascii="Arial Narrow" w:hAnsi="Arial Narrow" w:cs="Arial"/>
          <w:i/>
          <w:szCs w:val="24"/>
        </w:rPr>
        <w:t>re</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diecis</w:t>
      </w:r>
      <w:r w:rsidR="003C10E3">
        <w:rPr>
          <w:rFonts w:ascii="Arial Narrow" w:hAnsi="Arial Narrow" w:cs="Arial"/>
          <w:i/>
          <w:szCs w:val="24"/>
        </w:rPr>
        <w:t>iete</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FB61C7" w:rsidP="00E64CF4">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a </w:t>
      </w:r>
      <w:r w:rsidR="00CF4CAD" w:rsidRPr="001B50B4">
        <w:rPr>
          <w:rFonts w:ascii="Arial Narrow" w:hAnsi="Arial Narrow" w:cs="Arial"/>
          <w:szCs w:val="24"/>
        </w:rPr>
        <w:t>dar cuenta de la</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dar cuenta de la asistencia de las Consejeras y los Consejeros Electorales, así como de los representantes de los partidos políticos; encontrándose las siguientes personas: </w:t>
      </w:r>
    </w:p>
    <w:p w:rsidR="00074ACE" w:rsidRDefault="00074ACE" w:rsidP="00E64CF4">
      <w:pPr>
        <w:spacing w:line="276" w:lineRule="auto"/>
        <w:ind w:left="1134" w:right="-376"/>
        <w:jc w:val="both"/>
        <w:rPr>
          <w:rFonts w:ascii="Arial Narrow" w:hAnsi="Arial Narrow" w:cs="Arial"/>
          <w:b/>
          <w:i/>
          <w:szCs w:val="24"/>
        </w:rPr>
      </w:pPr>
    </w:p>
    <w:p w:rsidR="00C4755C"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E64CF4">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E64CF4">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25770C" w:rsidRDefault="0025770C" w:rsidP="0025770C">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25770C">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25770C" w:rsidRDefault="0025770C" w:rsidP="0025770C">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Pr="001062DD" w:rsidRDefault="0025770C" w:rsidP="0025770C">
      <w:pPr>
        <w:spacing w:line="276" w:lineRule="auto"/>
        <w:ind w:left="1134" w:right="-376"/>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25770C" w:rsidRDefault="0025770C" w:rsidP="0025770C">
      <w:pPr>
        <w:spacing w:line="276" w:lineRule="auto"/>
        <w:ind w:left="1134" w:right="-376"/>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25770C" w:rsidRDefault="0025770C" w:rsidP="0025770C">
      <w:pPr>
        <w:spacing w:line="276" w:lineRule="auto"/>
        <w:ind w:left="426" w:right="-376"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E64CF4">
      <w:pPr>
        <w:spacing w:line="276" w:lineRule="auto"/>
        <w:ind w:right="-376"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EC51D4" w:rsidRDefault="009363F8" w:rsidP="00E64CF4">
      <w:pPr>
        <w:spacing w:line="276" w:lineRule="auto"/>
        <w:ind w:left="1134" w:right="-376"/>
        <w:jc w:val="both"/>
        <w:rPr>
          <w:rFonts w:ascii="Arial Narrow" w:hAnsi="Arial Narrow" w:cs="Arial"/>
          <w:b/>
          <w:i/>
          <w:szCs w:val="24"/>
        </w:rPr>
      </w:pPr>
      <w:r>
        <w:rPr>
          <w:rFonts w:ascii="Arial Narrow" w:hAnsi="Arial Narrow" w:cs="Arial"/>
          <w:b/>
          <w:i/>
          <w:szCs w:val="24"/>
        </w:rPr>
        <w:t>Licenciad</w:t>
      </w:r>
      <w:r w:rsidR="00074ACE">
        <w:rPr>
          <w:rFonts w:ascii="Arial Narrow" w:hAnsi="Arial Narrow" w:cs="Arial"/>
          <w:b/>
          <w:i/>
          <w:szCs w:val="24"/>
        </w:rPr>
        <w:t>o Manuel Jesús López Rivas</w:t>
      </w:r>
      <w:r w:rsidR="00D269A5">
        <w:rPr>
          <w:rFonts w:ascii="Arial Narrow" w:hAnsi="Arial Narrow" w:cs="Arial"/>
          <w:b/>
          <w:i/>
          <w:szCs w:val="24"/>
        </w:rPr>
        <w:t>,</w:t>
      </w:r>
    </w:p>
    <w:p w:rsidR="00D269A5" w:rsidRDefault="00D269A5" w:rsidP="00E64CF4">
      <w:pPr>
        <w:spacing w:line="276" w:lineRule="auto"/>
        <w:ind w:left="1134" w:right="-376"/>
        <w:jc w:val="both"/>
        <w:rPr>
          <w:rFonts w:ascii="Arial Narrow" w:hAnsi="Arial Narrow" w:cs="Arial"/>
          <w:b/>
          <w:i/>
          <w:szCs w:val="24"/>
        </w:rPr>
      </w:pPr>
      <w:r w:rsidRPr="009E5EEC">
        <w:rPr>
          <w:rFonts w:ascii="Arial Narrow" w:hAnsi="Arial Narrow" w:cs="Arial"/>
          <w:i/>
          <w:szCs w:val="24"/>
        </w:rPr>
        <w:t>Representante</w:t>
      </w:r>
      <w:r>
        <w:rPr>
          <w:rFonts w:ascii="Arial Narrow" w:hAnsi="Arial Narrow" w:cs="Arial"/>
          <w:i/>
          <w:szCs w:val="24"/>
        </w:rPr>
        <w:t xml:space="preserve"> </w:t>
      </w:r>
      <w:r w:rsidR="00074ACE">
        <w:rPr>
          <w:rFonts w:ascii="Arial Narrow" w:hAnsi="Arial Narrow" w:cs="Arial"/>
          <w:i/>
          <w:szCs w:val="24"/>
        </w:rPr>
        <w:t>Propietario</w:t>
      </w:r>
      <w:r>
        <w:rPr>
          <w:rFonts w:ascii="Arial Narrow" w:hAnsi="Arial Narrow" w:cs="Arial"/>
          <w:i/>
          <w:szCs w:val="24"/>
        </w:rPr>
        <w:t xml:space="preserve"> del Partido Acción Nacional;</w:t>
      </w:r>
    </w:p>
    <w:p w:rsidR="0025770C" w:rsidRDefault="0025770C" w:rsidP="00E64CF4">
      <w:pPr>
        <w:spacing w:line="276" w:lineRule="auto"/>
        <w:ind w:left="1134" w:right="-376"/>
        <w:jc w:val="both"/>
        <w:rPr>
          <w:rFonts w:ascii="Arial Narrow" w:hAnsi="Arial Narrow" w:cs="Arial"/>
          <w:b/>
          <w:i/>
          <w:szCs w:val="24"/>
        </w:rPr>
      </w:pPr>
      <w:r>
        <w:rPr>
          <w:rFonts w:ascii="Arial Narrow" w:hAnsi="Arial Narrow" w:cs="Arial"/>
          <w:b/>
          <w:i/>
          <w:szCs w:val="24"/>
        </w:rPr>
        <w:t>Licenciado Gaspar Daniel Alemañy Ortiz,</w:t>
      </w:r>
    </w:p>
    <w:p w:rsidR="0025770C" w:rsidRDefault="0025770C" w:rsidP="00E64CF4">
      <w:pPr>
        <w:spacing w:line="276" w:lineRule="auto"/>
        <w:ind w:left="1134" w:right="-376"/>
        <w:jc w:val="both"/>
        <w:rPr>
          <w:rFonts w:ascii="Arial Narrow" w:hAnsi="Arial Narrow" w:cs="Arial"/>
          <w:b/>
          <w:i/>
          <w:szCs w:val="24"/>
        </w:rPr>
      </w:pPr>
      <w:r w:rsidRPr="009E5EEC">
        <w:rPr>
          <w:rFonts w:ascii="Arial Narrow" w:hAnsi="Arial Narrow" w:cs="Arial"/>
          <w:i/>
          <w:szCs w:val="24"/>
        </w:rPr>
        <w:t>Representante</w:t>
      </w:r>
      <w:r>
        <w:rPr>
          <w:rFonts w:ascii="Arial Narrow" w:hAnsi="Arial Narrow" w:cs="Arial"/>
          <w:i/>
          <w:szCs w:val="24"/>
        </w:rPr>
        <w:t xml:space="preserve"> Propietario del Partido Revolucionario Institucional;</w:t>
      </w:r>
    </w:p>
    <w:p w:rsidR="00D269A5" w:rsidRDefault="00D269A5" w:rsidP="00E64CF4">
      <w:pPr>
        <w:spacing w:line="276" w:lineRule="auto"/>
        <w:ind w:left="1134" w:right="-376"/>
        <w:jc w:val="both"/>
        <w:rPr>
          <w:rFonts w:ascii="Arial Narrow" w:hAnsi="Arial Narrow" w:cs="Arial"/>
          <w:b/>
          <w:i/>
          <w:szCs w:val="24"/>
        </w:rPr>
      </w:pPr>
      <w:r w:rsidRPr="009E5EEC">
        <w:rPr>
          <w:rFonts w:ascii="Arial Narrow" w:hAnsi="Arial Narrow" w:cs="Arial"/>
          <w:b/>
          <w:i/>
          <w:szCs w:val="24"/>
        </w:rPr>
        <w:t>C.</w:t>
      </w:r>
      <w:r>
        <w:rPr>
          <w:rFonts w:ascii="Arial Narrow" w:hAnsi="Arial Narrow" w:cs="Arial"/>
          <w:b/>
          <w:i/>
          <w:szCs w:val="24"/>
        </w:rPr>
        <w:t xml:space="preserve"> </w:t>
      </w:r>
      <w:r w:rsidR="00074ACE">
        <w:rPr>
          <w:rFonts w:ascii="Arial Narrow" w:hAnsi="Arial Narrow" w:cs="Arial"/>
          <w:b/>
          <w:i/>
          <w:szCs w:val="24"/>
        </w:rPr>
        <w:t>Luis Jesús Manzanero Villanueva,</w:t>
      </w:r>
    </w:p>
    <w:p w:rsidR="00D269A5" w:rsidRDefault="00D269A5" w:rsidP="00E64CF4">
      <w:pPr>
        <w:spacing w:line="276" w:lineRule="auto"/>
        <w:ind w:left="1134" w:right="-376"/>
        <w:jc w:val="both"/>
        <w:rPr>
          <w:rFonts w:ascii="Arial Narrow" w:hAnsi="Arial Narrow" w:cs="Arial"/>
          <w:i/>
          <w:szCs w:val="24"/>
        </w:rPr>
      </w:pPr>
      <w:r w:rsidRPr="009E5EEC">
        <w:rPr>
          <w:rFonts w:ascii="Arial Narrow" w:hAnsi="Arial Narrow" w:cs="Arial"/>
          <w:i/>
          <w:szCs w:val="24"/>
        </w:rPr>
        <w:t>Representante</w:t>
      </w:r>
      <w:r>
        <w:rPr>
          <w:rFonts w:ascii="Arial Narrow" w:hAnsi="Arial Narrow" w:cs="Arial"/>
          <w:i/>
          <w:szCs w:val="24"/>
        </w:rPr>
        <w:t xml:space="preserve"> Suplente del Partido de la Revolución Democrática;</w:t>
      </w:r>
    </w:p>
    <w:p w:rsidR="0025770C" w:rsidRDefault="0025770C" w:rsidP="00E64CF4">
      <w:pPr>
        <w:spacing w:line="276" w:lineRule="auto"/>
        <w:ind w:left="1134" w:right="-376"/>
        <w:jc w:val="both"/>
        <w:rPr>
          <w:rFonts w:ascii="Arial Narrow" w:hAnsi="Arial Narrow" w:cs="Arial"/>
          <w:b/>
          <w:i/>
          <w:szCs w:val="24"/>
        </w:rPr>
      </w:pPr>
      <w:r w:rsidRPr="0025770C">
        <w:rPr>
          <w:rFonts w:ascii="Arial Narrow" w:hAnsi="Arial Narrow" w:cs="Arial"/>
          <w:b/>
          <w:i/>
          <w:szCs w:val="24"/>
        </w:rPr>
        <w:t>C.</w:t>
      </w:r>
      <w:r>
        <w:rPr>
          <w:rFonts w:ascii="Arial Narrow" w:hAnsi="Arial Narrow" w:cs="Arial"/>
          <w:b/>
          <w:i/>
          <w:szCs w:val="24"/>
        </w:rPr>
        <w:t xml:space="preserve"> Licenciado Francisco Rosas Villavicencio,</w:t>
      </w:r>
    </w:p>
    <w:p w:rsidR="0025770C" w:rsidRPr="0025770C" w:rsidRDefault="0025770C" w:rsidP="00E64CF4">
      <w:pPr>
        <w:spacing w:line="276" w:lineRule="auto"/>
        <w:ind w:left="1134" w:right="-376"/>
        <w:jc w:val="both"/>
        <w:rPr>
          <w:rFonts w:ascii="Arial Narrow" w:hAnsi="Arial Narrow" w:cs="Arial"/>
          <w:b/>
          <w:i/>
          <w:szCs w:val="24"/>
        </w:rPr>
      </w:pPr>
      <w:r w:rsidRPr="009E5EEC">
        <w:rPr>
          <w:rFonts w:ascii="Arial Narrow" w:hAnsi="Arial Narrow" w:cs="Arial"/>
          <w:i/>
          <w:szCs w:val="24"/>
        </w:rPr>
        <w:t>Representante Propietario</w:t>
      </w:r>
      <w:r>
        <w:rPr>
          <w:rFonts w:ascii="Arial Narrow" w:hAnsi="Arial Narrow" w:cs="Arial"/>
          <w:i/>
          <w:szCs w:val="24"/>
        </w:rPr>
        <w:t xml:space="preserve"> del Partido del Trabajo;</w:t>
      </w:r>
    </w:p>
    <w:p w:rsidR="00D269A5" w:rsidRDefault="00D269A5" w:rsidP="00E64CF4">
      <w:pPr>
        <w:spacing w:line="276" w:lineRule="auto"/>
        <w:ind w:left="1134" w:right="-376"/>
        <w:jc w:val="both"/>
        <w:rPr>
          <w:rFonts w:ascii="Arial Narrow" w:hAnsi="Arial Narrow" w:cs="Arial"/>
          <w:b/>
          <w:i/>
          <w:szCs w:val="24"/>
        </w:rPr>
      </w:pPr>
      <w:r>
        <w:rPr>
          <w:rFonts w:ascii="Arial Narrow" w:hAnsi="Arial Narrow" w:cs="Arial"/>
          <w:b/>
          <w:i/>
          <w:szCs w:val="24"/>
        </w:rPr>
        <w:t>C. Conrado Sánchez Barragán,</w:t>
      </w:r>
    </w:p>
    <w:p w:rsidR="00D269A5" w:rsidRDefault="00D269A5" w:rsidP="00E64CF4">
      <w:pPr>
        <w:spacing w:line="276" w:lineRule="auto"/>
        <w:ind w:left="1134" w:right="-376"/>
        <w:jc w:val="both"/>
        <w:rPr>
          <w:rFonts w:ascii="Arial Narrow" w:hAnsi="Arial Narrow" w:cs="Arial"/>
          <w:b/>
          <w:i/>
          <w:szCs w:val="24"/>
        </w:rPr>
      </w:pPr>
      <w:r w:rsidRPr="009E5EEC">
        <w:rPr>
          <w:rFonts w:ascii="Arial Narrow" w:hAnsi="Arial Narrow" w:cs="Arial"/>
          <w:i/>
          <w:szCs w:val="24"/>
        </w:rPr>
        <w:t>Representante Propietario</w:t>
      </w:r>
      <w:r>
        <w:rPr>
          <w:rFonts w:ascii="Arial Narrow" w:hAnsi="Arial Narrow" w:cs="Arial"/>
          <w:i/>
          <w:szCs w:val="24"/>
        </w:rPr>
        <w:t xml:space="preserve"> del Partido Movimiento Ciudadano;</w:t>
      </w:r>
    </w:p>
    <w:p w:rsidR="00D269A5" w:rsidRDefault="003F270D" w:rsidP="00E64CF4">
      <w:pPr>
        <w:spacing w:line="276" w:lineRule="auto"/>
        <w:ind w:left="1134" w:right="-376"/>
        <w:jc w:val="both"/>
        <w:rPr>
          <w:rFonts w:ascii="Arial Narrow" w:hAnsi="Arial Narrow" w:cs="Arial"/>
          <w:b/>
          <w:i/>
          <w:szCs w:val="24"/>
        </w:rPr>
      </w:pPr>
      <w:r>
        <w:rPr>
          <w:rFonts w:ascii="Arial Narrow" w:hAnsi="Arial Narrow" w:cs="Arial"/>
          <w:b/>
          <w:i/>
          <w:szCs w:val="24"/>
        </w:rPr>
        <w:t xml:space="preserve">C. </w:t>
      </w:r>
      <w:r w:rsidR="0025770C">
        <w:rPr>
          <w:rFonts w:ascii="Arial Narrow" w:hAnsi="Arial Narrow" w:cs="Arial"/>
          <w:b/>
          <w:i/>
          <w:szCs w:val="24"/>
        </w:rPr>
        <w:t>Hernán Alejandro Hernández Rodríguez,</w:t>
      </w:r>
    </w:p>
    <w:p w:rsidR="003F270D" w:rsidRDefault="003F270D" w:rsidP="00E64CF4">
      <w:pPr>
        <w:spacing w:line="276" w:lineRule="auto"/>
        <w:ind w:left="1134" w:right="-376"/>
        <w:jc w:val="both"/>
        <w:rPr>
          <w:rFonts w:ascii="Arial Narrow" w:hAnsi="Arial Narrow" w:cs="Arial"/>
          <w:i/>
          <w:szCs w:val="24"/>
        </w:rPr>
      </w:pPr>
      <w:r w:rsidRPr="009E5EEC">
        <w:rPr>
          <w:rFonts w:ascii="Arial Narrow" w:hAnsi="Arial Narrow" w:cs="Arial"/>
          <w:i/>
          <w:szCs w:val="24"/>
        </w:rPr>
        <w:t>Representante Propietario del Partido</w:t>
      </w:r>
      <w:r w:rsidR="0025770C">
        <w:rPr>
          <w:rFonts w:ascii="Arial Narrow" w:hAnsi="Arial Narrow" w:cs="Arial"/>
          <w:i/>
          <w:szCs w:val="24"/>
        </w:rPr>
        <w:t xml:space="preserve"> Encuentro Social.</w:t>
      </w:r>
    </w:p>
    <w:p w:rsidR="0025770C" w:rsidRDefault="0025770C" w:rsidP="00E64CF4">
      <w:pPr>
        <w:spacing w:line="276" w:lineRule="auto"/>
        <w:ind w:left="1134" w:right="-376"/>
        <w:jc w:val="both"/>
        <w:rPr>
          <w:rFonts w:ascii="Arial Narrow" w:hAnsi="Arial Narrow" w:cs="Arial"/>
          <w:i/>
          <w:szCs w:val="24"/>
        </w:rPr>
      </w:pPr>
    </w:p>
    <w:p w:rsidR="0025770C" w:rsidRDefault="003C2BF9" w:rsidP="000501AA">
      <w:pPr>
        <w:spacing w:line="276" w:lineRule="auto"/>
        <w:ind w:right="-376" w:firstLine="708"/>
        <w:jc w:val="both"/>
        <w:rPr>
          <w:rFonts w:ascii="Arial Narrow" w:hAnsi="Arial Narrow" w:cs="Arial"/>
          <w:szCs w:val="24"/>
        </w:rPr>
      </w:pPr>
      <w:r w:rsidRPr="000501AA">
        <w:rPr>
          <w:rFonts w:ascii="Arial Narrow" w:hAnsi="Arial Narrow" w:cs="Arial"/>
          <w:szCs w:val="24"/>
        </w:rPr>
        <w:t xml:space="preserve">Se hace constar que </w:t>
      </w:r>
      <w:r w:rsidR="0025770C" w:rsidRPr="000501AA">
        <w:rPr>
          <w:rFonts w:ascii="Arial Narrow" w:hAnsi="Arial Narrow" w:cs="Arial"/>
          <w:szCs w:val="24"/>
        </w:rPr>
        <w:t xml:space="preserve">siendo las doce horas con doce minutos se incorporaron a la Sesión los C.C. </w:t>
      </w:r>
      <w:r w:rsidR="0025770C" w:rsidRPr="000501AA">
        <w:rPr>
          <w:rFonts w:ascii="Arial Narrow" w:hAnsi="Arial Narrow" w:cs="Arial"/>
          <w:b/>
          <w:szCs w:val="24"/>
        </w:rPr>
        <w:t xml:space="preserve">Carlos Miguel Pérez Ancona, </w:t>
      </w:r>
      <w:r w:rsidR="0025770C" w:rsidRPr="000501AA">
        <w:rPr>
          <w:rFonts w:ascii="Arial Narrow" w:hAnsi="Arial Narrow" w:cs="Arial"/>
          <w:szCs w:val="24"/>
        </w:rPr>
        <w:t xml:space="preserve">Representante Propietario del Partido Verde Ecologista de México; y </w:t>
      </w:r>
      <w:r w:rsidR="0025770C" w:rsidRPr="000501AA">
        <w:rPr>
          <w:rFonts w:ascii="Arial Narrow" w:hAnsi="Arial Narrow" w:cs="Arial"/>
          <w:b/>
          <w:szCs w:val="24"/>
        </w:rPr>
        <w:t xml:space="preserve">Manuel Jesús Pérez Ramos, </w:t>
      </w:r>
      <w:r w:rsidR="0025770C" w:rsidRPr="000501AA">
        <w:rPr>
          <w:rFonts w:ascii="Arial Narrow" w:hAnsi="Arial Narrow" w:cs="Arial"/>
          <w:szCs w:val="24"/>
        </w:rPr>
        <w:t>Representante Propietario del Partido MORENA.</w:t>
      </w:r>
    </w:p>
    <w:p w:rsidR="000501AA" w:rsidRDefault="000501AA" w:rsidP="000501AA">
      <w:pPr>
        <w:spacing w:line="276" w:lineRule="auto"/>
        <w:ind w:right="-376" w:firstLine="708"/>
        <w:jc w:val="both"/>
        <w:rPr>
          <w:rFonts w:ascii="Arial Narrow" w:hAnsi="Arial Narrow" w:cs="Arial"/>
          <w:szCs w:val="24"/>
        </w:rPr>
      </w:pPr>
    </w:p>
    <w:p w:rsidR="000501AA" w:rsidRPr="000501AA" w:rsidRDefault="000501AA" w:rsidP="000501AA">
      <w:pPr>
        <w:spacing w:line="276" w:lineRule="auto"/>
        <w:ind w:right="-376" w:firstLine="708"/>
        <w:jc w:val="both"/>
        <w:rPr>
          <w:rFonts w:ascii="Arial Narrow" w:hAnsi="Arial Narrow" w:cs="Arial"/>
          <w:b/>
          <w:szCs w:val="24"/>
        </w:rPr>
      </w:pPr>
      <w:r>
        <w:rPr>
          <w:rFonts w:ascii="Arial Narrow" w:hAnsi="Arial Narrow" w:cs="Arial"/>
          <w:szCs w:val="24"/>
        </w:rPr>
        <w:t xml:space="preserve">De igual manera, se hace constar que no asistieron ningunos de los representantes del </w:t>
      </w:r>
      <w:r w:rsidRPr="000501AA">
        <w:rPr>
          <w:rFonts w:ascii="Arial Narrow" w:hAnsi="Arial Narrow" w:cs="Arial"/>
          <w:b/>
          <w:szCs w:val="24"/>
        </w:rPr>
        <w:t>Partido Nueva Alianza.</w:t>
      </w:r>
    </w:p>
    <w:p w:rsidR="0025770C" w:rsidRPr="000501AA" w:rsidRDefault="0025770C" w:rsidP="008C390A">
      <w:pPr>
        <w:spacing w:line="276" w:lineRule="auto"/>
        <w:ind w:right="-376" w:firstLine="1416"/>
        <w:jc w:val="both"/>
        <w:rPr>
          <w:rFonts w:ascii="Arial Narrow" w:hAnsi="Arial Narrow" w:cs="Arial"/>
          <w:szCs w:val="24"/>
        </w:rPr>
      </w:pPr>
    </w:p>
    <w:p w:rsidR="00A10C92" w:rsidRPr="009E5EEC" w:rsidRDefault="00A10C92" w:rsidP="000501AA">
      <w:pPr>
        <w:spacing w:line="276" w:lineRule="auto"/>
        <w:ind w:right="-376"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 xml:space="preserve">que </w:t>
      </w:r>
      <w:r w:rsidRPr="001B50B4">
        <w:rPr>
          <w:rFonts w:ascii="Arial Narrow" w:hAnsi="Arial Narrow" w:cs="Arial"/>
          <w:szCs w:val="24"/>
          <w:lang w:val="es-MX"/>
        </w:rPr>
        <w:lastRenderedPageBreak/>
        <w:t>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E66B35" w:rsidRDefault="004E0C98" w:rsidP="00E64CF4">
      <w:pPr>
        <w:tabs>
          <w:tab w:val="left" w:pos="993"/>
        </w:tabs>
        <w:ind w:right="-376"/>
        <w:jc w:val="center"/>
        <w:rPr>
          <w:rFonts w:ascii="Arial Narrow" w:hAnsi="Arial Narrow" w:cs="Arial"/>
          <w:sz w:val="20"/>
        </w:rPr>
      </w:pPr>
      <w:r w:rsidRPr="00341CC5">
        <w:rPr>
          <w:rFonts w:ascii="Arial Narrow" w:hAnsi="Arial Narrow" w:cs="Arial"/>
          <w:sz w:val="20"/>
        </w:rPr>
        <w:t>ORDEN DEL DÍA.</w:t>
      </w:r>
    </w:p>
    <w:p w:rsidR="00513557" w:rsidRDefault="00513557" w:rsidP="00513557">
      <w:pPr>
        <w:jc w:val="right"/>
        <w:rPr>
          <w:rFonts w:ascii="Century Gothic" w:hAnsi="Century Gothic"/>
          <w:sz w:val="16"/>
          <w:szCs w:val="16"/>
        </w:rPr>
      </w:pPr>
    </w:p>
    <w:p w:rsidR="00D15622" w:rsidRDefault="00D15622" w:rsidP="00D15622">
      <w:pPr>
        <w:pStyle w:val="Prrafodelista"/>
        <w:ind w:left="1134"/>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LISTA DE ASISTENCIA Y CERTIFICACIÓN DEL QUÓRUM LEGAL.</w:t>
      </w:r>
    </w:p>
    <w:p w:rsidR="007B264C" w:rsidRPr="00B83711" w:rsidRDefault="007B264C" w:rsidP="007B264C">
      <w:pPr>
        <w:pStyle w:val="Prrafodelista"/>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 xml:space="preserve">DECLARACIÓN DE EXISTIR EL QUÓRUM LEGAL PARA CELEBRAR LA SESIÓN Y ESTAR DEBIDAMENTE INSTALADA. </w:t>
      </w:r>
    </w:p>
    <w:p w:rsidR="007B264C" w:rsidRPr="00B83711" w:rsidRDefault="007B264C" w:rsidP="007B264C">
      <w:pPr>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 xml:space="preserve">LECTURA DEL ORDEN DEL DÍA.  </w:t>
      </w:r>
    </w:p>
    <w:p w:rsidR="007B264C" w:rsidRPr="00B83711" w:rsidRDefault="007B264C" w:rsidP="007B264C">
      <w:pPr>
        <w:pStyle w:val="Prrafodelista"/>
        <w:ind w:left="1276" w:hanging="425"/>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 xml:space="preserve">APROBACIÓN EN SU CASO, DEL PROYECTO DE ACTA DE LA SESIÓN EXTRAORDINARIA CELEBRADA EL DÍA VEINTE DE OCTUBRE DE 2017, DEL CONSEJO GENERAL DEL INSTITUTO ELECTORAL Y DE PARTICIPACIÓN CIUDADANA DE YUCATÁN. </w:t>
      </w:r>
    </w:p>
    <w:p w:rsidR="007B264C" w:rsidRPr="00B83711" w:rsidRDefault="007B264C" w:rsidP="007B264C">
      <w:pPr>
        <w:pStyle w:val="Prrafodelista"/>
        <w:ind w:left="1276" w:hanging="425"/>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APROBACIÓN EN SU CASO, DEL PROYECTO DE ACUERDO DEL CONSEJO GENERAL DEL INSTITUTO ELECTORAL Y DE PARTICIPACIÓN CIUDADANA DE YUCATÁN, MEDIANTE EL CUAL SE AJUSTA EL PLAZO PARA LA SOLICITUD DEL REGISTRO DEL CONVENIO DE COALICIÓN EN EL PROCESO ELECTORAL ORDINARIO 2017-2018.</w:t>
      </w:r>
    </w:p>
    <w:p w:rsidR="007B264C" w:rsidRPr="00B83711" w:rsidRDefault="007B264C" w:rsidP="007B264C">
      <w:pPr>
        <w:pStyle w:val="Prrafodelista"/>
        <w:ind w:left="1276" w:hanging="425"/>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APROBACIÓN EN SU CASO, DEL PROYECTO DE ACUERDO DEL CONSEJO GENERAL DEL INSTITUTO ELECTORAL Y DE PARTICIPACIÓN CIUDADANA DE YUCATÁN, MEDIANTE EL CUAL SE DESIGNA A LOS SERVIDORES PÚBLICOS INCORPORADOS AL SERVICIO PROFESIONAL ELECTORAL NACIONAL DEL SISTEMA DE LOS ORGANISMOS PÚBLICOS LOCALES ELECTORALES DE ESTE INSTITUTO EN CUMPLIMIENTO DEL ACUERDO INE/JGE160/2017</w:t>
      </w:r>
      <w:r w:rsidR="009370DC">
        <w:rPr>
          <w:sz w:val="18"/>
          <w:szCs w:val="18"/>
        </w:rPr>
        <w:t>.</w:t>
      </w:r>
    </w:p>
    <w:p w:rsidR="007B264C" w:rsidRPr="00B83711" w:rsidRDefault="007B264C" w:rsidP="007B264C">
      <w:pPr>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 xml:space="preserve">ENTREGA DEL INFORME DE QUEJAS DE LA UNIDAD TÉCNICA DE LO CONTENCIOSO ELECTORAL QUE PRESENTA LA SECRETARÍA EJECUTIVA DEL CONSEJO GENERAL, EN TÉRMINOS DEL ARTÍCULO 8 DEL REGLAMENTO PARA EL DESAHOGO DE LAS DENUNCIAS Y QUEJAS DEL INSTITUTO DE PROCEDIMIENTOS ELECTORALES Y PARTICIPACIÓN CIUDADANA DEL ESTADO DE YUCATÁN.      </w:t>
      </w:r>
    </w:p>
    <w:p w:rsidR="007B264C" w:rsidRPr="00B83711" w:rsidRDefault="007B264C" w:rsidP="007B264C">
      <w:pPr>
        <w:pStyle w:val="Prrafodelista"/>
        <w:ind w:left="1276" w:hanging="425"/>
        <w:jc w:val="both"/>
        <w:rPr>
          <w:sz w:val="18"/>
          <w:szCs w:val="18"/>
        </w:rPr>
      </w:pPr>
    </w:p>
    <w:p w:rsidR="007B264C" w:rsidRDefault="007B264C" w:rsidP="007B264C">
      <w:pPr>
        <w:pStyle w:val="Prrafodelista"/>
        <w:numPr>
          <w:ilvl w:val="0"/>
          <w:numId w:val="30"/>
        </w:numPr>
        <w:ind w:left="1276" w:hanging="425"/>
        <w:jc w:val="both"/>
        <w:rPr>
          <w:sz w:val="18"/>
          <w:szCs w:val="18"/>
        </w:rPr>
      </w:pPr>
      <w:r w:rsidRPr="00B83711">
        <w:rPr>
          <w:sz w:val="18"/>
          <w:szCs w:val="18"/>
        </w:rPr>
        <w:t xml:space="preserve">ENTREGA DEL INFORME DEL SECRETARIO EJECUTIVO, RESPECTO DE LAS PETICIONES Y DILIGENCIAS PRACTICADAS EN EJERCICIO DE LA FUNCIÓN DE OFICIALÍA ELECTORAL CON FUNDAMENTO EN EL ARTÍCULO 27 </w:t>
      </w:r>
      <w:r w:rsidRPr="00D15622">
        <w:rPr>
          <w:sz w:val="16"/>
          <w:szCs w:val="16"/>
        </w:rPr>
        <w:t>DEL REGLAMENTO PARA EL EJERCICIO DE LA FUNCIÓN</w:t>
      </w:r>
      <w:r w:rsidRPr="00B83711">
        <w:rPr>
          <w:sz w:val="18"/>
          <w:szCs w:val="18"/>
        </w:rPr>
        <w:t xml:space="preserve"> DE </w:t>
      </w:r>
      <w:r w:rsidRPr="00B83711">
        <w:rPr>
          <w:sz w:val="18"/>
          <w:szCs w:val="18"/>
        </w:rPr>
        <w:lastRenderedPageBreak/>
        <w:t>OFICIALÍA ELECTORAL DEL INSTITUTO ELECTORAL Y DE PARTICIPACIÓN CIUDADANA DE YUCATÁN.</w:t>
      </w:r>
    </w:p>
    <w:p w:rsidR="00D15622" w:rsidRPr="00D15622" w:rsidRDefault="00D15622" w:rsidP="00D15622">
      <w:pPr>
        <w:pStyle w:val="Prrafodelista"/>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ENTREGA DEL INFORME DE LA COMISIÓN TEMPORAL DEL VOTO DE LOS YUCATECOS RESIDENTES EN EL EXTRANJERO.</w:t>
      </w:r>
    </w:p>
    <w:p w:rsidR="007B264C" w:rsidRPr="00B83711" w:rsidRDefault="007B264C" w:rsidP="007B264C">
      <w:pPr>
        <w:pStyle w:val="Prrafodelista"/>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PRESENTACIÓN DEL INFORME DE LA SECRETARÍA EJECUTIVA EN MATERIA DE ENCUESTAS Y SONDEOS DE OPINIÓN.</w:t>
      </w:r>
    </w:p>
    <w:p w:rsidR="007B264C" w:rsidRPr="00B83711" w:rsidRDefault="007B264C" w:rsidP="007B264C">
      <w:pPr>
        <w:pStyle w:val="Prrafodelista"/>
        <w:ind w:left="1276" w:hanging="425"/>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ENTREGA DEL INFORME DE ACTIVIDADES DE LA COMISIÓN PERMANENTE DE SEGUIMIENTO AL SERVICIO PROFESIONAL ELECTORAL NACIONAL.</w:t>
      </w:r>
    </w:p>
    <w:p w:rsidR="007B264C" w:rsidRPr="00B83711" w:rsidRDefault="007B264C" w:rsidP="007B264C">
      <w:pPr>
        <w:pStyle w:val="Prrafodelista"/>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ENTREGA POR PARTE DEL SECRETARIO EJECUTIVO DEL INFORME DE CUMPLIMIENTO DE LOS ACUERDOS EMITIDOS POR EL CONSEJO GENERAL DEL  25 DE SEPTIEMBRE AL 20 DE OCTUBRE DE 2017.</w:t>
      </w:r>
    </w:p>
    <w:p w:rsidR="007B264C" w:rsidRPr="00B83711" w:rsidRDefault="007B264C" w:rsidP="007B264C">
      <w:pPr>
        <w:pStyle w:val="Prrafodelista"/>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 xml:space="preserve">ASUNTOS GENERALES.   </w:t>
      </w:r>
    </w:p>
    <w:p w:rsidR="007B264C" w:rsidRPr="00B83711" w:rsidRDefault="007B264C" w:rsidP="007B264C">
      <w:pPr>
        <w:pStyle w:val="Prrafodelista"/>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DECLARACIÓN DE HABERSE AGOTADO LOS PUNTOS DEL ORDEN DEL DÍA.</w:t>
      </w:r>
    </w:p>
    <w:p w:rsidR="007B264C" w:rsidRPr="00B83711" w:rsidRDefault="007B264C" w:rsidP="007B264C">
      <w:pPr>
        <w:pStyle w:val="Prrafodelista"/>
        <w:ind w:left="1276" w:hanging="425"/>
        <w:jc w:val="both"/>
        <w:rPr>
          <w:sz w:val="18"/>
          <w:szCs w:val="18"/>
        </w:rPr>
      </w:pPr>
    </w:p>
    <w:p w:rsidR="007B264C" w:rsidRPr="00B83711" w:rsidRDefault="007B264C" w:rsidP="007B264C">
      <w:pPr>
        <w:pStyle w:val="Prrafodelista"/>
        <w:numPr>
          <w:ilvl w:val="0"/>
          <w:numId w:val="30"/>
        </w:numPr>
        <w:ind w:left="1276" w:hanging="425"/>
        <w:jc w:val="both"/>
        <w:rPr>
          <w:sz w:val="18"/>
          <w:szCs w:val="18"/>
        </w:rPr>
      </w:pPr>
      <w:r w:rsidRPr="00B83711">
        <w:rPr>
          <w:sz w:val="18"/>
          <w:szCs w:val="18"/>
        </w:rPr>
        <w:t xml:space="preserve">CLAUSURA DE LA SESIÓN. </w:t>
      </w:r>
    </w:p>
    <w:p w:rsidR="00513557" w:rsidRDefault="00513557" w:rsidP="00513557">
      <w:pPr>
        <w:jc w:val="right"/>
        <w:rPr>
          <w:rFonts w:ascii="Century Gothic" w:hAnsi="Century Gothic"/>
          <w:sz w:val="16"/>
          <w:szCs w:val="16"/>
        </w:rPr>
      </w:pPr>
    </w:p>
    <w:p w:rsidR="001657E7" w:rsidRPr="00A5114C" w:rsidRDefault="001657E7" w:rsidP="001657E7">
      <w:pPr>
        <w:tabs>
          <w:tab w:val="left" w:pos="993"/>
        </w:tabs>
        <w:jc w:val="center"/>
        <w:rPr>
          <w:rFonts w:ascii="Arial Narrow" w:hAnsi="Arial Narrow"/>
          <w:b/>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E64CF4">
      <w:pPr>
        <w:spacing w:line="276" w:lineRule="auto"/>
        <w:ind w:right="-376" w:firstLine="708"/>
        <w:jc w:val="both"/>
        <w:rPr>
          <w:rFonts w:ascii="Arial Narrow" w:hAnsi="Arial Narrow" w:cs="Arial"/>
          <w:szCs w:val="24"/>
        </w:rPr>
      </w:pPr>
    </w:p>
    <w:p w:rsidR="005143A6" w:rsidRPr="00B407FA" w:rsidRDefault="005143A6" w:rsidP="005143A6">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Pr="009309DA">
        <w:rPr>
          <w:rFonts w:ascii="Arial Narrow" w:hAnsi="Arial Narrow"/>
        </w:rPr>
        <w:t xml:space="preserve"> </w:t>
      </w:r>
      <w:r>
        <w:rPr>
          <w:rFonts w:ascii="Arial Narrow" w:hAnsi="Arial Narrow" w:cs="Arial"/>
        </w:rPr>
        <w:t>de Acta de la Sesión E</w:t>
      </w:r>
      <w:r w:rsidRPr="00A5114C">
        <w:rPr>
          <w:rFonts w:ascii="Arial Narrow" w:hAnsi="Arial Narrow" w:cs="Arial"/>
        </w:rPr>
        <w:t>xtraordinaria</w:t>
      </w:r>
      <w:r>
        <w:rPr>
          <w:rFonts w:ascii="Arial Narrow" w:hAnsi="Arial Narrow" w:cs="Arial"/>
        </w:rPr>
        <w:t xml:space="preserve"> </w:t>
      </w:r>
      <w:r w:rsidRPr="00A5114C">
        <w:rPr>
          <w:rFonts w:ascii="Arial Narrow" w:hAnsi="Arial Narrow" w:cs="Arial"/>
        </w:rPr>
        <w:t xml:space="preserve">celebrada el </w:t>
      </w:r>
      <w:r>
        <w:rPr>
          <w:rFonts w:ascii="Arial Narrow" w:hAnsi="Arial Narrow" w:cs="Arial"/>
        </w:rPr>
        <w:t>día veinte de octubre</w:t>
      </w:r>
      <w:r w:rsidRPr="00A5114C">
        <w:rPr>
          <w:rFonts w:ascii="Arial Narrow" w:hAnsi="Arial Narrow" w:cs="Arial"/>
        </w:rPr>
        <w:t xml:space="preserve"> de 201</w:t>
      </w:r>
      <w:r>
        <w:rPr>
          <w:rFonts w:ascii="Arial Narrow" w:hAnsi="Arial Narrow" w:cs="Arial"/>
        </w:rPr>
        <w:t>7</w:t>
      </w:r>
      <w:r w:rsidRPr="00B407FA">
        <w:rPr>
          <w:rFonts w:ascii="Arial Narrow" w:hAnsi="Arial Narrow" w:cs="Arial"/>
          <w:szCs w:val="24"/>
        </w:rPr>
        <w:t xml:space="preserve">, del </w:t>
      </w:r>
      <w:r>
        <w:rPr>
          <w:rFonts w:ascii="Arial Narrow" w:hAnsi="Arial Narrow" w:cs="Arial"/>
          <w:szCs w:val="24"/>
        </w:rPr>
        <w:t>C</w:t>
      </w:r>
      <w:r w:rsidRPr="00B407FA">
        <w:rPr>
          <w:rFonts w:ascii="Arial Narrow" w:hAnsi="Arial Narrow" w:cs="Arial"/>
          <w:szCs w:val="24"/>
        </w:rPr>
        <w:t xml:space="preserve">onsejo </w:t>
      </w:r>
      <w:r>
        <w:rPr>
          <w:rFonts w:ascii="Arial Narrow" w:hAnsi="Arial Narrow" w:cs="Arial"/>
          <w:szCs w:val="24"/>
        </w:rPr>
        <w:t>G</w:t>
      </w:r>
      <w:r w:rsidRPr="00B407FA">
        <w:rPr>
          <w:rFonts w:ascii="Arial Narrow" w:hAnsi="Arial Narrow" w:cs="Arial"/>
          <w:szCs w:val="24"/>
        </w:rPr>
        <w:t xml:space="preserve">eneral del </w:t>
      </w:r>
      <w:r>
        <w:rPr>
          <w:rFonts w:ascii="Arial Narrow" w:hAnsi="Arial Narrow" w:cs="Arial"/>
          <w:szCs w:val="24"/>
        </w:rPr>
        <w:t>I</w:t>
      </w:r>
      <w:r w:rsidRPr="00B407FA">
        <w:rPr>
          <w:rFonts w:ascii="Arial Narrow" w:hAnsi="Arial Narrow" w:cs="Arial"/>
          <w:szCs w:val="24"/>
        </w:rPr>
        <w:t xml:space="preserve">nstituto </w:t>
      </w:r>
      <w:r>
        <w:rPr>
          <w:rFonts w:ascii="Arial Narrow" w:hAnsi="Arial Narrow" w:cs="Arial"/>
          <w:szCs w:val="24"/>
        </w:rPr>
        <w:t>E</w:t>
      </w:r>
      <w:r w:rsidRPr="00B407FA">
        <w:rPr>
          <w:rFonts w:ascii="Arial Narrow" w:hAnsi="Arial Narrow" w:cs="Arial"/>
          <w:szCs w:val="24"/>
        </w:rPr>
        <w:t xml:space="preserve">lectoral y de </w:t>
      </w:r>
      <w:r>
        <w:rPr>
          <w:rFonts w:ascii="Arial Narrow" w:hAnsi="Arial Narrow" w:cs="Arial"/>
          <w:szCs w:val="24"/>
        </w:rPr>
        <w:t>P</w:t>
      </w:r>
      <w:r w:rsidRPr="00B407FA">
        <w:rPr>
          <w:rFonts w:ascii="Arial Narrow" w:hAnsi="Arial Narrow" w:cs="Arial"/>
          <w:szCs w:val="24"/>
        </w:rPr>
        <w:t xml:space="preserve">articipación </w:t>
      </w:r>
      <w:r>
        <w:rPr>
          <w:rFonts w:ascii="Arial Narrow" w:hAnsi="Arial Narrow" w:cs="Arial"/>
          <w:szCs w:val="24"/>
        </w:rPr>
        <w:t>C</w:t>
      </w:r>
      <w:r w:rsidRPr="00B407FA">
        <w:rPr>
          <w:rFonts w:ascii="Arial Narrow" w:hAnsi="Arial Narrow" w:cs="Arial"/>
          <w:szCs w:val="24"/>
        </w:rPr>
        <w:t xml:space="preserve">iudadana de </w:t>
      </w:r>
      <w:r>
        <w:rPr>
          <w:rFonts w:ascii="Arial Narrow" w:hAnsi="Arial Narrow" w:cs="Arial"/>
          <w:szCs w:val="24"/>
        </w:rPr>
        <w:t>Y</w:t>
      </w:r>
      <w:r w:rsidRPr="00B407FA">
        <w:rPr>
          <w:rFonts w:ascii="Arial Narrow" w:hAnsi="Arial Narrow" w:cs="Arial"/>
          <w:szCs w:val="24"/>
        </w:rPr>
        <w:t xml:space="preserve">ucatán. </w:t>
      </w:r>
    </w:p>
    <w:p w:rsidR="005143A6" w:rsidRDefault="005143A6" w:rsidP="005143A6">
      <w:pPr>
        <w:autoSpaceDE w:val="0"/>
        <w:autoSpaceDN w:val="0"/>
        <w:adjustRightInd w:val="0"/>
        <w:spacing w:line="276" w:lineRule="auto"/>
        <w:ind w:right="-376" w:firstLine="708"/>
        <w:jc w:val="both"/>
        <w:rPr>
          <w:rFonts w:ascii="Arial Narrow" w:hAnsi="Arial Narrow" w:cs="Arial"/>
          <w:szCs w:val="24"/>
        </w:rPr>
      </w:pPr>
    </w:p>
    <w:p w:rsidR="005143A6" w:rsidRPr="007E0174" w:rsidRDefault="005143A6" w:rsidP="005143A6">
      <w:pPr>
        <w:autoSpaceDE w:val="0"/>
        <w:autoSpaceDN w:val="0"/>
        <w:adjustRightInd w:val="0"/>
        <w:spacing w:line="276" w:lineRule="auto"/>
        <w:ind w:right="-376" w:firstLine="708"/>
        <w:jc w:val="both"/>
        <w:rPr>
          <w:rFonts w:ascii="Arial Narrow" w:hAnsi="Arial Narrow" w:cs="Arial"/>
          <w:i/>
          <w:szCs w:val="24"/>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 xml:space="preserve">“Con fundamento en el artículo 14, numeral 1, del Reglamento de Sesiones de los Consejos del Instituto Electoral y de Participación Ciudadana de Yucatán, esta Secretaría Ejecutiva solicita, de manera atenta y respetuosa, la dispensa de la lectura del proyecto de Acta </w:t>
      </w:r>
      <w:r>
        <w:rPr>
          <w:rFonts w:ascii="Arial Narrow" w:hAnsi="Arial Narrow" w:cs="Arial"/>
          <w:i/>
          <w:szCs w:val="24"/>
        </w:rPr>
        <w:t>a tratar en la presente sesión relacionado</w:t>
      </w:r>
      <w:r w:rsidRPr="00990ADE">
        <w:rPr>
          <w:rFonts w:ascii="Arial Narrow" w:hAnsi="Arial Narrow" w:cs="Arial"/>
          <w:i/>
          <w:szCs w:val="24"/>
        </w:rPr>
        <w:t xml:space="preserve"> </w:t>
      </w:r>
      <w:r>
        <w:rPr>
          <w:rFonts w:ascii="Arial Narrow" w:hAnsi="Arial Narrow" w:cs="Arial"/>
          <w:i/>
          <w:szCs w:val="24"/>
        </w:rPr>
        <w:t>en el</w:t>
      </w:r>
      <w:r w:rsidRPr="00990ADE">
        <w:rPr>
          <w:rFonts w:ascii="Arial Narrow" w:hAnsi="Arial Narrow" w:cs="Arial"/>
          <w:i/>
          <w:szCs w:val="24"/>
        </w:rPr>
        <w:t xml:space="preserve"> numeral 4</w:t>
      </w:r>
      <w:r>
        <w:rPr>
          <w:rFonts w:ascii="Arial Narrow" w:hAnsi="Arial Narrow" w:cs="Arial"/>
          <w:i/>
          <w:szCs w:val="24"/>
        </w:rPr>
        <w:t xml:space="preserve"> </w:t>
      </w:r>
      <w:r w:rsidRPr="00990ADE">
        <w:rPr>
          <w:rFonts w:ascii="Arial Narrow" w:hAnsi="Arial Narrow" w:cs="Arial"/>
          <w:i/>
          <w:szCs w:val="24"/>
        </w:rPr>
        <w:t>del orden del día, toda vez que ha sido debidamente circulado y notificado vía correo electrónico a los integrantes de este Consejo General</w:t>
      </w:r>
      <w:r>
        <w:rPr>
          <w:rFonts w:ascii="Arial Narrow" w:hAnsi="Arial Narrow" w:cs="Arial"/>
          <w:i/>
          <w:szCs w:val="24"/>
        </w:rPr>
        <w:t>. A</w:t>
      </w:r>
      <w:r w:rsidRPr="007E0174">
        <w:rPr>
          <w:rFonts w:ascii="Arial Narrow" w:hAnsi="Arial Narrow" w:cs="Arial"/>
          <w:i/>
          <w:szCs w:val="24"/>
        </w:rPr>
        <w:t>simismo se solicita la dispensa de la lectura de los considerandos de</w:t>
      </w:r>
      <w:r>
        <w:rPr>
          <w:rFonts w:ascii="Arial Narrow" w:hAnsi="Arial Narrow" w:cs="Arial"/>
          <w:i/>
          <w:szCs w:val="24"/>
        </w:rPr>
        <w:t xml:space="preserve"> </w:t>
      </w:r>
      <w:r w:rsidRPr="007E0174">
        <w:rPr>
          <w:rFonts w:ascii="Arial Narrow" w:hAnsi="Arial Narrow" w:cs="Arial"/>
          <w:i/>
          <w:szCs w:val="24"/>
        </w:rPr>
        <w:t>l</w:t>
      </w:r>
      <w:r>
        <w:rPr>
          <w:rFonts w:ascii="Arial Narrow" w:hAnsi="Arial Narrow" w:cs="Arial"/>
          <w:i/>
          <w:szCs w:val="24"/>
        </w:rPr>
        <w:t>os</w:t>
      </w:r>
      <w:r w:rsidRPr="007E0174">
        <w:rPr>
          <w:rFonts w:ascii="Arial Narrow" w:hAnsi="Arial Narrow" w:cs="Arial"/>
          <w:i/>
          <w:szCs w:val="24"/>
        </w:rPr>
        <w:t xml:space="preserve"> proyecto</w:t>
      </w:r>
      <w:r>
        <w:rPr>
          <w:rFonts w:ascii="Arial Narrow" w:hAnsi="Arial Narrow" w:cs="Arial"/>
          <w:i/>
          <w:szCs w:val="24"/>
        </w:rPr>
        <w:t>s</w:t>
      </w:r>
      <w:r w:rsidRPr="007E0174">
        <w:rPr>
          <w:rFonts w:ascii="Arial Narrow" w:hAnsi="Arial Narrow" w:cs="Arial"/>
          <w:i/>
          <w:szCs w:val="24"/>
        </w:rPr>
        <w:t xml:space="preserve"> de </w:t>
      </w:r>
      <w:r>
        <w:rPr>
          <w:rFonts w:ascii="Arial Narrow" w:hAnsi="Arial Narrow" w:cs="Arial"/>
          <w:i/>
          <w:szCs w:val="24"/>
        </w:rPr>
        <w:t>A</w:t>
      </w:r>
      <w:r w:rsidRPr="007E0174">
        <w:rPr>
          <w:rFonts w:ascii="Arial Narrow" w:hAnsi="Arial Narrow" w:cs="Arial"/>
          <w:i/>
          <w:szCs w:val="24"/>
        </w:rPr>
        <w:t>cuerdo</w:t>
      </w:r>
      <w:r>
        <w:rPr>
          <w:rFonts w:ascii="Arial Narrow" w:hAnsi="Arial Narrow" w:cs="Arial"/>
          <w:i/>
          <w:szCs w:val="24"/>
        </w:rPr>
        <w:t>s</w:t>
      </w:r>
      <w:r w:rsidRPr="007E0174">
        <w:rPr>
          <w:rFonts w:ascii="Arial Narrow" w:hAnsi="Arial Narrow" w:cs="Arial"/>
          <w:i/>
          <w:szCs w:val="24"/>
        </w:rPr>
        <w:t xml:space="preserve"> a tratar en la presente sesión, relacionado</w:t>
      </w:r>
      <w:r>
        <w:rPr>
          <w:rFonts w:ascii="Arial Narrow" w:hAnsi="Arial Narrow" w:cs="Arial"/>
          <w:i/>
          <w:szCs w:val="24"/>
        </w:rPr>
        <w:t>s</w:t>
      </w:r>
      <w:r w:rsidRPr="007E0174">
        <w:rPr>
          <w:rFonts w:ascii="Arial Narrow" w:hAnsi="Arial Narrow" w:cs="Arial"/>
          <w:i/>
          <w:szCs w:val="24"/>
        </w:rPr>
        <w:t xml:space="preserve"> en l</w:t>
      </w:r>
      <w:r>
        <w:rPr>
          <w:rFonts w:ascii="Arial Narrow" w:hAnsi="Arial Narrow" w:cs="Arial"/>
          <w:i/>
          <w:szCs w:val="24"/>
        </w:rPr>
        <w:t>os</w:t>
      </w:r>
      <w:r w:rsidRPr="007E0174">
        <w:rPr>
          <w:rFonts w:ascii="Arial Narrow" w:hAnsi="Arial Narrow" w:cs="Arial"/>
          <w:i/>
          <w:szCs w:val="24"/>
        </w:rPr>
        <w:t xml:space="preserve"> numeral</w:t>
      </w:r>
      <w:r>
        <w:rPr>
          <w:rFonts w:ascii="Arial Narrow" w:hAnsi="Arial Narrow" w:cs="Arial"/>
          <w:i/>
          <w:szCs w:val="24"/>
        </w:rPr>
        <w:t>es</w:t>
      </w:r>
      <w:r w:rsidRPr="007E0174">
        <w:rPr>
          <w:rFonts w:ascii="Arial Narrow" w:hAnsi="Arial Narrow" w:cs="Arial"/>
          <w:i/>
          <w:szCs w:val="24"/>
        </w:rPr>
        <w:t xml:space="preserve"> 5</w:t>
      </w:r>
      <w:r>
        <w:rPr>
          <w:rFonts w:ascii="Arial Narrow" w:hAnsi="Arial Narrow" w:cs="Arial"/>
          <w:i/>
          <w:szCs w:val="24"/>
        </w:rPr>
        <w:t xml:space="preserve"> y 6</w:t>
      </w:r>
      <w:r w:rsidRPr="007E0174">
        <w:rPr>
          <w:rFonts w:ascii="Arial Narrow" w:hAnsi="Arial Narrow" w:cs="Arial"/>
          <w:i/>
          <w:szCs w:val="24"/>
        </w:rPr>
        <w:t xml:space="preserve"> del orden del día, para dar lectura únicamente a los dos primeros puntos de acuerdo respectivos, toda vez que ha</w:t>
      </w:r>
      <w:r>
        <w:rPr>
          <w:rFonts w:ascii="Arial Narrow" w:hAnsi="Arial Narrow" w:cs="Arial"/>
          <w:i/>
          <w:szCs w:val="24"/>
        </w:rPr>
        <w:t>n</w:t>
      </w:r>
      <w:r w:rsidRPr="007E0174">
        <w:rPr>
          <w:rFonts w:ascii="Arial Narrow" w:hAnsi="Arial Narrow" w:cs="Arial"/>
          <w:i/>
          <w:szCs w:val="24"/>
        </w:rPr>
        <w:t xml:space="preserve"> sido debidamente circulado</w:t>
      </w:r>
      <w:r>
        <w:rPr>
          <w:rFonts w:ascii="Arial Narrow" w:hAnsi="Arial Narrow" w:cs="Arial"/>
          <w:i/>
          <w:szCs w:val="24"/>
        </w:rPr>
        <w:t>s</w:t>
      </w:r>
      <w:r w:rsidRPr="007E0174">
        <w:rPr>
          <w:rFonts w:ascii="Arial Narrow" w:hAnsi="Arial Narrow" w:cs="Arial"/>
          <w:i/>
          <w:szCs w:val="24"/>
        </w:rPr>
        <w:t xml:space="preserve"> y notificado</w:t>
      </w:r>
      <w:r>
        <w:rPr>
          <w:rFonts w:ascii="Arial Narrow" w:hAnsi="Arial Narrow" w:cs="Arial"/>
          <w:i/>
          <w:szCs w:val="24"/>
        </w:rPr>
        <w:t>s</w:t>
      </w:r>
      <w:r w:rsidRPr="007E0174">
        <w:rPr>
          <w:rFonts w:ascii="Arial Narrow" w:hAnsi="Arial Narrow" w:cs="Arial"/>
          <w:i/>
          <w:szCs w:val="24"/>
        </w:rPr>
        <w:t xml:space="preserve"> vía correo electrónico a los integrantes de este </w:t>
      </w:r>
      <w:r>
        <w:rPr>
          <w:rFonts w:ascii="Arial Narrow" w:hAnsi="Arial Narrow" w:cs="Arial"/>
          <w:i/>
          <w:szCs w:val="24"/>
        </w:rPr>
        <w:t>C</w:t>
      </w:r>
      <w:r w:rsidRPr="007E0174">
        <w:rPr>
          <w:rFonts w:ascii="Arial Narrow" w:hAnsi="Arial Narrow" w:cs="Arial"/>
          <w:i/>
          <w:szCs w:val="24"/>
        </w:rPr>
        <w:t xml:space="preserve">onsejo </w:t>
      </w:r>
      <w:r>
        <w:rPr>
          <w:rFonts w:ascii="Arial Narrow" w:hAnsi="Arial Narrow" w:cs="Arial"/>
          <w:i/>
          <w:szCs w:val="24"/>
        </w:rPr>
        <w:t>G</w:t>
      </w:r>
      <w:r w:rsidRPr="007E0174">
        <w:rPr>
          <w:rFonts w:ascii="Arial Narrow" w:hAnsi="Arial Narrow" w:cs="Arial"/>
          <w:i/>
          <w:szCs w:val="24"/>
        </w:rPr>
        <w:t>eneral; y ha</w:t>
      </w:r>
      <w:r>
        <w:rPr>
          <w:rFonts w:ascii="Arial Narrow" w:hAnsi="Arial Narrow" w:cs="Arial"/>
          <w:i/>
          <w:szCs w:val="24"/>
        </w:rPr>
        <w:t>n</w:t>
      </w:r>
      <w:r w:rsidRPr="007E0174">
        <w:rPr>
          <w:rFonts w:ascii="Arial Narrow" w:hAnsi="Arial Narrow" w:cs="Arial"/>
          <w:i/>
          <w:szCs w:val="24"/>
        </w:rPr>
        <w:t xml:space="preserve"> sido tratado</w:t>
      </w:r>
      <w:r>
        <w:rPr>
          <w:rFonts w:ascii="Arial Narrow" w:hAnsi="Arial Narrow" w:cs="Arial"/>
          <w:i/>
          <w:szCs w:val="24"/>
        </w:rPr>
        <w:t>s</w:t>
      </w:r>
      <w:r w:rsidRPr="007E0174">
        <w:rPr>
          <w:rFonts w:ascii="Arial Narrow" w:hAnsi="Arial Narrow" w:cs="Arial"/>
          <w:i/>
          <w:szCs w:val="24"/>
        </w:rPr>
        <w:t xml:space="preserve"> en una junta de trabajo previa, realizada entre los integrantes de este </w:t>
      </w:r>
      <w:r>
        <w:rPr>
          <w:rFonts w:ascii="Arial Narrow" w:hAnsi="Arial Narrow" w:cs="Arial"/>
          <w:i/>
          <w:szCs w:val="24"/>
        </w:rPr>
        <w:t>C</w:t>
      </w:r>
      <w:r w:rsidRPr="007E0174">
        <w:rPr>
          <w:rFonts w:ascii="Arial Narrow" w:hAnsi="Arial Narrow" w:cs="Arial"/>
          <w:i/>
          <w:szCs w:val="24"/>
        </w:rPr>
        <w:t xml:space="preserve">onsejo </w:t>
      </w:r>
      <w:r>
        <w:rPr>
          <w:rFonts w:ascii="Arial Narrow" w:hAnsi="Arial Narrow" w:cs="Arial"/>
          <w:i/>
          <w:szCs w:val="24"/>
        </w:rPr>
        <w:t>G</w:t>
      </w:r>
      <w:r w:rsidRPr="007E0174">
        <w:rPr>
          <w:rFonts w:ascii="Arial Narrow" w:hAnsi="Arial Narrow" w:cs="Arial"/>
          <w:i/>
          <w:szCs w:val="24"/>
        </w:rPr>
        <w:t xml:space="preserve">eneral, agregándose las observaciones y aportaciones, en su caso, de los representantes de los partidos políticos, así como de los </w:t>
      </w:r>
      <w:r>
        <w:rPr>
          <w:rFonts w:ascii="Arial Narrow" w:hAnsi="Arial Narrow" w:cs="Arial"/>
          <w:i/>
          <w:szCs w:val="24"/>
        </w:rPr>
        <w:t>C.C.</w:t>
      </w:r>
      <w:r w:rsidRPr="007E0174">
        <w:rPr>
          <w:rFonts w:ascii="Arial Narrow" w:hAnsi="Arial Narrow" w:cs="Arial"/>
          <w:i/>
          <w:szCs w:val="24"/>
        </w:rPr>
        <w:t xml:space="preserve"> </w:t>
      </w:r>
      <w:r>
        <w:rPr>
          <w:rFonts w:ascii="Arial Narrow" w:hAnsi="Arial Narrow" w:cs="Arial"/>
          <w:i/>
          <w:szCs w:val="24"/>
        </w:rPr>
        <w:t>C</w:t>
      </w:r>
      <w:r w:rsidRPr="007E0174">
        <w:rPr>
          <w:rFonts w:ascii="Arial Narrow" w:hAnsi="Arial Narrow" w:cs="Arial"/>
          <w:i/>
          <w:szCs w:val="24"/>
        </w:rPr>
        <w:t xml:space="preserve">onsejeros </w:t>
      </w:r>
      <w:r>
        <w:rPr>
          <w:rFonts w:ascii="Arial Narrow" w:hAnsi="Arial Narrow" w:cs="Arial"/>
          <w:i/>
          <w:szCs w:val="24"/>
        </w:rPr>
        <w:t>E</w:t>
      </w:r>
      <w:r w:rsidRPr="007E0174">
        <w:rPr>
          <w:rFonts w:ascii="Arial Narrow" w:hAnsi="Arial Narrow" w:cs="Arial"/>
          <w:i/>
          <w:szCs w:val="24"/>
        </w:rPr>
        <w:t>lectorales.</w:t>
      </w:r>
      <w:r>
        <w:rPr>
          <w:rFonts w:ascii="Arial Narrow" w:hAnsi="Arial Narrow" w:cs="Arial"/>
          <w:i/>
          <w:szCs w:val="24"/>
        </w:rPr>
        <w:t>”</w:t>
      </w:r>
      <w:r w:rsidRPr="007E0174">
        <w:rPr>
          <w:rFonts w:ascii="Arial Narrow" w:hAnsi="Arial Narrow" w:cs="Arial"/>
          <w:i/>
          <w:szCs w:val="24"/>
        </w:rPr>
        <w:t xml:space="preserve"> </w:t>
      </w:r>
    </w:p>
    <w:p w:rsidR="005143A6" w:rsidRDefault="005143A6" w:rsidP="005143A6">
      <w:pPr>
        <w:spacing w:line="276" w:lineRule="auto"/>
        <w:ind w:right="-376" w:firstLine="708"/>
        <w:jc w:val="both"/>
        <w:rPr>
          <w:rFonts w:ascii="Arial Narrow" w:hAnsi="Arial Narrow" w:cs="Arial"/>
          <w:szCs w:val="24"/>
        </w:rPr>
      </w:pPr>
    </w:p>
    <w:p w:rsidR="005143A6" w:rsidRPr="001B50B4" w:rsidRDefault="005143A6" w:rsidP="005143A6">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w:t>
      </w:r>
      <w:r w:rsidRPr="00FB61C7">
        <w:rPr>
          <w:rFonts w:ascii="Arial Narrow" w:hAnsi="Arial Narrow" w:cs="Arial"/>
          <w:b/>
          <w:szCs w:val="24"/>
        </w:rPr>
        <w:lastRenderedPageBreak/>
        <w:t xml:space="preserve">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5143A6" w:rsidRDefault="005143A6" w:rsidP="005143A6">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5143A6" w:rsidRDefault="005143A6" w:rsidP="005143A6">
      <w:pPr>
        <w:autoSpaceDE w:val="0"/>
        <w:autoSpaceDN w:val="0"/>
        <w:adjustRightInd w:val="0"/>
        <w:spacing w:line="276" w:lineRule="auto"/>
        <w:ind w:right="-376" w:firstLine="708"/>
        <w:jc w:val="both"/>
        <w:rPr>
          <w:rFonts w:ascii="Arial Narrow" w:hAnsi="Arial Narrow" w:cs="Arial"/>
          <w:sz w:val="22"/>
          <w:szCs w:val="22"/>
        </w:rPr>
      </w:pPr>
    </w:p>
    <w:p w:rsidR="005143A6" w:rsidRPr="00455F57" w:rsidRDefault="005143A6" w:rsidP="005143A6">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t xml:space="preserve">Continuando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Participación Ciudadana de Yucatán, procedió a tomar la votación de 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Pr>
          <w:rFonts w:ascii="Arial Narrow" w:hAnsi="Arial Narrow" w:cs="Arial"/>
          <w:szCs w:val="24"/>
        </w:rPr>
        <w:t xml:space="preserve">veinte de octubre </w:t>
      </w:r>
      <w:r w:rsidRPr="00E40B34">
        <w:rPr>
          <w:rFonts w:ascii="Arial Narrow" w:hAnsi="Arial Narrow" w:cs="Arial"/>
          <w:szCs w:val="24"/>
        </w:rPr>
        <w:t>de 201</w:t>
      </w:r>
      <w:r>
        <w:rPr>
          <w:rFonts w:ascii="Arial Narrow" w:hAnsi="Arial Narrow" w:cs="Arial"/>
          <w:szCs w:val="24"/>
        </w:rPr>
        <w:t>7</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455F57">
        <w:rPr>
          <w:rFonts w:ascii="Arial Narrow" w:hAnsi="Arial Narrow" w:cs="Arial"/>
          <w:szCs w:val="24"/>
        </w:rPr>
        <w:t xml:space="preserve">; solicitándole a las Consejeras y a los Consejeros Electorales que estén por la aprobatoria, favor de levantar la mano. </w:t>
      </w:r>
    </w:p>
    <w:p w:rsidR="005143A6" w:rsidRDefault="005143A6" w:rsidP="005143A6">
      <w:pPr>
        <w:autoSpaceDE w:val="0"/>
        <w:autoSpaceDN w:val="0"/>
        <w:adjustRightInd w:val="0"/>
        <w:spacing w:line="276" w:lineRule="auto"/>
        <w:ind w:right="-376" w:firstLine="708"/>
        <w:jc w:val="both"/>
        <w:rPr>
          <w:rFonts w:ascii="Arial Narrow" w:hAnsi="Arial Narrow" w:cs="Arial"/>
          <w:szCs w:val="24"/>
        </w:rPr>
      </w:pPr>
    </w:p>
    <w:p w:rsidR="005143A6" w:rsidRPr="001B50B4" w:rsidRDefault="005143A6" w:rsidP="005143A6">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 xml:space="preserve">inaria celebrada el </w:t>
      </w:r>
      <w:r>
        <w:rPr>
          <w:rFonts w:ascii="Arial Narrow" w:hAnsi="Arial Narrow" w:cs="Arial"/>
          <w:szCs w:val="24"/>
        </w:rPr>
        <w:t xml:space="preserve">veinte de octubre </w:t>
      </w:r>
      <w:r w:rsidRPr="00E40B34">
        <w:rPr>
          <w:rFonts w:ascii="Arial Narrow" w:hAnsi="Arial Narrow" w:cs="Arial"/>
          <w:szCs w:val="24"/>
        </w:rPr>
        <w:t>de 201</w:t>
      </w:r>
      <w:r>
        <w:rPr>
          <w:rFonts w:ascii="Arial Narrow" w:hAnsi="Arial Narrow" w:cs="Arial"/>
          <w:szCs w:val="24"/>
        </w:rPr>
        <w:t>7</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143A6" w:rsidRDefault="005143A6" w:rsidP="005143A6">
      <w:pPr>
        <w:autoSpaceDE w:val="0"/>
        <w:autoSpaceDN w:val="0"/>
        <w:adjustRightInd w:val="0"/>
        <w:spacing w:line="276" w:lineRule="auto"/>
        <w:ind w:right="-376" w:firstLine="708"/>
        <w:jc w:val="both"/>
        <w:rPr>
          <w:rFonts w:ascii="Arial Narrow" w:hAnsi="Arial Narrow" w:cs="Arial"/>
          <w:szCs w:val="24"/>
        </w:rPr>
      </w:pPr>
    </w:p>
    <w:p w:rsidR="005143A6" w:rsidRPr="001B50B4" w:rsidRDefault="005143A6" w:rsidP="005143A6">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5143A6" w:rsidRDefault="005143A6" w:rsidP="005143A6">
      <w:pPr>
        <w:autoSpaceDE w:val="0"/>
        <w:autoSpaceDN w:val="0"/>
        <w:adjustRightInd w:val="0"/>
        <w:spacing w:line="276" w:lineRule="auto"/>
        <w:ind w:right="-376" w:firstLine="708"/>
        <w:jc w:val="both"/>
        <w:rPr>
          <w:rFonts w:ascii="Arial Narrow" w:hAnsi="Arial Narrow" w:cs="Arial"/>
          <w:szCs w:val="24"/>
        </w:rPr>
      </w:pPr>
    </w:p>
    <w:p w:rsidR="00AD1325" w:rsidRPr="00AD1325" w:rsidRDefault="005143A6" w:rsidP="00AD1325">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5</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AD1325" w:rsidRPr="00AD1325">
        <w:rPr>
          <w:rFonts w:ascii="Arial Narrow" w:hAnsi="Arial Narrow" w:cs="Arial"/>
          <w:szCs w:val="24"/>
        </w:rPr>
        <w:t>mediante el cual se ajusta el plazo para la solicitud del re</w:t>
      </w:r>
      <w:r w:rsidR="005C1442">
        <w:rPr>
          <w:rFonts w:ascii="Arial Narrow" w:hAnsi="Arial Narrow" w:cs="Arial"/>
          <w:szCs w:val="24"/>
        </w:rPr>
        <w:t>gistro del C</w:t>
      </w:r>
      <w:r w:rsidR="00AD1325" w:rsidRPr="00AD1325">
        <w:rPr>
          <w:rFonts w:ascii="Arial Narrow" w:hAnsi="Arial Narrow" w:cs="Arial"/>
          <w:szCs w:val="24"/>
        </w:rPr>
        <w:t xml:space="preserve">onvenio de </w:t>
      </w:r>
      <w:r w:rsidR="005C1442">
        <w:rPr>
          <w:rFonts w:ascii="Arial Narrow" w:hAnsi="Arial Narrow" w:cs="Arial"/>
          <w:szCs w:val="24"/>
        </w:rPr>
        <w:t>c</w:t>
      </w:r>
      <w:r w:rsidR="00AD1325" w:rsidRPr="00AD1325">
        <w:rPr>
          <w:rFonts w:ascii="Arial Narrow" w:hAnsi="Arial Narrow" w:cs="Arial"/>
          <w:szCs w:val="24"/>
        </w:rPr>
        <w:t>oalición en el proceso electoral ordinario 2017-2018.</w:t>
      </w:r>
    </w:p>
    <w:p w:rsidR="00AD1325" w:rsidRDefault="00AD1325" w:rsidP="005143A6">
      <w:pPr>
        <w:spacing w:line="276" w:lineRule="auto"/>
        <w:ind w:right="-376" w:firstLine="708"/>
        <w:jc w:val="both"/>
        <w:rPr>
          <w:rFonts w:ascii="Arial Narrow" w:hAnsi="Arial Narrow" w:cs="Arial"/>
          <w:szCs w:val="24"/>
        </w:rPr>
      </w:pPr>
    </w:p>
    <w:p w:rsidR="005143A6" w:rsidRDefault="005143A6" w:rsidP="005143A6">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E177C9" w:rsidRDefault="00E177C9" w:rsidP="005143A6">
      <w:pPr>
        <w:ind w:left="-426" w:right="-516"/>
        <w:jc w:val="center"/>
        <w:rPr>
          <w:rFonts w:eastAsia="SimSun" w:cs="Arial"/>
          <w:b/>
          <w:i/>
          <w:szCs w:val="24"/>
          <w:lang w:eastAsia="zh-CN"/>
        </w:rPr>
      </w:pPr>
    </w:p>
    <w:p w:rsidR="005143A6" w:rsidRDefault="005143A6" w:rsidP="005143A6">
      <w:pPr>
        <w:ind w:left="-426" w:right="-516"/>
        <w:jc w:val="center"/>
        <w:rPr>
          <w:rFonts w:eastAsia="SimSun" w:cs="Arial"/>
          <w:b/>
          <w:i/>
          <w:szCs w:val="24"/>
          <w:lang w:eastAsia="zh-CN"/>
        </w:rPr>
      </w:pPr>
      <w:r w:rsidRPr="001B7620">
        <w:rPr>
          <w:rFonts w:eastAsia="SimSun" w:cs="Arial"/>
          <w:b/>
          <w:i/>
          <w:szCs w:val="24"/>
          <w:lang w:eastAsia="zh-CN"/>
        </w:rPr>
        <w:t>“A C </w:t>
      </w:r>
      <w:proofErr w:type="gramStart"/>
      <w:r w:rsidRPr="001B7620">
        <w:rPr>
          <w:rFonts w:eastAsia="SimSun" w:cs="Arial"/>
          <w:b/>
          <w:i/>
          <w:szCs w:val="24"/>
          <w:lang w:eastAsia="zh-CN"/>
        </w:rPr>
        <w:t>U  E</w:t>
      </w:r>
      <w:proofErr w:type="gramEnd"/>
      <w:r w:rsidRPr="001B7620">
        <w:rPr>
          <w:rFonts w:eastAsia="SimSun" w:cs="Arial"/>
          <w:b/>
          <w:i/>
          <w:szCs w:val="24"/>
          <w:lang w:eastAsia="zh-CN"/>
        </w:rPr>
        <w:t xml:space="preserve">  R  D  O </w:t>
      </w:r>
    </w:p>
    <w:p w:rsidR="005143A6" w:rsidRDefault="005143A6" w:rsidP="005143A6">
      <w:pPr>
        <w:ind w:left="-426" w:right="-516"/>
        <w:jc w:val="center"/>
        <w:rPr>
          <w:rFonts w:eastAsia="SimSun" w:cs="Arial"/>
          <w:b/>
          <w:i/>
          <w:szCs w:val="24"/>
          <w:lang w:eastAsia="zh-CN"/>
        </w:rPr>
      </w:pPr>
    </w:p>
    <w:p w:rsidR="006778E7" w:rsidRDefault="006778E7" w:rsidP="006778E7">
      <w:pPr>
        <w:spacing w:line="276" w:lineRule="auto"/>
        <w:ind w:left="426" w:right="142"/>
        <w:jc w:val="both"/>
        <w:rPr>
          <w:rFonts w:cs="Arial"/>
          <w:sz w:val="22"/>
          <w:szCs w:val="22"/>
        </w:rPr>
      </w:pPr>
      <w:r w:rsidRPr="001B476E">
        <w:rPr>
          <w:rFonts w:cs="Arial"/>
          <w:b/>
          <w:sz w:val="22"/>
          <w:szCs w:val="22"/>
        </w:rPr>
        <w:t>PRIMERO</w:t>
      </w:r>
      <w:r w:rsidRPr="001B476E">
        <w:rPr>
          <w:rFonts w:cs="Arial"/>
          <w:sz w:val="22"/>
          <w:szCs w:val="22"/>
        </w:rPr>
        <w:t xml:space="preserve">. Se aprueba el </w:t>
      </w:r>
      <w:r>
        <w:rPr>
          <w:rFonts w:cs="Arial"/>
          <w:sz w:val="22"/>
          <w:szCs w:val="22"/>
        </w:rPr>
        <w:t>ajuste del plazo para que los partidos políticos puedan presentar la solicitud de registro del Convenio de coalición que será hasta la fecha en que inicie la etapa de precampaña, que es el día 14 de diciembre de 2017.</w:t>
      </w:r>
    </w:p>
    <w:p w:rsidR="006778E7" w:rsidRDefault="006778E7" w:rsidP="006778E7">
      <w:pPr>
        <w:spacing w:line="276" w:lineRule="auto"/>
        <w:ind w:left="426" w:right="142"/>
        <w:jc w:val="both"/>
        <w:rPr>
          <w:rFonts w:cs="Arial"/>
          <w:sz w:val="22"/>
          <w:szCs w:val="22"/>
        </w:rPr>
      </w:pPr>
    </w:p>
    <w:p w:rsidR="006778E7" w:rsidRDefault="006778E7" w:rsidP="006778E7">
      <w:pPr>
        <w:spacing w:line="276" w:lineRule="auto"/>
        <w:ind w:left="426" w:right="142"/>
        <w:jc w:val="both"/>
        <w:rPr>
          <w:rFonts w:eastAsia="Calibri" w:cs="Arial"/>
          <w:sz w:val="22"/>
          <w:szCs w:val="22"/>
          <w:lang w:val="es-MX" w:eastAsia="en-US"/>
        </w:rPr>
      </w:pPr>
      <w:r>
        <w:rPr>
          <w:rFonts w:eastAsia="Calibri" w:cs="Arial"/>
          <w:sz w:val="22"/>
          <w:szCs w:val="22"/>
          <w:lang w:val="es-MX" w:eastAsia="en-US"/>
        </w:rPr>
        <w:lastRenderedPageBreak/>
        <w:t xml:space="preserve">Así mismo el Consejo General </w:t>
      </w:r>
      <w:r w:rsidRPr="00EB139F">
        <w:rPr>
          <w:rFonts w:eastAsia="Calibri" w:cs="Arial"/>
          <w:sz w:val="22"/>
          <w:szCs w:val="22"/>
          <w:lang w:val="es-MX" w:eastAsia="en-US"/>
        </w:rPr>
        <w:t>resolverá a más tardar dentro de los diez días siguientes a la presentación del convenio</w:t>
      </w:r>
      <w:r>
        <w:rPr>
          <w:rFonts w:eastAsia="Calibri" w:cs="Arial"/>
          <w:sz w:val="22"/>
          <w:szCs w:val="22"/>
          <w:lang w:val="es-MX" w:eastAsia="en-US"/>
        </w:rPr>
        <w:t xml:space="preserve"> sobre la procedencia de este.</w:t>
      </w:r>
    </w:p>
    <w:p w:rsidR="006778E7" w:rsidRPr="001B476E" w:rsidRDefault="006778E7" w:rsidP="006778E7">
      <w:pPr>
        <w:pStyle w:val="Textoindependiente2"/>
        <w:spacing w:after="0" w:line="276" w:lineRule="auto"/>
        <w:ind w:left="426" w:right="142"/>
        <w:jc w:val="both"/>
        <w:rPr>
          <w:rFonts w:ascii="Arial" w:hAnsi="Arial" w:cs="Arial"/>
          <w:sz w:val="22"/>
          <w:szCs w:val="22"/>
        </w:rPr>
      </w:pPr>
      <w:r w:rsidRPr="001B476E">
        <w:rPr>
          <w:rFonts w:ascii="Arial" w:hAnsi="Arial" w:cs="Arial"/>
          <w:b/>
          <w:sz w:val="22"/>
          <w:szCs w:val="22"/>
        </w:rPr>
        <w:t xml:space="preserve">SEGUNDO. </w:t>
      </w:r>
      <w:r w:rsidRPr="001B476E">
        <w:rPr>
          <w:rFonts w:ascii="Arial" w:hAnsi="Arial" w:cs="Arial"/>
          <w:sz w:val="22"/>
          <w:szCs w:val="22"/>
        </w:rPr>
        <w:t xml:space="preserve">Remítase copia del presente Acuerdo al Instituto Nacional Electoral, a través de la Unidad </w:t>
      </w:r>
      <w:r>
        <w:rPr>
          <w:rFonts w:ascii="Arial" w:hAnsi="Arial" w:cs="Arial"/>
          <w:sz w:val="22"/>
          <w:szCs w:val="22"/>
        </w:rPr>
        <w:t xml:space="preserve">Técnica </w:t>
      </w:r>
      <w:r w:rsidRPr="001B476E">
        <w:rPr>
          <w:rFonts w:ascii="Arial" w:hAnsi="Arial" w:cs="Arial"/>
          <w:sz w:val="22"/>
          <w:szCs w:val="22"/>
        </w:rPr>
        <w:t>de Vinculación con los Organismos Públicos Locales.</w:t>
      </w:r>
    </w:p>
    <w:p w:rsidR="005143A6" w:rsidRDefault="005143A6" w:rsidP="006778E7">
      <w:pPr>
        <w:spacing w:line="276" w:lineRule="auto"/>
        <w:ind w:left="426" w:right="142"/>
        <w:jc w:val="both"/>
        <w:rPr>
          <w:rFonts w:ascii="Arial Narrow" w:hAnsi="Arial Narrow" w:cs="Arial"/>
        </w:rPr>
      </w:pPr>
    </w:p>
    <w:p w:rsidR="006778E7" w:rsidRDefault="006778E7" w:rsidP="005143A6">
      <w:pPr>
        <w:spacing w:line="276" w:lineRule="auto"/>
        <w:ind w:right="-376" w:firstLine="708"/>
        <w:jc w:val="both"/>
        <w:rPr>
          <w:rFonts w:ascii="Arial Narrow" w:hAnsi="Arial Narrow" w:cs="Arial"/>
        </w:rPr>
      </w:pPr>
      <w:r>
        <w:rPr>
          <w:rFonts w:ascii="Arial Narrow" w:hAnsi="Arial Narrow" w:cs="Arial"/>
        </w:rPr>
        <w:t>……”</w:t>
      </w:r>
    </w:p>
    <w:p w:rsidR="005143A6" w:rsidRDefault="005143A6" w:rsidP="00E64CF4">
      <w:pPr>
        <w:spacing w:line="276" w:lineRule="auto"/>
        <w:ind w:right="-376" w:firstLine="708"/>
        <w:jc w:val="both"/>
        <w:rPr>
          <w:rFonts w:ascii="Arial Narrow" w:hAnsi="Arial Narrow" w:cs="Arial"/>
          <w:szCs w:val="24"/>
        </w:rPr>
      </w:pPr>
    </w:p>
    <w:p w:rsidR="009370DC" w:rsidRDefault="009370DC" w:rsidP="009370DC">
      <w:pPr>
        <w:spacing w:line="276" w:lineRule="auto"/>
        <w:ind w:right="-376" w:firstLine="708"/>
        <w:jc w:val="both"/>
        <w:rPr>
          <w:rFonts w:ascii="Arial Narrow" w:hAnsi="Arial Narrow" w:cs="Arial"/>
          <w:b/>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al no haber </w:t>
      </w:r>
      <w:r>
        <w:rPr>
          <w:rFonts w:ascii="Arial Narrow" w:hAnsi="Arial Narrow" w:cs="Arial"/>
          <w:szCs w:val="24"/>
        </w:rPr>
        <w:t xml:space="preserve">intervenciones </w:t>
      </w:r>
      <w:r w:rsidRPr="00984ECD">
        <w:rPr>
          <w:rFonts w:ascii="Arial Narrow" w:hAnsi="Arial Narrow" w:cs="Arial"/>
          <w:szCs w:val="24"/>
        </w:rPr>
        <w:t>c</w:t>
      </w:r>
      <w:r w:rsidRPr="006C2426">
        <w:rPr>
          <w:rFonts w:ascii="Arial Narrow" w:hAnsi="Arial Narrow" w:cs="Arial"/>
          <w:szCs w:val="24"/>
        </w:rPr>
        <w:t>on respecto al proyecto de Acuerdo;</w:t>
      </w:r>
      <w:r w:rsidRPr="00455F57">
        <w:rPr>
          <w:rFonts w:ascii="Arial Narrow" w:hAnsi="Arial Narrow" w:cs="Arial"/>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Pr="00AD1325">
        <w:rPr>
          <w:rFonts w:ascii="Arial Narrow" w:hAnsi="Arial Narrow" w:cs="Arial"/>
          <w:szCs w:val="24"/>
        </w:rPr>
        <w:t xml:space="preserve">mediante el cual se ajusta el plazo para la solicitud del registro del </w:t>
      </w:r>
      <w:r w:rsidR="005C1442">
        <w:rPr>
          <w:rFonts w:ascii="Arial Narrow" w:hAnsi="Arial Narrow" w:cs="Arial"/>
          <w:szCs w:val="24"/>
        </w:rPr>
        <w:t>C</w:t>
      </w:r>
      <w:r w:rsidRPr="00AD1325">
        <w:rPr>
          <w:rFonts w:ascii="Arial Narrow" w:hAnsi="Arial Narrow" w:cs="Arial"/>
          <w:szCs w:val="24"/>
        </w:rPr>
        <w:t>onvenio de coalición en el proces</w:t>
      </w:r>
      <w:r>
        <w:rPr>
          <w:rFonts w:ascii="Arial Narrow" w:hAnsi="Arial Narrow" w:cs="Arial"/>
          <w:szCs w:val="24"/>
        </w:rPr>
        <w:t>o electoral ordinario 2017-2018</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9370DC" w:rsidRDefault="009370DC" w:rsidP="009370DC">
      <w:pPr>
        <w:spacing w:line="360" w:lineRule="auto"/>
        <w:ind w:left="-142" w:hanging="567"/>
        <w:jc w:val="both"/>
        <w:rPr>
          <w:rFonts w:ascii="Arial Narrow" w:hAnsi="Arial Narrow" w:cs="Arial"/>
          <w:b/>
          <w:lang w:val="es-MX"/>
        </w:rPr>
      </w:pPr>
    </w:p>
    <w:p w:rsidR="009370DC" w:rsidRDefault="009370DC" w:rsidP="009370DC">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Pr="00AD1325">
        <w:rPr>
          <w:rFonts w:ascii="Arial Narrow" w:hAnsi="Arial Narrow" w:cs="Arial"/>
          <w:szCs w:val="24"/>
        </w:rPr>
        <w:t xml:space="preserve">mediante el cual se ajusta el plazo para la solicitud del registro del </w:t>
      </w:r>
      <w:r w:rsidR="005C1442">
        <w:rPr>
          <w:rFonts w:ascii="Arial Narrow" w:hAnsi="Arial Narrow" w:cs="Arial"/>
          <w:szCs w:val="24"/>
        </w:rPr>
        <w:t>C</w:t>
      </w:r>
      <w:r w:rsidRPr="00AD1325">
        <w:rPr>
          <w:rFonts w:ascii="Arial Narrow" w:hAnsi="Arial Narrow" w:cs="Arial"/>
          <w:szCs w:val="24"/>
        </w:rPr>
        <w:t>onvenio de coalición en el proceso electoral</w:t>
      </w:r>
      <w:r>
        <w:rPr>
          <w:rFonts w:ascii="Arial Narrow" w:hAnsi="Arial Narrow" w:cs="Arial"/>
          <w:szCs w:val="24"/>
        </w:rPr>
        <w:t xml:space="preserve"> ordinario 2017-2018</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9370DC" w:rsidRDefault="009370DC" w:rsidP="009370DC">
      <w:pPr>
        <w:autoSpaceDE w:val="0"/>
        <w:autoSpaceDN w:val="0"/>
        <w:adjustRightInd w:val="0"/>
        <w:spacing w:line="276" w:lineRule="auto"/>
        <w:ind w:right="-376" w:firstLine="708"/>
        <w:jc w:val="both"/>
        <w:rPr>
          <w:rFonts w:ascii="Arial Narrow" w:hAnsi="Arial Narrow" w:cs="Arial"/>
          <w:szCs w:val="24"/>
        </w:rPr>
      </w:pPr>
    </w:p>
    <w:p w:rsidR="009370DC" w:rsidRPr="001B50B4" w:rsidRDefault="009370DC" w:rsidP="009370D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5143A6" w:rsidRDefault="005143A6" w:rsidP="00E64CF4">
      <w:pPr>
        <w:spacing w:line="276" w:lineRule="auto"/>
        <w:ind w:right="-376" w:firstLine="708"/>
        <w:jc w:val="both"/>
        <w:rPr>
          <w:rFonts w:ascii="Arial Narrow" w:hAnsi="Arial Narrow" w:cs="Arial"/>
          <w:szCs w:val="24"/>
        </w:rPr>
      </w:pPr>
    </w:p>
    <w:p w:rsidR="009370DC" w:rsidRDefault="009370DC" w:rsidP="009370DC">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6</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Pr>
          <w:rFonts w:ascii="Arial Narrow" w:hAnsi="Arial Narrow" w:cs="Arial"/>
          <w:szCs w:val="24"/>
        </w:rPr>
        <w:t xml:space="preserve">la </w:t>
      </w:r>
      <w:r w:rsidRPr="00827B2E">
        <w:rPr>
          <w:rFonts w:ascii="Arial Narrow" w:hAnsi="Arial Narrow" w:cs="Arial"/>
          <w:szCs w:val="24"/>
        </w:rPr>
        <w:t xml:space="preserve">aprobación </w:t>
      </w:r>
      <w:r w:rsidRPr="00E14A0A">
        <w:rPr>
          <w:rFonts w:ascii="Arial Narrow" w:hAnsi="Arial Narrow" w:cs="Arial"/>
          <w:szCs w:val="24"/>
        </w:rPr>
        <w:t xml:space="preserve">en su caso, del proyecto de </w:t>
      </w:r>
      <w:r>
        <w:rPr>
          <w:rFonts w:ascii="Arial Narrow" w:hAnsi="Arial Narrow" w:cs="Arial"/>
          <w:szCs w:val="24"/>
        </w:rPr>
        <w:t>A</w:t>
      </w:r>
      <w:r w:rsidRPr="00E14A0A">
        <w:rPr>
          <w:rFonts w:ascii="Arial Narrow" w:hAnsi="Arial Narrow" w:cs="Arial"/>
          <w:szCs w:val="24"/>
        </w:rPr>
        <w:t xml:space="preserve">cuerdo del </w:t>
      </w:r>
      <w:r>
        <w:rPr>
          <w:rFonts w:ascii="Arial Narrow" w:hAnsi="Arial Narrow" w:cs="Arial"/>
          <w:szCs w:val="24"/>
        </w:rPr>
        <w:t>C</w:t>
      </w:r>
      <w:r w:rsidRPr="00E14A0A">
        <w:rPr>
          <w:rFonts w:ascii="Arial Narrow" w:hAnsi="Arial Narrow" w:cs="Arial"/>
          <w:szCs w:val="24"/>
        </w:rPr>
        <w:t xml:space="preserve">onsejo </w:t>
      </w:r>
      <w:r>
        <w:rPr>
          <w:rFonts w:ascii="Arial Narrow" w:hAnsi="Arial Narrow" w:cs="Arial"/>
          <w:szCs w:val="24"/>
        </w:rPr>
        <w:t>G</w:t>
      </w:r>
      <w:r w:rsidRPr="00E14A0A">
        <w:rPr>
          <w:rFonts w:ascii="Arial Narrow" w:hAnsi="Arial Narrow" w:cs="Arial"/>
          <w:szCs w:val="24"/>
        </w:rPr>
        <w:t xml:space="preserve">eneral del </w:t>
      </w:r>
      <w:r>
        <w:rPr>
          <w:rFonts w:ascii="Arial Narrow" w:hAnsi="Arial Narrow" w:cs="Arial"/>
          <w:szCs w:val="24"/>
        </w:rPr>
        <w:t>I</w:t>
      </w:r>
      <w:r w:rsidRPr="00E14A0A">
        <w:rPr>
          <w:rFonts w:ascii="Arial Narrow" w:hAnsi="Arial Narrow" w:cs="Arial"/>
          <w:szCs w:val="24"/>
        </w:rPr>
        <w:t xml:space="preserve">nstituto </w:t>
      </w:r>
      <w:r>
        <w:rPr>
          <w:rFonts w:ascii="Arial Narrow" w:hAnsi="Arial Narrow" w:cs="Arial"/>
          <w:szCs w:val="24"/>
        </w:rPr>
        <w:t>E</w:t>
      </w:r>
      <w:r w:rsidRPr="00E14A0A">
        <w:rPr>
          <w:rFonts w:ascii="Arial Narrow" w:hAnsi="Arial Narrow" w:cs="Arial"/>
          <w:szCs w:val="24"/>
        </w:rPr>
        <w:t xml:space="preserve">lectoral y de </w:t>
      </w:r>
      <w:r>
        <w:rPr>
          <w:rFonts w:ascii="Arial Narrow" w:hAnsi="Arial Narrow" w:cs="Arial"/>
          <w:szCs w:val="24"/>
        </w:rPr>
        <w:t>P</w:t>
      </w:r>
      <w:r w:rsidRPr="00E14A0A">
        <w:rPr>
          <w:rFonts w:ascii="Arial Narrow" w:hAnsi="Arial Narrow" w:cs="Arial"/>
          <w:szCs w:val="24"/>
        </w:rPr>
        <w:t xml:space="preserve">articipación </w:t>
      </w:r>
      <w:r>
        <w:rPr>
          <w:rFonts w:ascii="Arial Narrow" w:hAnsi="Arial Narrow" w:cs="Arial"/>
          <w:szCs w:val="24"/>
        </w:rPr>
        <w:t>C</w:t>
      </w:r>
      <w:r w:rsidRPr="00E14A0A">
        <w:rPr>
          <w:rFonts w:ascii="Arial Narrow" w:hAnsi="Arial Narrow" w:cs="Arial"/>
          <w:szCs w:val="24"/>
        </w:rPr>
        <w:t xml:space="preserve">iudadana de </w:t>
      </w:r>
      <w:r>
        <w:rPr>
          <w:rFonts w:ascii="Arial Narrow" w:hAnsi="Arial Narrow" w:cs="Arial"/>
          <w:szCs w:val="24"/>
        </w:rPr>
        <w:t>Y</w:t>
      </w:r>
      <w:r w:rsidRPr="00E14A0A">
        <w:rPr>
          <w:rFonts w:ascii="Arial Narrow" w:hAnsi="Arial Narrow" w:cs="Arial"/>
          <w:szCs w:val="24"/>
        </w:rPr>
        <w:t xml:space="preserve">ucatán, </w:t>
      </w:r>
      <w:r w:rsidR="00D84E5E" w:rsidRPr="00D84E5E">
        <w:rPr>
          <w:rFonts w:ascii="Arial Narrow" w:hAnsi="Arial Narrow" w:cs="Arial"/>
          <w:szCs w:val="24"/>
        </w:rPr>
        <w:t>mediante el cual se designa a los servidores públicos incorporados al servicio profesional electoral nacional del sistema de los organismos públicos locales electorales de este instituto en cumplimiento del acuerdo INE/JGE160/2017</w:t>
      </w:r>
      <w:r w:rsidR="00D84E5E">
        <w:rPr>
          <w:rFonts w:ascii="Arial Narrow" w:hAnsi="Arial Narrow" w:cs="Arial"/>
          <w:szCs w:val="24"/>
        </w:rPr>
        <w:t>.</w:t>
      </w:r>
    </w:p>
    <w:p w:rsidR="009370DC" w:rsidRDefault="009370DC" w:rsidP="009370DC">
      <w:pPr>
        <w:spacing w:line="276" w:lineRule="auto"/>
        <w:ind w:right="-376" w:firstLine="708"/>
        <w:jc w:val="both"/>
        <w:rPr>
          <w:rFonts w:ascii="Arial Narrow" w:hAnsi="Arial Narrow" w:cs="Arial"/>
          <w:szCs w:val="24"/>
        </w:rPr>
      </w:pPr>
    </w:p>
    <w:p w:rsidR="009370DC" w:rsidRDefault="009370DC" w:rsidP="009370DC">
      <w:pPr>
        <w:ind w:left="-142" w:right="-425" w:firstLine="567"/>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E177C9" w:rsidRDefault="00E177C9" w:rsidP="009370DC">
      <w:pPr>
        <w:ind w:left="-426" w:right="-516"/>
        <w:jc w:val="center"/>
        <w:rPr>
          <w:rFonts w:eastAsia="SimSun" w:cs="Arial"/>
          <w:b/>
          <w:i/>
          <w:szCs w:val="24"/>
          <w:lang w:eastAsia="zh-CN"/>
        </w:rPr>
      </w:pPr>
    </w:p>
    <w:p w:rsidR="00E177C9" w:rsidRDefault="00E177C9" w:rsidP="009370DC">
      <w:pPr>
        <w:ind w:left="-426" w:right="-516"/>
        <w:jc w:val="center"/>
        <w:rPr>
          <w:rFonts w:eastAsia="SimSun" w:cs="Arial"/>
          <w:b/>
          <w:i/>
          <w:szCs w:val="24"/>
          <w:lang w:eastAsia="zh-CN"/>
        </w:rPr>
      </w:pPr>
    </w:p>
    <w:p w:rsidR="00E177C9" w:rsidRDefault="00E177C9" w:rsidP="009370DC">
      <w:pPr>
        <w:ind w:left="-426" w:right="-516"/>
        <w:jc w:val="center"/>
        <w:rPr>
          <w:rFonts w:eastAsia="SimSun" w:cs="Arial"/>
          <w:b/>
          <w:i/>
          <w:szCs w:val="24"/>
          <w:lang w:eastAsia="zh-CN"/>
        </w:rPr>
      </w:pPr>
    </w:p>
    <w:p w:rsidR="00E177C9" w:rsidRDefault="00E177C9" w:rsidP="009370DC">
      <w:pPr>
        <w:ind w:left="-426" w:right="-516"/>
        <w:jc w:val="center"/>
        <w:rPr>
          <w:rFonts w:eastAsia="SimSun" w:cs="Arial"/>
          <w:b/>
          <w:i/>
          <w:szCs w:val="24"/>
          <w:lang w:eastAsia="zh-CN"/>
        </w:rPr>
      </w:pPr>
    </w:p>
    <w:p w:rsidR="009370DC" w:rsidRDefault="009370DC" w:rsidP="009370DC">
      <w:pPr>
        <w:ind w:left="-426" w:right="-516"/>
        <w:jc w:val="center"/>
        <w:rPr>
          <w:rFonts w:eastAsia="SimSun" w:cs="Arial"/>
          <w:b/>
          <w:i/>
          <w:szCs w:val="24"/>
          <w:lang w:eastAsia="zh-CN"/>
        </w:rPr>
      </w:pPr>
      <w:r w:rsidRPr="001B7620">
        <w:rPr>
          <w:rFonts w:eastAsia="SimSun" w:cs="Arial"/>
          <w:b/>
          <w:i/>
          <w:szCs w:val="24"/>
          <w:lang w:eastAsia="zh-CN"/>
        </w:rPr>
        <w:lastRenderedPageBreak/>
        <w:t>“A </w:t>
      </w:r>
      <w:proofErr w:type="gramStart"/>
      <w:r w:rsidRPr="001B7620">
        <w:rPr>
          <w:rFonts w:eastAsia="SimSun" w:cs="Arial"/>
          <w:b/>
          <w:i/>
          <w:szCs w:val="24"/>
          <w:lang w:eastAsia="zh-CN"/>
        </w:rPr>
        <w:t>C  U</w:t>
      </w:r>
      <w:proofErr w:type="gramEnd"/>
      <w:r w:rsidRPr="001B7620">
        <w:rPr>
          <w:rFonts w:eastAsia="SimSun" w:cs="Arial"/>
          <w:b/>
          <w:i/>
          <w:szCs w:val="24"/>
          <w:lang w:eastAsia="zh-CN"/>
        </w:rPr>
        <w:t xml:space="preserve">  E  R  D  O </w:t>
      </w:r>
    </w:p>
    <w:p w:rsidR="009370DC" w:rsidRDefault="009370DC" w:rsidP="009370DC">
      <w:pPr>
        <w:ind w:left="-426" w:right="-516"/>
        <w:jc w:val="center"/>
        <w:rPr>
          <w:rFonts w:eastAsia="SimSun" w:cs="Arial"/>
          <w:b/>
          <w:i/>
          <w:szCs w:val="24"/>
          <w:lang w:eastAsia="zh-CN"/>
        </w:rPr>
      </w:pPr>
    </w:p>
    <w:p w:rsidR="00E73E2B" w:rsidRDefault="00E73E2B" w:rsidP="00E73E2B">
      <w:pPr>
        <w:pStyle w:val="ecmsonormal"/>
        <w:shd w:val="clear" w:color="auto" w:fill="FFFFFF"/>
        <w:spacing w:before="0" w:beforeAutospacing="0" w:after="0" w:afterAutospacing="0" w:line="276" w:lineRule="auto"/>
        <w:ind w:left="426"/>
        <w:jc w:val="both"/>
        <w:rPr>
          <w:rFonts w:ascii="Arial" w:hAnsi="Arial" w:cs="Arial"/>
          <w:sz w:val="22"/>
          <w:szCs w:val="22"/>
        </w:rPr>
      </w:pPr>
      <w:r w:rsidRPr="008C223F">
        <w:rPr>
          <w:rFonts w:ascii="Arial" w:hAnsi="Arial" w:cs="Arial"/>
          <w:b/>
          <w:bCs/>
          <w:sz w:val="22"/>
          <w:szCs w:val="22"/>
        </w:rPr>
        <w:t xml:space="preserve">PRIMERO. </w:t>
      </w:r>
      <w:r w:rsidRPr="008C223F">
        <w:rPr>
          <w:rFonts w:ascii="Arial" w:hAnsi="Arial" w:cs="Arial"/>
          <w:bCs/>
          <w:sz w:val="22"/>
          <w:szCs w:val="22"/>
        </w:rPr>
        <w:t xml:space="preserve">Se designa a los servidores públicos </w:t>
      </w:r>
      <w:r w:rsidRPr="008C223F">
        <w:rPr>
          <w:rFonts w:ascii="Arial" w:hAnsi="Arial" w:cs="Arial"/>
          <w:sz w:val="22"/>
          <w:szCs w:val="22"/>
        </w:rPr>
        <w:t xml:space="preserve">incorporados al </w:t>
      </w:r>
      <w:r>
        <w:rPr>
          <w:rFonts w:ascii="Arial" w:hAnsi="Arial" w:cs="Arial"/>
          <w:sz w:val="22"/>
          <w:szCs w:val="22"/>
        </w:rPr>
        <w:t>Servicio Profesional Electoral N</w:t>
      </w:r>
      <w:r w:rsidRPr="008C223F">
        <w:rPr>
          <w:rFonts w:ascii="Arial" w:hAnsi="Arial" w:cs="Arial"/>
          <w:sz w:val="22"/>
          <w:szCs w:val="22"/>
        </w:rPr>
        <w:t xml:space="preserve">acional </w:t>
      </w:r>
      <w:r w:rsidRPr="00586DBE">
        <w:rPr>
          <w:rFonts w:ascii="Arial" w:hAnsi="Arial" w:cs="Arial"/>
          <w:sz w:val="22"/>
          <w:szCs w:val="22"/>
        </w:rPr>
        <w:t xml:space="preserve">del sistema de los organismos públicos locales electorales que ganaron el Concurso Público 2017, con base en los cargos y puestos </w:t>
      </w:r>
      <w:r>
        <w:rPr>
          <w:rFonts w:ascii="Arial" w:hAnsi="Arial" w:cs="Arial"/>
          <w:sz w:val="22"/>
          <w:szCs w:val="22"/>
        </w:rPr>
        <w:t>concursados</w:t>
      </w:r>
      <w:r w:rsidRPr="00586DBE">
        <w:rPr>
          <w:rFonts w:ascii="Arial" w:hAnsi="Arial" w:cs="Arial"/>
          <w:sz w:val="22"/>
          <w:szCs w:val="22"/>
        </w:rPr>
        <w:t xml:space="preserve"> establecid</w:t>
      </w:r>
      <w:r>
        <w:rPr>
          <w:rFonts w:ascii="Arial" w:hAnsi="Arial" w:cs="Arial"/>
          <w:sz w:val="22"/>
          <w:szCs w:val="22"/>
        </w:rPr>
        <w:t>os</w:t>
      </w:r>
      <w:r w:rsidRPr="00586DBE">
        <w:rPr>
          <w:rFonts w:ascii="Arial" w:hAnsi="Arial" w:cs="Arial"/>
          <w:sz w:val="22"/>
          <w:szCs w:val="22"/>
        </w:rPr>
        <w:t xml:space="preserve"> en el Catálogo de Cargos y Puestos del Servicio Profesional Electoral Nacional</w:t>
      </w:r>
      <w:r>
        <w:rPr>
          <w:rFonts w:ascii="Arial" w:hAnsi="Arial" w:cs="Arial"/>
          <w:sz w:val="22"/>
          <w:szCs w:val="22"/>
        </w:rPr>
        <w:t xml:space="preserve"> de este Instituto</w:t>
      </w:r>
      <w:r w:rsidRPr="008C223F">
        <w:rPr>
          <w:rFonts w:ascii="Arial" w:hAnsi="Arial" w:cs="Arial"/>
          <w:sz w:val="22"/>
          <w:szCs w:val="22"/>
        </w:rPr>
        <w:t>, quienes se encuentran relacionados en la siguiente lista:</w:t>
      </w:r>
      <w:r>
        <w:rPr>
          <w:rFonts w:ascii="Arial" w:hAnsi="Arial" w:cs="Arial"/>
          <w:sz w:val="22"/>
          <w:szCs w:val="22"/>
        </w:rPr>
        <w:t xml:space="preserve"> </w:t>
      </w:r>
    </w:p>
    <w:p w:rsidR="00E73E2B" w:rsidRDefault="00E73E2B" w:rsidP="00E73E2B">
      <w:pPr>
        <w:pStyle w:val="ecmsonormal"/>
        <w:shd w:val="clear" w:color="auto" w:fill="FFFFFF"/>
        <w:spacing w:before="0" w:beforeAutospacing="0" w:after="0" w:afterAutospacing="0" w:line="276" w:lineRule="auto"/>
        <w:ind w:left="426"/>
        <w:jc w:val="both"/>
        <w:rPr>
          <w:rFonts w:ascii="Arial" w:hAnsi="Arial" w:cs="Arial"/>
          <w:i/>
          <w:color w:val="000000"/>
          <w:sz w:val="20"/>
          <w:szCs w:val="20"/>
        </w:rPr>
      </w:pPr>
    </w:p>
    <w:p w:rsidR="00E73E2B" w:rsidRPr="007A215B" w:rsidRDefault="00E73E2B" w:rsidP="00E73E2B">
      <w:pPr>
        <w:pStyle w:val="ecmsonormal"/>
        <w:shd w:val="clear" w:color="auto" w:fill="FFFFFF"/>
        <w:spacing w:before="0" w:beforeAutospacing="0" w:after="0" w:afterAutospacing="0" w:line="276" w:lineRule="auto"/>
        <w:ind w:left="-426"/>
        <w:jc w:val="both"/>
        <w:rPr>
          <w:rFonts w:ascii="Arial" w:hAnsi="Arial" w:cs="Arial"/>
          <w:color w:val="000000"/>
          <w:sz w:val="20"/>
          <w:szCs w:val="20"/>
        </w:rPr>
      </w:pPr>
    </w:p>
    <w:tbl>
      <w:tblPr>
        <w:tblStyle w:val="Tablaconcuadrcula"/>
        <w:tblW w:w="10109" w:type="dxa"/>
        <w:tblInd w:w="-475" w:type="dxa"/>
        <w:tblLook w:val="04A0" w:firstRow="1" w:lastRow="0" w:firstColumn="1" w:lastColumn="0" w:noHBand="0" w:noVBand="1"/>
      </w:tblPr>
      <w:tblGrid>
        <w:gridCol w:w="704"/>
        <w:gridCol w:w="5528"/>
        <w:gridCol w:w="3877"/>
      </w:tblGrid>
      <w:tr w:rsidR="00E73E2B" w:rsidRPr="009F734E" w:rsidTr="007129AF">
        <w:tc>
          <w:tcPr>
            <w:tcW w:w="704" w:type="dxa"/>
            <w:shd w:val="clear" w:color="auto" w:fill="D9D9D9" w:themeFill="background1" w:themeFillShade="D9"/>
            <w:vAlign w:val="center"/>
          </w:tcPr>
          <w:p w:rsidR="00E73E2B" w:rsidRPr="009F734E" w:rsidRDefault="00E73E2B" w:rsidP="007129AF">
            <w:pPr>
              <w:pStyle w:val="ecmsonormal"/>
              <w:spacing w:before="0" w:beforeAutospacing="0" w:after="0" w:afterAutospacing="0" w:line="276" w:lineRule="auto"/>
              <w:jc w:val="center"/>
              <w:rPr>
                <w:rFonts w:ascii="Arial" w:hAnsi="Arial" w:cs="Arial"/>
                <w:b/>
                <w:color w:val="000000"/>
                <w:sz w:val="20"/>
                <w:szCs w:val="20"/>
              </w:rPr>
            </w:pPr>
            <w:r w:rsidRPr="009F734E">
              <w:rPr>
                <w:rFonts w:ascii="Arial" w:hAnsi="Arial" w:cs="Arial"/>
                <w:b/>
                <w:color w:val="000000"/>
                <w:sz w:val="20"/>
                <w:szCs w:val="20"/>
              </w:rPr>
              <w:t>No.</w:t>
            </w:r>
          </w:p>
        </w:tc>
        <w:tc>
          <w:tcPr>
            <w:tcW w:w="5528" w:type="dxa"/>
            <w:shd w:val="clear" w:color="auto" w:fill="D9D9D9" w:themeFill="background1" w:themeFillShade="D9"/>
            <w:vAlign w:val="center"/>
          </w:tcPr>
          <w:p w:rsidR="00E73E2B" w:rsidRPr="009F734E" w:rsidRDefault="00E73E2B" w:rsidP="007129AF">
            <w:pPr>
              <w:pStyle w:val="ecmsonormal"/>
              <w:spacing w:before="0" w:beforeAutospacing="0" w:after="0" w:afterAutospacing="0" w:line="276" w:lineRule="auto"/>
              <w:jc w:val="center"/>
              <w:rPr>
                <w:rFonts w:ascii="Arial" w:hAnsi="Arial" w:cs="Arial"/>
                <w:b/>
                <w:color w:val="000000"/>
                <w:sz w:val="20"/>
                <w:szCs w:val="20"/>
              </w:rPr>
            </w:pPr>
            <w:r w:rsidRPr="009F734E">
              <w:rPr>
                <w:rFonts w:ascii="Arial" w:hAnsi="Arial" w:cs="Arial"/>
                <w:b/>
                <w:color w:val="000000"/>
                <w:sz w:val="20"/>
                <w:szCs w:val="20"/>
              </w:rPr>
              <w:t>CARGO/PUESTO</w:t>
            </w:r>
          </w:p>
        </w:tc>
        <w:tc>
          <w:tcPr>
            <w:tcW w:w="3877" w:type="dxa"/>
            <w:shd w:val="clear" w:color="auto" w:fill="D9D9D9" w:themeFill="background1" w:themeFillShade="D9"/>
            <w:vAlign w:val="center"/>
          </w:tcPr>
          <w:p w:rsidR="00E73E2B" w:rsidRPr="009F734E" w:rsidRDefault="00E73E2B" w:rsidP="007129AF">
            <w:pPr>
              <w:pStyle w:val="ecmsonormal"/>
              <w:spacing w:before="0" w:beforeAutospacing="0" w:after="0" w:afterAutospacing="0" w:line="276" w:lineRule="auto"/>
              <w:jc w:val="center"/>
              <w:rPr>
                <w:rFonts w:ascii="Arial" w:hAnsi="Arial" w:cs="Arial"/>
                <w:b/>
                <w:color w:val="000000"/>
                <w:sz w:val="20"/>
                <w:szCs w:val="20"/>
              </w:rPr>
            </w:pPr>
            <w:r w:rsidRPr="009F734E">
              <w:rPr>
                <w:rFonts w:ascii="Arial" w:hAnsi="Arial" w:cs="Arial"/>
                <w:b/>
                <w:color w:val="000000"/>
                <w:sz w:val="20"/>
                <w:szCs w:val="20"/>
              </w:rPr>
              <w:t>ASPIRANTES</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COORDINADOR (A)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GAMBOA CEN SAUL ESTEBAN MISAEL</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2</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COORDINADOR (A) DE PARTICIPACIÓN CIUDADANA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PÉREZ VALLE EMMA JANICE</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3</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JEFE (A) DE DEPARTAMENTO DE EDUCACIÓN CÍVICA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UICAB BALAM MIGUEL ÁNGEL</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4</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JEFE (A) DE DEPARTAMENTO DE EDUCACIÓN CÍVICA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VILLEGAS REYES JOSÉ HERIBERTO</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5</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JEFE (A) DE DEPARTAMENTO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LUGO MEDINA ALICIA DEL PILAR</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6</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JEFE (A) DE DEPARTAMENTO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SOBERANIS LEON DAVID ARTURO</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7</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JEFE (A) DE DEPARTAMENTO DE VINCULACIÓN CON EL INE</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ZUBIETA MAGAÑA ALEJANDRO EZEQUIEL</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8</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EDUCACIÓN CÍVICA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BOLIO ORTIZ HÉCTOR JOAQUIN</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9</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EDUCACIÓN CÍVICA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BOLIO ORTIZ JUAN PABLO</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10</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EDUCACIÓN CÍVICA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GRANADOS CRUZ ALDO ULISES</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11</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EDUCACIÓN CÍVICA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MARTÍNEZ GÓMEZ GREGORIA</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12</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CANCHE DOMENZAIN MARIO ALEJANDRO</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13</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CANO BARRON ADYLIB GUADALUPE</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14</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GAONA TIBURCIO TONATIUH</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15</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ORGANIZACIÓN ELECTORAL</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SILVA VERA EDUARDO JAVIER</w:t>
            </w:r>
          </w:p>
        </w:tc>
      </w:tr>
      <w:tr w:rsidR="00E73E2B" w:rsidRPr="009F734E" w:rsidTr="007129AF">
        <w:tc>
          <w:tcPr>
            <w:tcW w:w="704" w:type="dxa"/>
            <w:vAlign w:val="center"/>
          </w:tcPr>
          <w:p w:rsidR="00E73E2B" w:rsidRPr="009F734E" w:rsidRDefault="00E73E2B" w:rsidP="007129AF">
            <w:pPr>
              <w:pStyle w:val="ecmsonormal"/>
              <w:spacing w:before="0" w:beforeAutospacing="0" w:after="0" w:afterAutospacing="0" w:line="276" w:lineRule="auto"/>
              <w:jc w:val="center"/>
              <w:rPr>
                <w:rFonts w:ascii="Arial" w:hAnsi="Arial" w:cs="Arial"/>
                <w:color w:val="000000"/>
                <w:sz w:val="18"/>
                <w:szCs w:val="18"/>
              </w:rPr>
            </w:pPr>
            <w:r w:rsidRPr="009F734E">
              <w:rPr>
                <w:rFonts w:ascii="Arial" w:hAnsi="Arial" w:cs="Arial"/>
                <w:color w:val="000000"/>
                <w:sz w:val="18"/>
                <w:szCs w:val="18"/>
              </w:rPr>
              <w:t>16</w:t>
            </w:r>
          </w:p>
        </w:tc>
        <w:tc>
          <w:tcPr>
            <w:tcW w:w="5528" w:type="dxa"/>
            <w:vAlign w:val="center"/>
          </w:tcPr>
          <w:p w:rsidR="00E73E2B" w:rsidRPr="009F734E" w:rsidRDefault="00E73E2B" w:rsidP="007129AF">
            <w:pPr>
              <w:jc w:val="center"/>
              <w:rPr>
                <w:rFonts w:cs="Arial"/>
                <w:sz w:val="18"/>
                <w:szCs w:val="18"/>
              </w:rPr>
            </w:pPr>
            <w:r w:rsidRPr="009F734E">
              <w:rPr>
                <w:rFonts w:cs="Arial"/>
                <w:sz w:val="18"/>
                <w:szCs w:val="18"/>
              </w:rPr>
              <w:t>TÉCNICO (A) DE PARTICIPACIÓN CIUDADANA</w:t>
            </w:r>
          </w:p>
        </w:tc>
        <w:tc>
          <w:tcPr>
            <w:tcW w:w="3877" w:type="dxa"/>
            <w:vAlign w:val="center"/>
          </w:tcPr>
          <w:p w:rsidR="00E73E2B" w:rsidRPr="009F734E" w:rsidRDefault="00E73E2B" w:rsidP="007129AF">
            <w:pPr>
              <w:jc w:val="center"/>
              <w:rPr>
                <w:rFonts w:cs="Arial"/>
                <w:sz w:val="18"/>
                <w:szCs w:val="18"/>
              </w:rPr>
            </w:pPr>
            <w:r w:rsidRPr="009F734E">
              <w:rPr>
                <w:rFonts w:cs="Arial"/>
                <w:sz w:val="18"/>
                <w:szCs w:val="18"/>
              </w:rPr>
              <w:t>SANTAMARIA UCAN JOSE ANGEL DE LOS REYES</w:t>
            </w:r>
          </w:p>
        </w:tc>
      </w:tr>
    </w:tbl>
    <w:p w:rsidR="00E73E2B" w:rsidRDefault="00E73E2B" w:rsidP="00E73E2B">
      <w:pPr>
        <w:pStyle w:val="ecmsonormal"/>
        <w:shd w:val="clear" w:color="auto" w:fill="FFFFFF"/>
        <w:spacing w:before="0" w:beforeAutospacing="0" w:after="0" w:afterAutospacing="0" w:line="276" w:lineRule="auto"/>
        <w:ind w:left="-426"/>
        <w:jc w:val="both"/>
        <w:rPr>
          <w:rFonts w:ascii="Arial" w:hAnsi="Arial" w:cs="Arial"/>
          <w:i/>
          <w:color w:val="000000"/>
          <w:sz w:val="20"/>
          <w:szCs w:val="20"/>
        </w:rPr>
      </w:pPr>
    </w:p>
    <w:p w:rsidR="00E73E2B" w:rsidRPr="006E3E07" w:rsidRDefault="00E73E2B" w:rsidP="00E73E2B">
      <w:pPr>
        <w:pStyle w:val="ecmsonormal"/>
        <w:shd w:val="clear" w:color="auto" w:fill="FFFFFF"/>
        <w:spacing w:before="0" w:beforeAutospacing="0" w:after="0" w:afterAutospacing="0" w:line="276" w:lineRule="auto"/>
        <w:ind w:left="284"/>
        <w:jc w:val="both"/>
        <w:rPr>
          <w:rFonts w:ascii="Arial" w:hAnsi="Arial" w:cs="Arial"/>
          <w:sz w:val="22"/>
          <w:szCs w:val="22"/>
        </w:rPr>
      </w:pPr>
      <w:r w:rsidRPr="006E3E07">
        <w:rPr>
          <w:rFonts w:ascii="Arial" w:hAnsi="Arial" w:cs="Arial"/>
          <w:color w:val="000000"/>
          <w:sz w:val="22"/>
          <w:szCs w:val="22"/>
        </w:rPr>
        <w:t>La designación de los Servidores Públicos será vigente a partir del 1 de noviembre del año en curso.</w:t>
      </w:r>
    </w:p>
    <w:p w:rsidR="00E73E2B" w:rsidRPr="00711FCC" w:rsidRDefault="00E73E2B" w:rsidP="00E73E2B">
      <w:pPr>
        <w:pStyle w:val="ecmsonormal"/>
        <w:shd w:val="clear" w:color="auto" w:fill="FFFFFF"/>
        <w:spacing w:before="0" w:beforeAutospacing="0" w:after="0" w:afterAutospacing="0" w:line="276" w:lineRule="auto"/>
        <w:ind w:left="284"/>
        <w:jc w:val="both"/>
        <w:rPr>
          <w:rFonts w:ascii="Arial" w:hAnsi="Arial" w:cs="Arial"/>
          <w:bCs/>
          <w:sz w:val="22"/>
          <w:szCs w:val="22"/>
          <w:highlight w:val="yellow"/>
        </w:rPr>
      </w:pPr>
    </w:p>
    <w:p w:rsidR="00E73E2B" w:rsidRPr="006E3E07" w:rsidRDefault="00E73E2B" w:rsidP="00E73E2B">
      <w:pPr>
        <w:spacing w:line="276" w:lineRule="auto"/>
        <w:ind w:left="284"/>
        <w:jc w:val="both"/>
        <w:rPr>
          <w:rFonts w:cs="Arial"/>
          <w:bCs/>
          <w:sz w:val="22"/>
          <w:szCs w:val="22"/>
        </w:rPr>
      </w:pPr>
      <w:r w:rsidRPr="006E3E07">
        <w:rPr>
          <w:rFonts w:cs="Arial"/>
          <w:b/>
          <w:bCs/>
          <w:sz w:val="22"/>
          <w:szCs w:val="22"/>
        </w:rPr>
        <w:t xml:space="preserve">SEGUNDO. </w:t>
      </w:r>
      <w:r w:rsidRPr="006E3E07">
        <w:rPr>
          <w:rFonts w:cs="Arial"/>
          <w:bCs/>
          <w:sz w:val="22"/>
          <w:szCs w:val="22"/>
        </w:rPr>
        <w:t>Se instruye a la Secretaria Ejecutiva a notificar a través de la Unidad del Servicio Profesional de este Instituto, a las personas ganadoras para que a más tardar el 1 de noviembre de 2017 asuman las funciones inherentes a los cargos y puestos objeto de designación.</w:t>
      </w:r>
    </w:p>
    <w:p w:rsidR="009370DC" w:rsidRDefault="009370DC" w:rsidP="00E73E2B">
      <w:pPr>
        <w:autoSpaceDE w:val="0"/>
        <w:autoSpaceDN w:val="0"/>
        <w:adjustRightInd w:val="0"/>
        <w:spacing w:line="276" w:lineRule="auto"/>
        <w:ind w:left="284"/>
        <w:jc w:val="both"/>
        <w:rPr>
          <w:rFonts w:eastAsia="SimSun" w:cs="Arial"/>
          <w:b/>
          <w:i/>
          <w:szCs w:val="24"/>
          <w:lang w:eastAsia="zh-CN"/>
        </w:rPr>
      </w:pPr>
    </w:p>
    <w:p w:rsidR="009370DC" w:rsidRDefault="009370DC" w:rsidP="009370DC">
      <w:pPr>
        <w:spacing w:line="276" w:lineRule="auto"/>
        <w:ind w:right="-376" w:firstLine="708"/>
        <w:jc w:val="both"/>
        <w:rPr>
          <w:rFonts w:ascii="Arial Narrow" w:hAnsi="Arial Narrow" w:cs="Arial"/>
        </w:rPr>
      </w:pPr>
      <w:r>
        <w:rPr>
          <w:rFonts w:ascii="Arial Narrow" w:hAnsi="Arial Narrow" w:cs="Arial"/>
        </w:rPr>
        <w:t>…”</w:t>
      </w:r>
    </w:p>
    <w:p w:rsidR="00E177C9" w:rsidRDefault="00E177C9" w:rsidP="009370DC">
      <w:pPr>
        <w:spacing w:line="276" w:lineRule="auto"/>
        <w:ind w:right="-376" w:firstLine="708"/>
        <w:jc w:val="both"/>
        <w:rPr>
          <w:rFonts w:ascii="Arial Narrow" w:hAnsi="Arial Narrow" w:cs="Arial"/>
        </w:rPr>
      </w:pPr>
    </w:p>
    <w:p w:rsidR="009370DC" w:rsidRDefault="009370DC" w:rsidP="00E177C9">
      <w:pPr>
        <w:spacing w:line="276" w:lineRule="auto"/>
        <w:ind w:right="-283" w:firstLine="708"/>
        <w:jc w:val="both"/>
        <w:rPr>
          <w:rFonts w:ascii="Arial Narrow" w:hAnsi="Arial Narrow" w:cs="Arial"/>
          <w:b/>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Pr="00984ECD">
        <w:rPr>
          <w:rFonts w:ascii="Arial Narrow" w:hAnsi="Arial Narrow" w:cs="Arial"/>
          <w:szCs w:val="24"/>
        </w:rPr>
        <w:t xml:space="preserve"> al no haber </w:t>
      </w:r>
      <w:r>
        <w:rPr>
          <w:rFonts w:ascii="Arial Narrow" w:hAnsi="Arial Narrow" w:cs="Arial"/>
          <w:szCs w:val="24"/>
        </w:rPr>
        <w:t xml:space="preserve">intervenciones </w:t>
      </w:r>
      <w:r w:rsidRPr="00984ECD">
        <w:rPr>
          <w:rFonts w:ascii="Arial Narrow" w:hAnsi="Arial Narrow" w:cs="Arial"/>
          <w:szCs w:val="24"/>
        </w:rPr>
        <w:t>c</w:t>
      </w:r>
      <w:r w:rsidRPr="006C2426">
        <w:rPr>
          <w:rFonts w:ascii="Arial Narrow" w:hAnsi="Arial Narrow" w:cs="Arial"/>
          <w:szCs w:val="24"/>
        </w:rPr>
        <w:t>on respecto al proyecto de Acuerdo;</w:t>
      </w:r>
      <w:r w:rsidRPr="00455F57">
        <w:rPr>
          <w:rFonts w:ascii="Arial Narrow" w:hAnsi="Arial Narrow" w:cs="Arial"/>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5, inciso i), del </w:t>
      </w:r>
      <w:r w:rsidRPr="004F7B69">
        <w:rPr>
          <w:rFonts w:ascii="Arial Narrow" w:hAnsi="Arial Narrow" w:cs="Arial"/>
          <w:szCs w:val="24"/>
        </w:rPr>
        <w:t>Reglamento de Sesiones de los Consejos del Instituto Electoral y de Participación Ciudadana de Yucatán</w:t>
      </w:r>
      <w:r w:rsidRPr="001B50B4">
        <w:rPr>
          <w:rFonts w:ascii="Arial Narrow" w:hAnsi="Arial Narrow" w:cs="Arial"/>
          <w:szCs w:val="24"/>
        </w:rPr>
        <w:t>,</w:t>
      </w:r>
      <w:r w:rsidRPr="00817233">
        <w:rPr>
          <w:rFonts w:ascii="Arial Narrow" w:hAnsi="Arial Narrow" w:cs="Arial"/>
          <w:b/>
          <w:lang w:val="es-MX"/>
        </w:rPr>
        <w:t xml:space="preserve"> </w:t>
      </w:r>
      <w:r w:rsidRPr="006606A9">
        <w:rPr>
          <w:rFonts w:ascii="Arial Narrow" w:hAnsi="Arial Narrow" w:cs="Arial"/>
          <w:lang w:val="es-MX"/>
        </w:rPr>
        <w:t xml:space="preserve">procedo a tomar la votación de los integrantes del </w:t>
      </w:r>
      <w:r>
        <w:rPr>
          <w:rFonts w:ascii="Arial Narrow" w:hAnsi="Arial Narrow" w:cs="Arial"/>
          <w:lang w:val="es-MX"/>
        </w:rPr>
        <w:t>C</w:t>
      </w:r>
      <w:r w:rsidRPr="006606A9">
        <w:rPr>
          <w:rFonts w:ascii="Arial Narrow" w:hAnsi="Arial Narrow" w:cs="Arial"/>
          <w:lang w:val="es-MX"/>
        </w:rPr>
        <w:t xml:space="preserve">onsejo </w:t>
      </w:r>
      <w:r>
        <w:rPr>
          <w:rFonts w:ascii="Arial Narrow" w:hAnsi="Arial Narrow" w:cs="Arial"/>
          <w:lang w:val="es-MX"/>
        </w:rPr>
        <w:t>G</w:t>
      </w:r>
      <w:r w:rsidRPr="006606A9">
        <w:rPr>
          <w:rFonts w:ascii="Arial Narrow" w:hAnsi="Arial Narrow" w:cs="Arial"/>
          <w:lang w:val="es-MX"/>
        </w:rPr>
        <w:t>eneral con derecho a voz y voto respecto de la aprobación del proyecto de</w:t>
      </w:r>
      <w:r>
        <w:rPr>
          <w:rFonts w:ascii="Arial Narrow" w:hAnsi="Arial Narrow" w:cs="Arial"/>
          <w:lang w:val="es-MX"/>
        </w:rPr>
        <w:t xml:space="preserve"> 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lastRenderedPageBreak/>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 xml:space="preserve">, </w:t>
      </w:r>
      <w:r w:rsidR="00B75458" w:rsidRPr="00D84E5E">
        <w:rPr>
          <w:rFonts w:ascii="Arial Narrow" w:hAnsi="Arial Narrow" w:cs="Arial"/>
          <w:szCs w:val="24"/>
        </w:rPr>
        <w:t>mediante el cual se designa a los servidores públicos incorporados al servicio profesional electoral nacional del sistema de los organismos públicos locales electorales de este instituto en cumplimiento del acuerdo INE/JGE160/2017</w:t>
      </w:r>
      <w:r w:rsidRPr="00A5114C">
        <w:rPr>
          <w:rFonts w:ascii="Arial Narrow" w:hAnsi="Arial Narrow"/>
        </w:rPr>
        <w:t>;</w:t>
      </w:r>
      <w:r w:rsidRPr="00A5114C">
        <w:rPr>
          <w:rFonts w:ascii="Arial Narrow" w:hAnsi="Arial Narrow" w:cs="Arial"/>
          <w:b/>
          <w:lang w:val="es-MX"/>
        </w:rPr>
        <w:t xml:space="preserve"> solicitándole a las </w:t>
      </w:r>
      <w:r>
        <w:rPr>
          <w:rFonts w:ascii="Arial Narrow" w:hAnsi="Arial Narrow" w:cs="Arial"/>
          <w:b/>
          <w:lang w:val="es-MX"/>
        </w:rPr>
        <w:t>C</w:t>
      </w:r>
      <w:r w:rsidRPr="00A5114C">
        <w:rPr>
          <w:rFonts w:ascii="Arial Narrow" w:hAnsi="Arial Narrow" w:cs="Arial"/>
          <w:b/>
          <w:lang w:val="es-MX"/>
        </w:rPr>
        <w:t xml:space="preserve">onsejeras y </w:t>
      </w:r>
      <w:r>
        <w:rPr>
          <w:rFonts w:ascii="Arial Narrow" w:hAnsi="Arial Narrow" w:cs="Arial"/>
          <w:b/>
          <w:lang w:val="es-MX"/>
        </w:rPr>
        <w:t>C</w:t>
      </w:r>
      <w:r w:rsidRPr="00A5114C">
        <w:rPr>
          <w:rFonts w:ascii="Arial Narrow" w:hAnsi="Arial Narrow" w:cs="Arial"/>
          <w:b/>
          <w:lang w:val="es-MX"/>
        </w:rPr>
        <w:t xml:space="preserve">onsejeros </w:t>
      </w:r>
      <w:r>
        <w:rPr>
          <w:rFonts w:ascii="Arial Narrow" w:hAnsi="Arial Narrow" w:cs="Arial"/>
          <w:b/>
          <w:lang w:val="es-MX"/>
        </w:rPr>
        <w:t>E</w:t>
      </w:r>
      <w:r w:rsidRPr="00A5114C">
        <w:rPr>
          <w:rFonts w:ascii="Arial Narrow" w:hAnsi="Arial Narrow" w:cs="Arial"/>
          <w:b/>
          <w:lang w:val="es-MX"/>
        </w:rPr>
        <w:t xml:space="preserve">lectorales que estén por la aprobatoria, favor de levantar la mano. </w:t>
      </w:r>
    </w:p>
    <w:p w:rsidR="009370DC" w:rsidRDefault="009370DC" w:rsidP="009370DC">
      <w:pPr>
        <w:spacing w:line="360" w:lineRule="auto"/>
        <w:ind w:left="-142" w:hanging="567"/>
        <w:jc w:val="both"/>
        <w:rPr>
          <w:rFonts w:ascii="Arial Narrow" w:hAnsi="Arial Narrow" w:cs="Arial"/>
          <w:b/>
          <w:lang w:val="es-MX"/>
        </w:rPr>
      </w:pPr>
    </w:p>
    <w:p w:rsidR="009370DC" w:rsidRDefault="009370DC" w:rsidP="009370DC">
      <w:pPr>
        <w:spacing w:line="276" w:lineRule="auto"/>
        <w:ind w:right="-376"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w:t>
      </w:r>
      <w:r>
        <w:rPr>
          <w:rFonts w:ascii="Arial Narrow" w:hAnsi="Arial Narrow" w:cs="Arial"/>
          <w:szCs w:val="24"/>
        </w:rPr>
        <w:t xml:space="preserve">que el </w:t>
      </w:r>
      <w:r>
        <w:rPr>
          <w:rFonts w:ascii="Arial Narrow" w:hAnsi="Arial Narrow" w:cs="Arial"/>
          <w:lang w:val="es-MX"/>
        </w:rPr>
        <w:t xml:space="preserve">Acuerdo </w:t>
      </w:r>
      <w:r w:rsidRPr="00285ED2">
        <w:rPr>
          <w:rFonts w:ascii="Arial Narrow" w:hAnsi="Arial Narrow" w:cs="Arial"/>
          <w:szCs w:val="24"/>
        </w:rPr>
        <w:t xml:space="preserve">del </w:t>
      </w:r>
      <w:r>
        <w:rPr>
          <w:rFonts w:ascii="Arial Narrow" w:hAnsi="Arial Narrow" w:cs="Arial"/>
          <w:szCs w:val="24"/>
        </w:rPr>
        <w:t>C</w:t>
      </w:r>
      <w:r w:rsidRPr="00285ED2">
        <w:rPr>
          <w:rFonts w:ascii="Arial Narrow" w:hAnsi="Arial Narrow" w:cs="Arial"/>
          <w:szCs w:val="24"/>
        </w:rPr>
        <w:t xml:space="preserve">onsejo </w:t>
      </w:r>
      <w:r>
        <w:rPr>
          <w:rFonts w:ascii="Arial Narrow" w:hAnsi="Arial Narrow" w:cs="Arial"/>
          <w:szCs w:val="24"/>
        </w:rPr>
        <w:t>G</w:t>
      </w:r>
      <w:r w:rsidRPr="00285ED2">
        <w:rPr>
          <w:rFonts w:ascii="Arial Narrow" w:hAnsi="Arial Narrow" w:cs="Arial"/>
          <w:szCs w:val="24"/>
        </w:rPr>
        <w:t xml:space="preserve">eneral del </w:t>
      </w:r>
      <w:r>
        <w:rPr>
          <w:rFonts w:ascii="Arial Narrow" w:hAnsi="Arial Narrow" w:cs="Arial"/>
          <w:szCs w:val="24"/>
        </w:rPr>
        <w:t>I</w:t>
      </w:r>
      <w:r w:rsidRPr="00285ED2">
        <w:rPr>
          <w:rFonts w:ascii="Arial Narrow" w:hAnsi="Arial Narrow" w:cs="Arial"/>
          <w:szCs w:val="24"/>
        </w:rPr>
        <w:t xml:space="preserve">nstituto </w:t>
      </w:r>
      <w:r>
        <w:rPr>
          <w:rFonts w:ascii="Arial Narrow" w:hAnsi="Arial Narrow" w:cs="Arial"/>
          <w:szCs w:val="24"/>
        </w:rPr>
        <w:t>E</w:t>
      </w:r>
      <w:r w:rsidRPr="00285ED2">
        <w:rPr>
          <w:rFonts w:ascii="Arial Narrow" w:hAnsi="Arial Narrow" w:cs="Arial"/>
          <w:szCs w:val="24"/>
        </w:rPr>
        <w:t xml:space="preserve">lectoral y de </w:t>
      </w:r>
      <w:r>
        <w:rPr>
          <w:rFonts w:ascii="Arial Narrow" w:hAnsi="Arial Narrow" w:cs="Arial"/>
          <w:szCs w:val="24"/>
        </w:rPr>
        <w:t>P</w:t>
      </w:r>
      <w:r w:rsidRPr="00285ED2">
        <w:rPr>
          <w:rFonts w:ascii="Arial Narrow" w:hAnsi="Arial Narrow" w:cs="Arial"/>
          <w:szCs w:val="24"/>
        </w:rPr>
        <w:t xml:space="preserve">articipación </w:t>
      </w:r>
      <w:r>
        <w:rPr>
          <w:rFonts w:ascii="Arial Narrow" w:hAnsi="Arial Narrow" w:cs="Arial"/>
          <w:szCs w:val="24"/>
        </w:rPr>
        <w:t>C</w:t>
      </w:r>
      <w:r w:rsidRPr="00285ED2">
        <w:rPr>
          <w:rFonts w:ascii="Arial Narrow" w:hAnsi="Arial Narrow" w:cs="Arial"/>
          <w:szCs w:val="24"/>
        </w:rPr>
        <w:t xml:space="preserve">iudadana de </w:t>
      </w:r>
      <w:r>
        <w:rPr>
          <w:rFonts w:ascii="Arial Narrow" w:hAnsi="Arial Narrow" w:cs="Arial"/>
          <w:szCs w:val="24"/>
        </w:rPr>
        <w:t>Y</w:t>
      </w:r>
      <w:r w:rsidRPr="00285ED2">
        <w:rPr>
          <w:rFonts w:ascii="Arial Narrow" w:hAnsi="Arial Narrow" w:cs="Arial"/>
          <w:szCs w:val="24"/>
        </w:rPr>
        <w:t>ucatán</w:t>
      </w:r>
      <w:r>
        <w:rPr>
          <w:rFonts w:ascii="Arial Narrow" w:hAnsi="Arial Narrow" w:cs="Arial"/>
          <w:szCs w:val="24"/>
        </w:rPr>
        <w:t>,</w:t>
      </w:r>
      <w:r w:rsidRPr="00285ED2">
        <w:rPr>
          <w:rFonts w:ascii="Arial Narrow" w:hAnsi="Arial Narrow" w:cs="Arial"/>
          <w:szCs w:val="24"/>
        </w:rPr>
        <w:t xml:space="preserve"> </w:t>
      </w:r>
      <w:r w:rsidR="00B75458" w:rsidRPr="00D84E5E">
        <w:rPr>
          <w:rFonts w:ascii="Arial Narrow" w:hAnsi="Arial Narrow" w:cs="Arial"/>
          <w:szCs w:val="24"/>
        </w:rPr>
        <w:t>mediante el cual se designa a los servidores públicos incorporados al servicio profesional electoral nacional del sistema de los organismos públicos locales electorales de este instituto en cumplimiento del acuerdo INE/JGE160/2017</w:t>
      </w:r>
      <w:r w:rsidRPr="001B50B4">
        <w:rPr>
          <w:rFonts w:ascii="Arial Narrow" w:hAnsi="Arial Narrow" w:cs="Arial"/>
          <w:szCs w:val="24"/>
        </w:rPr>
        <w:t xml:space="preserve">; había sido </w:t>
      </w:r>
      <w:r>
        <w:rPr>
          <w:rFonts w:ascii="Arial Narrow" w:hAnsi="Arial Narrow" w:cs="Arial"/>
          <w:b/>
          <w:szCs w:val="24"/>
        </w:rPr>
        <w:t>aprobado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9370DC" w:rsidRDefault="009370DC" w:rsidP="009370DC">
      <w:pPr>
        <w:autoSpaceDE w:val="0"/>
        <w:autoSpaceDN w:val="0"/>
        <w:adjustRightInd w:val="0"/>
        <w:spacing w:line="276" w:lineRule="auto"/>
        <w:ind w:right="-376" w:firstLine="708"/>
        <w:jc w:val="both"/>
        <w:rPr>
          <w:rFonts w:ascii="Arial Narrow" w:hAnsi="Arial Narrow" w:cs="Arial"/>
          <w:szCs w:val="24"/>
        </w:rPr>
      </w:pPr>
    </w:p>
    <w:p w:rsidR="009370DC" w:rsidRPr="001B50B4" w:rsidRDefault="009370DC" w:rsidP="009370D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5143A6" w:rsidRDefault="005143A6" w:rsidP="00AD1325">
      <w:pPr>
        <w:spacing w:line="276" w:lineRule="auto"/>
        <w:ind w:right="-376"/>
        <w:jc w:val="both"/>
        <w:rPr>
          <w:rFonts w:ascii="Arial Narrow" w:hAnsi="Arial Narrow" w:cs="Arial"/>
          <w:szCs w:val="24"/>
        </w:rPr>
      </w:pPr>
    </w:p>
    <w:p w:rsidR="005D5524" w:rsidRPr="005D5524" w:rsidRDefault="00B407FA" w:rsidP="005D552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B75458">
        <w:rPr>
          <w:rFonts w:ascii="Arial Narrow" w:hAnsi="Arial Narrow" w:cs="Arial"/>
          <w:b/>
          <w:szCs w:val="24"/>
        </w:rPr>
        <w:t>7</w:t>
      </w:r>
      <w:r w:rsidRPr="00263E06">
        <w:rPr>
          <w:rFonts w:ascii="Arial Narrow" w:hAnsi="Arial Narrow" w:cs="Arial"/>
          <w:szCs w:val="24"/>
        </w:rPr>
        <w:t xml:space="preserve"> del orden del día, siendo este la </w:t>
      </w:r>
      <w:r w:rsidR="005D5524" w:rsidRPr="005D5524">
        <w:rPr>
          <w:rFonts w:ascii="Arial Narrow" w:hAnsi="Arial Narrow" w:cs="Arial"/>
          <w:szCs w:val="24"/>
        </w:rPr>
        <w:t xml:space="preserve">entrega del </w:t>
      </w:r>
      <w:r w:rsidR="005D5524">
        <w:rPr>
          <w:rFonts w:ascii="Arial Narrow" w:hAnsi="Arial Narrow" w:cs="Arial"/>
          <w:szCs w:val="24"/>
        </w:rPr>
        <w:t>I</w:t>
      </w:r>
      <w:r w:rsidR="005D5524" w:rsidRPr="005D5524">
        <w:rPr>
          <w:rFonts w:ascii="Arial Narrow" w:hAnsi="Arial Narrow" w:cs="Arial"/>
          <w:szCs w:val="24"/>
        </w:rPr>
        <w:t xml:space="preserve">nforme de </w:t>
      </w:r>
      <w:r w:rsidR="00B75458">
        <w:rPr>
          <w:rFonts w:ascii="Arial Narrow" w:hAnsi="Arial Narrow" w:cs="Arial"/>
          <w:szCs w:val="24"/>
        </w:rPr>
        <w:t>Q</w:t>
      </w:r>
      <w:r w:rsidR="005D5524" w:rsidRPr="005D5524">
        <w:rPr>
          <w:rFonts w:ascii="Arial Narrow" w:hAnsi="Arial Narrow" w:cs="Arial"/>
          <w:szCs w:val="24"/>
        </w:rPr>
        <w:t xml:space="preserve">uejas de la </w:t>
      </w:r>
      <w:r w:rsidR="005D5524">
        <w:rPr>
          <w:rFonts w:ascii="Arial Narrow" w:hAnsi="Arial Narrow" w:cs="Arial"/>
          <w:szCs w:val="24"/>
        </w:rPr>
        <w:t>U</w:t>
      </w:r>
      <w:r w:rsidR="005D5524" w:rsidRPr="005D5524">
        <w:rPr>
          <w:rFonts w:ascii="Arial Narrow" w:hAnsi="Arial Narrow" w:cs="Arial"/>
          <w:szCs w:val="24"/>
        </w:rPr>
        <w:t xml:space="preserve">nidad </w:t>
      </w:r>
      <w:r w:rsidR="005D5524">
        <w:rPr>
          <w:rFonts w:ascii="Arial Narrow" w:hAnsi="Arial Narrow" w:cs="Arial"/>
          <w:szCs w:val="24"/>
        </w:rPr>
        <w:t>T</w:t>
      </w:r>
      <w:r w:rsidR="005D5524" w:rsidRPr="005D5524">
        <w:rPr>
          <w:rFonts w:ascii="Arial Narrow" w:hAnsi="Arial Narrow" w:cs="Arial"/>
          <w:szCs w:val="24"/>
        </w:rPr>
        <w:t xml:space="preserve">écnica de lo </w:t>
      </w:r>
      <w:r w:rsidR="005D5524">
        <w:rPr>
          <w:rFonts w:ascii="Arial Narrow" w:hAnsi="Arial Narrow" w:cs="Arial"/>
          <w:szCs w:val="24"/>
        </w:rPr>
        <w:t>C</w:t>
      </w:r>
      <w:r w:rsidR="005D5524" w:rsidRPr="005D5524">
        <w:rPr>
          <w:rFonts w:ascii="Arial Narrow" w:hAnsi="Arial Narrow" w:cs="Arial"/>
          <w:szCs w:val="24"/>
        </w:rPr>
        <w:t xml:space="preserve">ontencioso </w:t>
      </w:r>
      <w:r w:rsidR="005D5524">
        <w:rPr>
          <w:rFonts w:ascii="Arial Narrow" w:hAnsi="Arial Narrow" w:cs="Arial"/>
          <w:szCs w:val="24"/>
        </w:rPr>
        <w:t>E</w:t>
      </w:r>
      <w:r w:rsidR="005D5524" w:rsidRPr="005D5524">
        <w:rPr>
          <w:rFonts w:ascii="Arial Narrow" w:hAnsi="Arial Narrow" w:cs="Arial"/>
          <w:szCs w:val="24"/>
        </w:rPr>
        <w:t xml:space="preserve">lectoral que presenta la </w:t>
      </w:r>
      <w:r w:rsidR="005D5524">
        <w:rPr>
          <w:rFonts w:ascii="Arial Narrow" w:hAnsi="Arial Narrow" w:cs="Arial"/>
          <w:szCs w:val="24"/>
        </w:rPr>
        <w:t>S</w:t>
      </w:r>
      <w:r w:rsidR="005D5524" w:rsidRPr="005D5524">
        <w:rPr>
          <w:rFonts w:ascii="Arial Narrow" w:hAnsi="Arial Narrow" w:cs="Arial"/>
          <w:szCs w:val="24"/>
        </w:rPr>
        <w:t xml:space="preserve">ecretaría </w:t>
      </w:r>
      <w:r w:rsidR="005D5524">
        <w:rPr>
          <w:rFonts w:ascii="Arial Narrow" w:hAnsi="Arial Narrow" w:cs="Arial"/>
          <w:szCs w:val="24"/>
        </w:rPr>
        <w:t>E</w:t>
      </w:r>
      <w:r w:rsidR="005D5524" w:rsidRPr="005D5524">
        <w:rPr>
          <w:rFonts w:ascii="Arial Narrow" w:hAnsi="Arial Narrow" w:cs="Arial"/>
          <w:szCs w:val="24"/>
        </w:rPr>
        <w:t xml:space="preserve">jecutiva del </w:t>
      </w:r>
      <w:r w:rsidR="005D5524">
        <w:rPr>
          <w:rFonts w:ascii="Arial Narrow" w:hAnsi="Arial Narrow" w:cs="Arial"/>
          <w:szCs w:val="24"/>
        </w:rPr>
        <w:t>C</w:t>
      </w:r>
      <w:r w:rsidR="005D5524" w:rsidRPr="005D5524">
        <w:rPr>
          <w:rFonts w:ascii="Arial Narrow" w:hAnsi="Arial Narrow" w:cs="Arial"/>
          <w:szCs w:val="24"/>
        </w:rPr>
        <w:t xml:space="preserve">onsejo </w:t>
      </w:r>
      <w:r w:rsidR="005D5524">
        <w:rPr>
          <w:rFonts w:ascii="Arial Narrow" w:hAnsi="Arial Narrow" w:cs="Arial"/>
          <w:szCs w:val="24"/>
        </w:rPr>
        <w:t>G</w:t>
      </w:r>
      <w:r w:rsidR="005D5524" w:rsidRPr="005D5524">
        <w:rPr>
          <w:rFonts w:ascii="Arial Narrow" w:hAnsi="Arial Narrow" w:cs="Arial"/>
          <w:szCs w:val="24"/>
        </w:rPr>
        <w:t xml:space="preserve">eneral, en términos del artículo 8 del </w:t>
      </w:r>
      <w:r w:rsidR="005D5524">
        <w:rPr>
          <w:rFonts w:ascii="Arial Narrow" w:hAnsi="Arial Narrow" w:cs="Arial"/>
          <w:szCs w:val="24"/>
        </w:rPr>
        <w:t>R</w:t>
      </w:r>
      <w:r w:rsidR="005D5524" w:rsidRPr="005D5524">
        <w:rPr>
          <w:rFonts w:ascii="Arial Narrow" w:hAnsi="Arial Narrow" w:cs="Arial"/>
          <w:szCs w:val="24"/>
        </w:rPr>
        <w:t xml:space="preserve">eglamento para el desahogo de las denuncias y quejas del </w:t>
      </w:r>
      <w:r w:rsidR="005D5524">
        <w:rPr>
          <w:rFonts w:ascii="Arial Narrow" w:hAnsi="Arial Narrow" w:cs="Arial"/>
          <w:szCs w:val="24"/>
        </w:rPr>
        <w:t>I</w:t>
      </w:r>
      <w:r w:rsidR="005D5524" w:rsidRPr="005D5524">
        <w:rPr>
          <w:rFonts w:ascii="Arial Narrow" w:hAnsi="Arial Narrow" w:cs="Arial"/>
          <w:szCs w:val="24"/>
        </w:rPr>
        <w:t xml:space="preserve">nstituto de </w:t>
      </w:r>
      <w:r w:rsidR="005D5524">
        <w:rPr>
          <w:rFonts w:ascii="Arial Narrow" w:hAnsi="Arial Narrow" w:cs="Arial"/>
          <w:szCs w:val="24"/>
        </w:rPr>
        <w:t>P</w:t>
      </w:r>
      <w:r w:rsidR="005D5524" w:rsidRPr="005D5524">
        <w:rPr>
          <w:rFonts w:ascii="Arial Narrow" w:hAnsi="Arial Narrow" w:cs="Arial"/>
          <w:szCs w:val="24"/>
        </w:rPr>
        <w:t xml:space="preserve">rocedimientos </w:t>
      </w:r>
      <w:r w:rsidR="005D5524">
        <w:rPr>
          <w:rFonts w:ascii="Arial Narrow" w:hAnsi="Arial Narrow" w:cs="Arial"/>
          <w:szCs w:val="24"/>
        </w:rPr>
        <w:t>E</w:t>
      </w:r>
      <w:r w:rsidR="005D5524" w:rsidRPr="005D5524">
        <w:rPr>
          <w:rFonts w:ascii="Arial Narrow" w:hAnsi="Arial Narrow" w:cs="Arial"/>
          <w:szCs w:val="24"/>
        </w:rPr>
        <w:t xml:space="preserve">lectorales y </w:t>
      </w:r>
      <w:r w:rsidR="005D5524">
        <w:rPr>
          <w:rFonts w:ascii="Arial Narrow" w:hAnsi="Arial Narrow" w:cs="Arial"/>
          <w:szCs w:val="24"/>
        </w:rPr>
        <w:t>P</w:t>
      </w:r>
      <w:r w:rsidR="005D5524" w:rsidRPr="005D5524">
        <w:rPr>
          <w:rFonts w:ascii="Arial Narrow" w:hAnsi="Arial Narrow" w:cs="Arial"/>
          <w:szCs w:val="24"/>
        </w:rPr>
        <w:t xml:space="preserve">articipación </w:t>
      </w:r>
      <w:r w:rsidR="005D5524">
        <w:rPr>
          <w:rFonts w:ascii="Arial Narrow" w:hAnsi="Arial Narrow" w:cs="Arial"/>
          <w:szCs w:val="24"/>
        </w:rPr>
        <w:t>C</w:t>
      </w:r>
      <w:r w:rsidR="005D5524" w:rsidRPr="005D5524">
        <w:rPr>
          <w:rFonts w:ascii="Arial Narrow" w:hAnsi="Arial Narrow" w:cs="Arial"/>
          <w:szCs w:val="24"/>
        </w:rPr>
        <w:t xml:space="preserve">iudadana del </w:t>
      </w:r>
      <w:r w:rsidR="005D5524">
        <w:rPr>
          <w:rFonts w:ascii="Arial Narrow" w:hAnsi="Arial Narrow" w:cs="Arial"/>
          <w:szCs w:val="24"/>
        </w:rPr>
        <w:t>E</w:t>
      </w:r>
      <w:r w:rsidR="005D5524" w:rsidRPr="005D5524">
        <w:rPr>
          <w:rFonts w:ascii="Arial Narrow" w:hAnsi="Arial Narrow" w:cs="Arial"/>
          <w:szCs w:val="24"/>
        </w:rPr>
        <w:t xml:space="preserve">stado de </w:t>
      </w:r>
      <w:r w:rsidR="005D5524">
        <w:rPr>
          <w:rFonts w:ascii="Arial Narrow" w:hAnsi="Arial Narrow" w:cs="Arial"/>
          <w:szCs w:val="24"/>
        </w:rPr>
        <w:t>Y</w:t>
      </w:r>
      <w:r w:rsidR="005D5524" w:rsidRPr="005D5524">
        <w:rPr>
          <w:rFonts w:ascii="Arial Narrow" w:hAnsi="Arial Narrow" w:cs="Arial"/>
          <w:szCs w:val="24"/>
        </w:rPr>
        <w:t xml:space="preserve">ucatán.      </w:t>
      </w:r>
    </w:p>
    <w:p w:rsidR="00262F8C" w:rsidRDefault="00262F8C" w:rsidP="00827B2E">
      <w:pPr>
        <w:spacing w:line="276" w:lineRule="auto"/>
        <w:ind w:right="-376" w:firstLine="708"/>
        <w:jc w:val="both"/>
        <w:rPr>
          <w:rFonts w:ascii="Arial Narrow" w:hAnsi="Arial Narrow" w:cs="Arial"/>
          <w:szCs w:val="24"/>
        </w:rPr>
      </w:pPr>
    </w:p>
    <w:p w:rsidR="005D5524" w:rsidRDefault="005D5524" w:rsidP="00827B2E">
      <w:pPr>
        <w:spacing w:line="276" w:lineRule="auto"/>
        <w:ind w:right="-376"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todos los integrantes del Consejo General presentes, </w:t>
      </w:r>
      <w:r>
        <w:rPr>
          <w:rFonts w:ascii="Arial Narrow" w:hAnsi="Arial Narrow" w:cs="Arial"/>
          <w:szCs w:val="24"/>
        </w:rPr>
        <w:t>del I</w:t>
      </w:r>
      <w:r w:rsidRPr="005D5524">
        <w:rPr>
          <w:rFonts w:ascii="Arial Narrow" w:hAnsi="Arial Narrow" w:cs="Arial"/>
          <w:szCs w:val="24"/>
        </w:rPr>
        <w:t xml:space="preserve">nforme de </w:t>
      </w:r>
      <w:r w:rsidR="00E73E2B">
        <w:rPr>
          <w:rFonts w:ascii="Arial Narrow" w:hAnsi="Arial Narrow" w:cs="Arial"/>
          <w:szCs w:val="24"/>
        </w:rPr>
        <w:t>Q</w:t>
      </w:r>
      <w:r w:rsidRPr="005D5524">
        <w:rPr>
          <w:rFonts w:ascii="Arial Narrow" w:hAnsi="Arial Narrow" w:cs="Arial"/>
          <w:szCs w:val="24"/>
        </w:rPr>
        <w:t xml:space="preserve">uejas de la </w:t>
      </w:r>
      <w:r>
        <w:rPr>
          <w:rFonts w:ascii="Arial Narrow" w:hAnsi="Arial Narrow" w:cs="Arial"/>
          <w:szCs w:val="24"/>
        </w:rPr>
        <w:t>U</w:t>
      </w:r>
      <w:r w:rsidRPr="005D5524">
        <w:rPr>
          <w:rFonts w:ascii="Arial Narrow" w:hAnsi="Arial Narrow" w:cs="Arial"/>
          <w:szCs w:val="24"/>
        </w:rPr>
        <w:t xml:space="preserve">nidad </w:t>
      </w:r>
      <w:r>
        <w:rPr>
          <w:rFonts w:ascii="Arial Narrow" w:hAnsi="Arial Narrow" w:cs="Arial"/>
          <w:szCs w:val="24"/>
        </w:rPr>
        <w:t>T</w:t>
      </w:r>
      <w:r w:rsidRPr="005D5524">
        <w:rPr>
          <w:rFonts w:ascii="Arial Narrow" w:hAnsi="Arial Narrow" w:cs="Arial"/>
          <w:szCs w:val="24"/>
        </w:rPr>
        <w:t xml:space="preserve">écnica de lo </w:t>
      </w:r>
      <w:r>
        <w:rPr>
          <w:rFonts w:ascii="Arial Narrow" w:hAnsi="Arial Narrow" w:cs="Arial"/>
          <w:szCs w:val="24"/>
        </w:rPr>
        <w:t>C</w:t>
      </w:r>
      <w:r w:rsidRPr="005D5524">
        <w:rPr>
          <w:rFonts w:ascii="Arial Narrow" w:hAnsi="Arial Narrow" w:cs="Arial"/>
          <w:szCs w:val="24"/>
        </w:rPr>
        <w:t xml:space="preserve">ontencioso </w:t>
      </w:r>
      <w:r>
        <w:rPr>
          <w:rFonts w:ascii="Arial Narrow" w:hAnsi="Arial Narrow" w:cs="Arial"/>
          <w:szCs w:val="24"/>
        </w:rPr>
        <w:t>E</w:t>
      </w:r>
      <w:r w:rsidRPr="005D5524">
        <w:rPr>
          <w:rFonts w:ascii="Arial Narrow" w:hAnsi="Arial Narrow" w:cs="Arial"/>
          <w:szCs w:val="24"/>
        </w:rPr>
        <w:t xml:space="preserve">lectoral que presenta la </w:t>
      </w:r>
      <w:r>
        <w:rPr>
          <w:rFonts w:ascii="Arial Narrow" w:hAnsi="Arial Narrow" w:cs="Arial"/>
          <w:szCs w:val="24"/>
        </w:rPr>
        <w:t>S</w:t>
      </w:r>
      <w:r w:rsidRPr="005D5524">
        <w:rPr>
          <w:rFonts w:ascii="Arial Narrow" w:hAnsi="Arial Narrow" w:cs="Arial"/>
          <w:szCs w:val="24"/>
        </w:rPr>
        <w:t xml:space="preserve">ecretaría </w:t>
      </w:r>
      <w:r>
        <w:rPr>
          <w:rFonts w:ascii="Arial Narrow" w:hAnsi="Arial Narrow" w:cs="Arial"/>
          <w:szCs w:val="24"/>
        </w:rPr>
        <w:t>E</w:t>
      </w:r>
      <w:r w:rsidRPr="005D5524">
        <w:rPr>
          <w:rFonts w:ascii="Arial Narrow" w:hAnsi="Arial Narrow" w:cs="Arial"/>
          <w:szCs w:val="24"/>
        </w:rPr>
        <w:t xml:space="preserve">jecutiva del </w:t>
      </w:r>
      <w:r>
        <w:rPr>
          <w:rFonts w:ascii="Arial Narrow" w:hAnsi="Arial Narrow" w:cs="Arial"/>
          <w:szCs w:val="24"/>
        </w:rPr>
        <w:t>C</w:t>
      </w:r>
      <w:r w:rsidRPr="005D5524">
        <w:rPr>
          <w:rFonts w:ascii="Arial Narrow" w:hAnsi="Arial Narrow" w:cs="Arial"/>
          <w:szCs w:val="24"/>
        </w:rPr>
        <w:t xml:space="preserve">onsejo </w:t>
      </w:r>
      <w:r>
        <w:rPr>
          <w:rFonts w:ascii="Arial Narrow" w:hAnsi="Arial Narrow" w:cs="Arial"/>
          <w:szCs w:val="24"/>
        </w:rPr>
        <w:t>G</w:t>
      </w:r>
      <w:r w:rsidRPr="005D5524">
        <w:rPr>
          <w:rFonts w:ascii="Arial Narrow" w:hAnsi="Arial Narrow" w:cs="Arial"/>
          <w:szCs w:val="24"/>
        </w:rPr>
        <w:t xml:space="preserve">eneral, en términos del artículo 8 del </w:t>
      </w:r>
      <w:r>
        <w:rPr>
          <w:rFonts w:ascii="Arial Narrow" w:hAnsi="Arial Narrow" w:cs="Arial"/>
          <w:szCs w:val="24"/>
        </w:rPr>
        <w:t>R</w:t>
      </w:r>
      <w:r w:rsidRPr="005D5524">
        <w:rPr>
          <w:rFonts w:ascii="Arial Narrow" w:hAnsi="Arial Narrow" w:cs="Arial"/>
          <w:szCs w:val="24"/>
        </w:rPr>
        <w:t xml:space="preserve">eglamento para el desahogo de las denuncias y quejas del </w:t>
      </w:r>
      <w:r>
        <w:rPr>
          <w:rFonts w:ascii="Arial Narrow" w:hAnsi="Arial Narrow" w:cs="Arial"/>
          <w:szCs w:val="24"/>
        </w:rPr>
        <w:t>I</w:t>
      </w:r>
      <w:r w:rsidRPr="005D5524">
        <w:rPr>
          <w:rFonts w:ascii="Arial Narrow" w:hAnsi="Arial Narrow" w:cs="Arial"/>
          <w:szCs w:val="24"/>
        </w:rPr>
        <w:t xml:space="preserve">nstituto de </w:t>
      </w:r>
      <w:r>
        <w:rPr>
          <w:rFonts w:ascii="Arial Narrow" w:hAnsi="Arial Narrow" w:cs="Arial"/>
          <w:szCs w:val="24"/>
        </w:rPr>
        <w:t>P</w:t>
      </w:r>
      <w:r w:rsidRPr="005D5524">
        <w:rPr>
          <w:rFonts w:ascii="Arial Narrow" w:hAnsi="Arial Narrow" w:cs="Arial"/>
          <w:szCs w:val="24"/>
        </w:rPr>
        <w:t xml:space="preserve">rocedimientos </w:t>
      </w:r>
      <w:r>
        <w:rPr>
          <w:rFonts w:ascii="Arial Narrow" w:hAnsi="Arial Narrow" w:cs="Arial"/>
          <w:szCs w:val="24"/>
        </w:rPr>
        <w:t>E</w:t>
      </w:r>
      <w:r w:rsidRPr="005D5524">
        <w:rPr>
          <w:rFonts w:ascii="Arial Narrow" w:hAnsi="Arial Narrow" w:cs="Arial"/>
          <w:szCs w:val="24"/>
        </w:rPr>
        <w:t xml:space="preserve">lectorales y </w:t>
      </w:r>
      <w:r>
        <w:rPr>
          <w:rFonts w:ascii="Arial Narrow" w:hAnsi="Arial Narrow" w:cs="Arial"/>
          <w:szCs w:val="24"/>
        </w:rPr>
        <w:t>P</w:t>
      </w:r>
      <w:r w:rsidRPr="005D5524">
        <w:rPr>
          <w:rFonts w:ascii="Arial Narrow" w:hAnsi="Arial Narrow" w:cs="Arial"/>
          <w:szCs w:val="24"/>
        </w:rPr>
        <w:t xml:space="preserve">articipación </w:t>
      </w:r>
      <w:r>
        <w:rPr>
          <w:rFonts w:ascii="Arial Narrow" w:hAnsi="Arial Narrow" w:cs="Arial"/>
          <w:szCs w:val="24"/>
        </w:rPr>
        <w:t>C</w:t>
      </w:r>
      <w:r w:rsidRPr="005D5524">
        <w:rPr>
          <w:rFonts w:ascii="Arial Narrow" w:hAnsi="Arial Narrow" w:cs="Arial"/>
          <w:szCs w:val="24"/>
        </w:rPr>
        <w:t xml:space="preserve">iudadana del </w:t>
      </w:r>
      <w:r>
        <w:rPr>
          <w:rFonts w:ascii="Arial Narrow" w:hAnsi="Arial Narrow" w:cs="Arial"/>
          <w:szCs w:val="24"/>
        </w:rPr>
        <w:t>E</w:t>
      </w:r>
      <w:r w:rsidRPr="005D5524">
        <w:rPr>
          <w:rFonts w:ascii="Arial Narrow" w:hAnsi="Arial Narrow" w:cs="Arial"/>
          <w:szCs w:val="24"/>
        </w:rPr>
        <w:t xml:space="preserve">stado de </w:t>
      </w:r>
      <w:r>
        <w:rPr>
          <w:rFonts w:ascii="Arial Narrow" w:hAnsi="Arial Narrow" w:cs="Arial"/>
          <w:szCs w:val="24"/>
        </w:rPr>
        <w:t>Y</w:t>
      </w:r>
      <w:r w:rsidRPr="005D5524">
        <w:rPr>
          <w:rFonts w:ascii="Arial Narrow" w:hAnsi="Arial Narrow" w:cs="Arial"/>
          <w:szCs w:val="24"/>
        </w:rPr>
        <w:t>ucatán.</w:t>
      </w:r>
    </w:p>
    <w:p w:rsidR="005D5524" w:rsidRDefault="005D5524" w:rsidP="00827B2E">
      <w:pPr>
        <w:spacing w:line="276" w:lineRule="auto"/>
        <w:ind w:right="-376" w:firstLine="708"/>
        <w:jc w:val="both"/>
        <w:rPr>
          <w:rFonts w:ascii="Arial Narrow" w:hAnsi="Arial Narrow" w:cs="Arial"/>
          <w:szCs w:val="24"/>
        </w:rPr>
      </w:pPr>
    </w:p>
    <w:p w:rsidR="00EB5403" w:rsidRDefault="00EB5403" w:rsidP="00EB5403">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 </w:t>
      </w: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793586" w:rsidRDefault="00793586" w:rsidP="00514F20">
      <w:pPr>
        <w:ind w:right="-425" w:firstLine="567"/>
        <w:contextualSpacing/>
        <w:jc w:val="both"/>
        <w:rPr>
          <w:rFonts w:ascii="Arial Narrow" w:hAnsi="Arial Narrow" w:cs="Arial"/>
          <w:i/>
          <w:szCs w:val="24"/>
          <w:highlight w:val="yellow"/>
        </w:rPr>
      </w:pPr>
    </w:p>
    <w:p w:rsidR="009F36B4" w:rsidRPr="009F36B4" w:rsidRDefault="00852FA5" w:rsidP="009F36B4">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A0D3E">
        <w:rPr>
          <w:rFonts w:ascii="Arial Narrow" w:hAnsi="Arial Narrow" w:cs="Arial"/>
          <w:b/>
          <w:szCs w:val="24"/>
        </w:rPr>
        <w:t>8</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C563E0">
      <w:pPr>
        <w:autoSpaceDE w:val="0"/>
        <w:autoSpaceDN w:val="0"/>
        <w:adjustRightInd w:val="0"/>
        <w:spacing w:line="276" w:lineRule="auto"/>
        <w:ind w:right="-376" w:firstLine="708"/>
        <w:jc w:val="both"/>
        <w:rPr>
          <w:rFonts w:ascii="Arial Narrow" w:hAnsi="Arial Narrow" w:cs="Arial"/>
          <w:szCs w:val="24"/>
        </w:rPr>
      </w:pPr>
    </w:p>
    <w:p w:rsidR="001662AE" w:rsidRPr="009F36B4" w:rsidRDefault="001662AE" w:rsidP="001662AE">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todos los integrantes del Consejo General presentes, </w:t>
      </w:r>
      <w:r>
        <w:rPr>
          <w:rFonts w:ascii="Arial Narrow" w:hAnsi="Arial Narrow" w:cs="Arial"/>
          <w:szCs w:val="24"/>
        </w:rPr>
        <w:t>del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lastRenderedPageBreak/>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1662AE">
      <w:pPr>
        <w:spacing w:line="276" w:lineRule="auto"/>
        <w:ind w:right="-376" w:firstLine="708"/>
        <w:jc w:val="both"/>
        <w:rPr>
          <w:rFonts w:ascii="Arial Narrow" w:hAnsi="Arial Narrow" w:cs="Arial"/>
          <w:szCs w:val="24"/>
        </w:rPr>
      </w:pPr>
    </w:p>
    <w:p w:rsidR="00C563E0" w:rsidRDefault="00C563E0" w:rsidP="00C563E0">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 </w:t>
      </w: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B22CD8">
      <w:pPr>
        <w:autoSpaceDE w:val="0"/>
        <w:autoSpaceDN w:val="0"/>
        <w:adjustRightInd w:val="0"/>
        <w:spacing w:line="276" w:lineRule="auto"/>
        <w:ind w:right="-376" w:firstLine="708"/>
        <w:jc w:val="both"/>
        <w:rPr>
          <w:rFonts w:ascii="Arial Narrow" w:hAnsi="Arial Narrow" w:cs="Arial"/>
          <w:szCs w:val="24"/>
        </w:rPr>
      </w:pPr>
    </w:p>
    <w:p w:rsidR="00FF059A" w:rsidRDefault="00DC5E58" w:rsidP="00916443">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A0D3E">
        <w:rPr>
          <w:rFonts w:ascii="Arial Narrow" w:hAnsi="Arial Narrow" w:cs="Arial"/>
          <w:b/>
          <w:szCs w:val="24"/>
        </w:rPr>
        <w:t>9</w:t>
      </w:r>
      <w:r w:rsidRPr="0011012C">
        <w:rPr>
          <w:rFonts w:ascii="Arial Narrow" w:hAnsi="Arial Narrow" w:cs="Arial"/>
          <w:b/>
          <w:szCs w:val="24"/>
        </w:rPr>
        <w:t xml:space="preserve"> </w:t>
      </w:r>
      <w:r w:rsidRPr="00263E06">
        <w:rPr>
          <w:rFonts w:ascii="Arial Narrow" w:hAnsi="Arial Narrow" w:cs="Arial"/>
          <w:szCs w:val="24"/>
        </w:rPr>
        <w:t xml:space="preserve">del orden del día, </w:t>
      </w:r>
      <w:r w:rsidR="00FF059A" w:rsidRPr="00263E06">
        <w:rPr>
          <w:rFonts w:ascii="Arial Narrow" w:hAnsi="Arial Narrow" w:cs="Arial"/>
          <w:szCs w:val="24"/>
        </w:rPr>
        <w:t>siendo este</w:t>
      </w:r>
      <w:r w:rsidR="00FF059A">
        <w:rPr>
          <w:rFonts w:ascii="Arial Narrow" w:hAnsi="Arial Narrow" w:cs="Arial"/>
          <w:szCs w:val="24"/>
        </w:rPr>
        <w:t xml:space="preserve"> la </w:t>
      </w:r>
      <w:r w:rsidR="00FF059A" w:rsidRPr="00DC5E58">
        <w:rPr>
          <w:rFonts w:ascii="Arial Narrow" w:hAnsi="Arial Narrow" w:cs="Arial"/>
          <w:szCs w:val="24"/>
        </w:rPr>
        <w:t>entrega</w:t>
      </w:r>
      <w:r w:rsidR="00FF059A">
        <w:rPr>
          <w:rFonts w:ascii="Arial Narrow" w:hAnsi="Arial Narrow" w:cs="Arial"/>
          <w:szCs w:val="24"/>
        </w:rPr>
        <w:t xml:space="preserve"> </w:t>
      </w:r>
      <w:r w:rsidR="00FF059A" w:rsidRPr="00FF059A">
        <w:rPr>
          <w:rFonts w:ascii="Arial Narrow" w:hAnsi="Arial Narrow" w:cs="Arial"/>
          <w:szCs w:val="24"/>
        </w:rPr>
        <w:t xml:space="preserve">del </w:t>
      </w:r>
      <w:r w:rsidR="00FF059A">
        <w:rPr>
          <w:rFonts w:ascii="Arial Narrow" w:hAnsi="Arial Narrow" w:cs="Arial"/>
          <w:szCs w:val="24"/>
        </w:rPr>
        <w:t>I</w:t>
      </w:r>
      <w:r w:rsidR="00FF059A" w:rsidRPr="00FF059A">
        <w:rPr>
          <w:rFonts w:ascii="Arial Narrow" w:hAnsi="Arial Narrow" w:cs="Arial"/>
          <w:szCs w:val="24"/>
        </w:rPr>
        <w:t xml:space="preserve">nforme de la </w:t>
      </w:r>
      <w:r w:rsidR="00FF059A">
        <w:rPr>
          <w:rFonts w:ascii="Arial Narrow" w:hAnsi="Arial Narrow" w:cs="Arial"/>
          <w:szCs w:val="24"/>
        </w:rPr>
        <w:t>C</w:t>
      </w:r>
      <w:r w:rsidR="00FF059A" w:rsidRPr="00FF059A">
        <w:rPr>
          <w:rFonts w:ascii="Arial Narrow" w:hAnsi="Arial Narrow" w:cs="Arial"/>
          <w:szCs w:val="24"/>
        </w:rPr>
        <w:t xml:space="preserve">omisión </w:t>
      </w:r>
      <w:r w:rsidR="00FF059A">
        <w:rPr>
          <w:rFonts w:ascii="Arial Narrow" w:hAnsi="Arial Narrow" w:cs="Arial"/>
          <w:szCs w:val="24"/>
        </w:rPr>
        <w:t>T</w:t>
      </w:r>
      <w:r w:rsidR="00FF059A" w:rsidRPr="00FF059A">
        <w:rPr>
          <w:rFonts w:ascii="Arial Narrow" w:hAnsi="Arial Narrow" w:cs="Arial"/>
          <w:szCs w:val="24"/>
        </w:rPr>
        <w:t>emporal del voto de los yucatecos residentes en el extranjero.</w:t>
      </w:r>
    </w:p>
    <w:p w:rsidR="00FF059A" w:rsidRDefault="00FF059A" w:rsidP="00916443">
      <w:pPr>
        <w:autoSpaceDE w:val="0"/>
        <w:autoSpaceDN w:val="0"/>
        <w:adjustRightInd w:val="0"/>
        <w:spacing w:line="276" w:lineRule="auto"/>
        <w:ind w:right="-425" w:firstLine="708"/>
        <w:jc w:val="both"/>
        <w:rPr>
          <w:rFonts w:ascii="Arial Narrow" w:hAnsi="Arial Narrow" w:cs="Arial"/>
          <w:szCs w:val="24"/>
        </w:rPr>
      </w:pPr>
    </w:p>
    <w:p w:rsidR="00FF059A" w:rsidRDefault="00FF059A" w:rsidP="00916443">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 del I</w:t>
      </w:r>
      <w:r w:rsidRPr="009F36B4">
        <w:rPr>
          <w:rFonts w:ascii="Arial Narrow" w:hAnsi="Arial Narrow" w:cs="Arial"/>
          <w:szCs w:val="24"/>
        </w:rPr>
        <w:t>nforme</w:t>
      </w:r>
      <w:r w:rsidRPr="00FF059A">
        <w:rPr>
          <w:rFonts w:ascii="Arial Narrow" w:hAnsi="Arial Narrow" w:cs="Arial"/>
          <w:szCs w:val="24"/>
        </w:rPr>
        <w:t xml:space="preserve"> de la </w:t>
      </w:r>
      <w:r>
        <w:rPr>
          <w:rFonts w:ascii="Arial Narrow" w:hAnsi="Arial Narrow" w:cs="Arial"/>
          <w:szCs w:val="24"/>
        </w:rPr>
        <w:t>C</w:t>
      </w:r>
      <w:r w:rsidRPr="00FF059A">
        <w:rPr>
          <w:rFonts w:ascii="Arial Narrow" w:hAnsi="Arial Narrow" w:cs="Arial"/>
          <w:szCs w:val="24"/>
        </w:rPr>
        <w:t xml:space="preserve">omisión </w:t>
      </w:r>
      <w:r>
        <w:rPr>
          <w:rFonts w:ascii="Arial Narrow" w:hAnsi="Arial Narrow" w:cs="Arial"/>
          <w:szCs w:val="24"/>
        </w:rPr>
        <w:t>T</w:t>
      </w:r>
      <w:r w:rsidRPr="00FF059A">
        <w:rPr>
          <w:rFonts w:ascii="Arial Narrow" w:hAnsi="Arial Narrow" w:cs="Arial"/>
          <w:szCs w:val="24"/>
        </w:rPr>
        <w:t>emporal del voto de los yucatecos residentes en el extranjero.</w:t>
      </w:r>
    </w:p>
    <w:p w:rsidR="00FF059A" w:rsidRDefault="00FF059A" w:rsidP="00916443">
      <w:pPr>
        <w:autoSpaceDE w:val="0"/>
        <w:autoSpaceDN w:val="0"/>
        <w:adjustRightInd w:val="0"/>
        <w:spacing w:line="276" w:lineRule="auto"/>
        <w:ind w:right="-425" w:firstLine="708"/>
        <w:jc w:val="both"/>
        <w:rPr>
          <w:rFonts w:ascii="Arial Narrow" w:hAnsi="Arial Narrow" w:cs="Arial"/>
          <w:szCs w:val="24"/>
        </w:rPr>
      </w:pPr>
    </w:p>
    <w:p w:rsidR="00FF059A" w:rsidRDefault="00FF059A" w:rsidP="00FF059A">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F059A" w:rsidRDefault="00FF059A" w:rsidP="00FF059A">
      <w:pPr>
        <w:autoSpaceDE w:val="0"/>
        <w:autoSpaceDN w:val="0"/>
        <w:adjustRightInd w:val="0"/>
        <w:spacing w:line="276" w:lineRule="auto"/>
        <w:ind w:right="-376" w:firstLine="708"/>
        <w:jc w:val="both"/>
        <w:rPr>
          <w:rFonts w:ascii="Arial Narrow" w:hAnsi="Arial Narrow" w:cs="Arial"/>
          <w:szCs w:val="24"/>
        </w:rPr>
      </w:pPr>
    </w:p>
    <w:p w:rsidR="00FF059A" w:rsidRPr="00FF059A" w:rsidRDefault="00FF059A" w:rsidP="00FF059A">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A0D3E">
        <w:rPr>
          <w:rFonts w:ascii="Arial Narrow" w:hAnsi="Arial Narrow" w:cs="Arial"/>
          <w:b/>
          <w:szCs w:val="24"/>
        </w:rPr>
        <w:t>10</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FF059A">
        <w:rPr>
          <w:rFonts w:ascii="Arial Narrow" w:hAnsi="Arial Narrow" w:cs="Arial"/>
          <w:szCs w:val="24"/>
        </w:rPr>
        <w:t xml:space="preserve">presentación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FF059A">
      <w:pPr>
        <w:autoSpaceDE w:val="0"/>
        <w:autoSpaceDN w:val="0"/>
        <w:adjustRightInd w:val="0"/>
        <w:spacing w:line="276" w:lineRule="auto"/>
        <w:ind w:right="-425" w:firstLine="708"/>
        <w:jc w:val="both"/>
        <w:rPr>
          <w:rFonts w:ascii="Arial Narrow" w:hAnsi="Arial Narrow" w:cs="Arial"/>
          <w:szCs w:val="24"/>
        </w:rPr>
      </w:pPr>
    </w:p>
    <w:p w:rsidR="00FF059A" w:rsidRPr="00FF059A" w:rsidRDefault="00FF059A" w:rsidP="00FF059A">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Pr="00FF059A">
        <w:rPr>
          <w:rFonts w:ascii="Arial Narrow" w:hAnsi="Arial Narrow" w:cs="Arial"/>
          <w:szCs w:val="24"/>
        </w:rPr>
        <w:t xml:space="preserve">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FF059A">
      <w:pPr>
        <w:autoSpaceDE w:val="0"/>
        <w:autoSpaceDN w:val="0"/>
        <w:adjustRightInd w:val="0"/>
        <w:spacing w:line="276" w:lineRule="auto"/>
        <w:ind w:right="-425" w:firstLine="708"/>
        <w:jc w:val="both"/>
        <w:rPr>
          <w:rFonts w:ascii="Arial Narrow" w:hAnsi="Arial Narrow" w:cs="Arial"/>
          <w:szCs w:val="24"/>
        </w:rPr>
      </w:pPr>
    </w:p>
    <w:p w:rsidR="00884B82" w:rsidRDefault="00884B82" w:rsidP="00884B8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84B82" w:rsidRDefault="00884B82" w:rsidP="00884B82">
      <w:pPr>
        <w:autoSpaceDE w:val="0"/>
        <w:autoSpaceDN w:val="0"/>
        <w:adjustRightInd w:val="0"/>
        <w:spacing w:line="276" w:lineRule="auto"/>
        <w:ind w:right="-376" w:firstLine="708"/>
        <w:jc w:val="both"/>
        <w:rPr>
          <w:rFonts w:ascii="Arial Narrow" w:hAnsi="Arial Narrow" w:cs="Arial"/>
          <w:szCs w:val="24"/>
        </w:rPr>
      </w:pPr>
    </w:p>
    <w:p w:rsidR="00E829F7" w:rsidRDefault="00E829F7" w:rsidP="00884B82">
      <w:pPr>
        <w:autoSpaceDE w:val="0"/>
        <w:autoSpaceDN w:val="0"/>
        <w:adjustRightInd w:val="0"/>
        <w:spacing w:line="276" w:lineRule="auto"/>
        <w:ind w:right="-376" w:firstLine="708"/>
        <w:jc w:val="both"/>
        <w:rPr>
          <w:rFonts w:ascii="Arial Narrow" w:hAnsi="Arial Narrow" w:cs="Arial"/>
          <w:szCs w:val="24"/>
        </w:rPr>
      </w:pPr>
    </w:p>
    <w:p w:rsidR="00884B82" w:rsidRPr="00884B82" w:rsidRDefault="00884B82" w:rsidP="00884B82">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A0D3E">
        <w:rPr>
          <w:rFonts w:ascii="Arial Narrow" w:hAnsi="Arial Narrow" w:cs="Arial"/>
          <w:b/>
          <w:szCs w:val="24"/>
        </w:rPr>
        <w:t>11</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884B82">
        <w:rPr>
          <w:rFonts w:ascii="Arial Narrow" w:hAnsi="Arial Narrow" w:cs="Arial"/>
          <w:szCs w:val="24"/>
        </w:rPr>
        <w:t xml:space="preserve">entrega del </w:t>
      </w:r>
      <w:r>
        <w:rPr>
          <w:rFonts w:ascii="Arial Narrow" w:hAnsi="Arial Narrow" w:cs="Arial"/>
          <w:szCs w:val="24"/>
        </w:rPr>
        <w:t>I</w:t>
      </w:r>
      <w:r w:rsidRPr="00884B82">
        <w:rPr>
          <w:rFonts w:ascii="Arial Narrow" w:hAnsi="Arial Narrow" w:cs="Arial"/>
          <w:szCs w:val="24"/>
        </w:rPr>
        <w:t xml:space="preserve">nforme de actividades de la </w:t>
      </w:r>
      <w:r>
        <w:rPr>
          <w:rFonts w:ascii="Arial Narrow" w:hAnsi="Arial Narrow" w:cs="Arial"/>
          <w:szCs w:val="24"/>
        </w:rPr>
        <w:t>C</w:t>
      </w:r>
      <w:r w:rsidRPr="00884B82">
        <w:rPr>
          <w:rFonts w:ascii="Arial Narrow" w:hAnsi="Arial Narrow" w:cs="Arial"/>
          <w:szCs w:val="24"/>
        </w:rPr>
        <w:t xml:space="preserve">omisión </w:t>
      </w:r>
      <w:r>
        <w:rPr>
          <w:rFonts w:ascii="Arial Narrow" w:hAnsi="Arial Narrow" w:cs="Arial"/>
          <w:szCs w:val="24"/>
        </w:rPr>
        <w:t>P</w:t>
      </w:r>
      <w:r w:rsidRPr="00884B82">
        <w:rPr>
          <w:rFonts w:ascii="Arial Narrow" w:hAnsi="Arial Narrow" w:cs="Arial"/>
          <w:szCs w:val="24"/>
        </w:rPr>
        <w:t xml:space="preserve">ermanente de </w:t>
      </w:r>
      <w:r>
        <w:rPr>
          <w:rFonts w:ascii="Arial Narrow" w:hAnsi="Arial Narrow" w:cs="Arial"/>
          <w:szCs w:val="24"/>
        </w:rPr>
        <w:t>S</w:t>
      </w:r>
      <w:r w:rsidRPr="00884B82">
        <w:rPr>
          <w:rFonts w:ascii="Arial Narrow" w:hAnsi="Arial Narrow" w:cs="Arial"/>
          <w:szCs w:val="24"/>
        </w:rPr>
        <w:t xml:space="preserve">eguimiento al </w:t>
      </w:r>
      <w:r>
        <w:rPr>
          <w:rFonts w:ascii="Arial Narrow" w:hAnsi="Arial Narrow" w:cs="Arial"/>
          <w:szCs w:val="24"/>
        </w:rPr>
        <w:t>S</w:t>
      </w:r>
      <w:r w:rsidRPr="00884B82">
        <w:rPr>
          <w:rFonts w:ascii="Arial Narrow" w:hAnsi="Arial Narrow" w:cs="Arial"/>
          <w:szCs w:val="24"/>
        </w:rPr>
        <w:t xml:space="preserve">ervicio </w:t>
      </w:r>
      <w:r>
        <w:rPr>
          <w:rFonts w:ascii="Arial Narrow" w:hAnsi="Arial Narrow" w:cs="Arial"/>
          <w:szCs w:val="24"/>
        </w:rPr>
        <w:t>P</w:t>
      </w:r>
      <w:r w:rsidRPr="00884B82">
        <w:rPr>
          <w:rFonts w:ascii="Arial Narrow" w:hAnsi="Arial Narrow" w:cs="Arial"/>
          <w:szCs w:val="24"/>
        </w:rPr>
        <w:t xml:space="preserve">rofesional </w:t>
      </w:r>
      <w:r>
        <w:rPr>
          <w:rFonts w:ascii="Arial Narrow" w:hAnsi="Arial Narrow" w:cs="Arial"/>
          <w:szCs w:val="24"/>
        </w:rPr>
        <w:t>E</w:t>
      </w:r>
      <w:r w:rsidRPr="00884B82">
        <w:rPr>
          <w:rFonts w:ascii="Arial Narrow" w:hAnsi="Arial Narrow" w:cs="Arial"/>
          <w:szCs w:val="24"/>
        </w:rPr>
        <w:t xml:space="preserve">lectoral </w:t>
      </w:r>
      <w:r>
        <w:rPr>
          <w:rFonts w:ascii="Arial Narrow" w:hAnsi="Arial Narrow" w:cs="Arial"/>
          <w:szCs w:val="24"/>
        </w:rPr>
        <w:t>N</w:t>
      </w:r>
      <w:r w:rsidRPr="00884B82">
        <w:rPr>
          <w:rFonts w:ascii="Arial Narrow" w:hAnsi="Arial Narrow" w:cs="Arial"/>
          <w:szCs w:val="24"/>
        </w:rPr>
        <w:t>acional.</w:t>
      </w:r>
    </w:p>
    <w:p w:rsidR="00FF059A" w:rsidRDefault="00FF059A" w:rsidP="00FF059A">
      <w:pPr>
        <w:autoSpaceDE w:val="0"/>
        <w:autoSpaceDN w:val="0"/>
        <w:adjustRightInd w:val="0"/>
        <w:spacing w:line="276" w:lineRule="auto"/>
        <w:ind w:right="-425" w:firstLine="708"/>
        <w:jc w:val="both"/>
        <w:rPr>
          <w:rFonts w:ascii="Arial Narrow" w:hAnsi="Arial Narrow" w:cs="Arial"/>
          <w:szCs w:val="24"/>
        </w:rPr>
      </w:pPr>
    </w:p>
    <w:p w:rsidR="00891F91" w:rsidRPr="00884B82" w:rsidRDefault="00891F91" w:rsidP="00891F91">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Pr="00FF059A">
        <w:rPr>
          <w:rFonts w:ascii="Arial Narrow" w:hAnsi="Arial Narrow" w:cs="Arial"/>
          <w:szCs w:val="24"/>
        </w:rPr>
        <w:t xml:space="preserve"> del </w:t>
      </w:r>
      <w:r>
        <w:rPr>
          <w:rFonts w:ascii="Arial Narrow" w:hAnsi="Arial Narrow" w:cs="Arial"/>
          <w:szCs w:val="24"/>
        </w:rPr>
        <w:t>I</w:t>
      </w:r>
      <w:r w:rsidRPr="00884B82">
        <w:rPr>
          <w:rFonts w:ascii="Arial Narrow" w:hAnsi="Arial Narrow" w:cs="Arial"/>
          <w:szCs w:val="24"/>
        </w:rPr>
        <w:t xml:space="preserve">nforme de actividades de la </w:t>
      </w:r>
      <w:r>
        <w:rPr>
          <w:rFonts w:ascii="Arial Narrow" w:hAnsi="Arial Narrow" w:cs="Arial"/>
          <w:szCs w:val="24"/>
        </w:rPr>
        <w:t>C</w:t>
      </w:r>
      <w:r w:rsidRPr="00884B82">
        <w:rPr>
          <w:rFonts w:ascii="Arial Narrow" w:hAnsi="Arial Narrow" w:cs="Arial"/>
          <w:szCs w:val="24"/>
        </w:rPr>
        <w:t xml:space="preserve">omisión </w:t>
      </w:r>
      <w:r>
        <w:rPr>
          <w:rFonts w:ascii="Arial Narrow" w:hAnsi="Arial Narrow" w:cs="Arial"/>
          <w:szCs w:val="24"/>
        </w:rPr>
        <w:t>P</w:t>
      </w:r>
      <w:r w:rsidRPr="00884B82">
        <w:rPr>
          <w:rFonts w:ascii="Arial Narrow" w:hAnsi="Arial Narrow" w:cs="Arial"/>
          <w:szCs w:val="24"/>
        </w:rPr>
        <w:t xml:space="preserve">ermanente de </w:t>
      </w:r>
      <w:r>
        <w:rPr>
          <w:rFonts w:ascii="Arial Narrow" w:hAnsi="Arial Narrow" w:cs="Arial"/>
          <w:szCs w:val="24"/>
        </w:rPr>
        <w:t>S</w:t>
      </w:r>
      <w:r w:rsidRPr="00884B82">
        <w:rPr>
          <w:rFonts w:ascii="Arial Narrow" w:hAnsi="Arial Narrow" w:cs="Arial"/>
          <w:szCs w:val="24"/>
        </w:rPr>
        <w:t xml:space="preserve">eguimiento al </w:t>
      </w:r>
      <w:r>
        <w:rPr>
          <w:rFonts w:ascii="Arial Narrow" w:hAnsi="Arial Narrow" w:cs="Arial"/>
          <w:szCs w:val="24"/>
        </w:rPr>
        <w:t>S</w:t>
      </w:r>
      <w:r w:rsidRPr="00884B82">
        <w:rPr>
          <w:rFonts w:ascii="Arial Narrow" w:hAnsi="Arial Narrow" w:cs="Arial"/>
          <w:szCs w:val="24"/>
        </w:rPr>
        <w:t xml:space="preserve">ervicio </w:t>
      </w:r>
      <w:r>
        <w:rPr>
          <w:rFonts w:ascii="Arial Narrow" w:hAnsi="Arial Narrow" w:cs="Arial"/>
          <w:szCs w:val="24"/>
        </w:rPr>
        <w:t>P</w:t>
      </w:r>
      <w:r w:rsidRPr="00884B82">
        <w:rPr>
          <w:rFonts w:ascii="Arial Narrow" w:hAnsi="Arial Narrow" w:cs="Arial"/>
          <w:szCs w:val="24"/>
        </w:rPr>
        <w:t xml:space="preserve">rofesional </w:t>
      </w:r>
      <w:r>
        <w:rPr>
          <w:rFonts w:ascii="Arial Narrow" w:hAnsi="Arial Narrow" w:cs="Arial"/>
          <w:szCs w:val="24"/>
        </w:rPr>
        <w:t>E</w:t>
      </w:r>
      <w:r w:rsidRPr="00884B82">
        <w:rPr>
          <w:rFonts w:ascii="Arial Narrow" w:hAnsi="Arial Narrow" w:cs="Arial"/>
          <w:szCs w:val="24"/>
        </w:rPr>
        <w:t xml:space="preserve">lectoral </w:t>
      </w:r>
      <w:r>
        <w:rPr>
          <w:rFonts w:ascii="Arial Narrow" w:hAnsi="Arial Narrow" w:cs="Arial"/>
          <w:szCs w:val="24"/>
        </w:rPr>
        <w:t>N</w:t>
      </w:r>
      <w:r w:rsidRPr="00884B82">
        <w:rPr>
          <w:rFonts w:ascii="Arial Narrow" w:hAnsi="Arial Narrow" w:cs="Arial"/>
          <w:szCs w:val="24"/>
        </w:rPr>
        <w:t>acional.</w:t>
      </w:r>
    </w:p>
    <w:p w:rsidR="00FF059A" w:rsidRDefault="00FF059A" w:rsidP="00FF059A">
      <w:pPr>
        <w:autoSpaceDE w:val="0"/>
        <w:autoSpaceDN w:val="0"/>
        <w:adjustRightInd w:val="0"/>
        <w:spacing w:line="276" w:lineRule="auto"/>
        <w:ind w:right="-425" w:firstLine="708"/>
        <w:jc w:val="both"/>
        <w:rPr>
          <w:rFonts w:ascii="Arial Narrow" w:hAnsi="Arial Narrow" w:cs="Arial"/>
          <w:szCs w:val="24"/>
        </w:rPr>
      </w:pPr>
    </w:p>
    <w:p w:rsidR="00891F91" w:rsidRDefault="00891F91" w:rsidP="00891F91">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1F91" w:rsidRDefault="00891F91" w:rsidP="00891F91">
      <w:pPr>
        <w:autoSpaceDE w:val="0"/>
        <w:autoSpaceDN w:val="0"/>
        <w:adjustRightInd w:val="0"/>
        <w:spacing w:line="276" w:lineRule="auto"/>
        <w:ind w:right="-376" w:firstLine="708"/>
        <w:jc w:val="both"/>
        <w:rPr>
          <w:rFonts w:ascii="Arial Narrow" w:hAnsi="Arial Narrow" w:cs="Arial"/>
          <w:szCs w:val="24"/>
        </w:rPr>
      </w:pPr>
    </w:p>
    <w:p w:rsidR="00891F91" w:rsidRPr="00891F91" w:rsidRDefault="00891F91" w:rsidP="00891F91">
      <w:pPr>
        <w:autoSpaceDE w:val="0"/>
        <w:autoSpaceDN w:val="0"/>
        <w:adjustRightInd w:val="0"/>
        <w:spacing w:line="276" w:lineRule="auto"/>
        <w:ind w:right="-425"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7A0D3E">
        <w:rPr>
          <w:rFonts w:ascii="Arial Narrow" w:hAnsi="Arial Narrow" w:cs="Arial"/>
          <w:b/>
          <w:szCs w:val="24"/>
        </w:rPr>
        <w:t>12</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w:t>
      </w:r>
      <w:r w:rsidR="00DC5E58">
        <w:rPr>
          <w:rFonts w:ascii="Arial Narrow" w:hAnsi="Arial Narrow" w:cs="Arial"/>
          <w:szCs w:val="24"/>
        </w:rPr>
        <w:t xml:space="preserve"> </w:t>
      </w:r>
      <w:r w:rsidR="00DC5E58" w:rsidRPr="00DC5E58">
        <w:rPr>
          <w:rFonts w:ascii="Arial Narrow" w:hAnsi="Arial Narrow" w:cs="Arial"/>
          <w:szCs w:val="24"/>
        </w:rPr>
        <w:t xml:space="preserve">entrega por parte del </w:t>
      </w:r>
      <w:r w:rsidR="00DC5E58">
        <w:rPr>
          <w:rFonts w:ascii="Arial Narrow" w:hAnsi="Arial Narrow" w:cs="Arial"/>
          <w:szCs w:val="24"/>
        </w:rPr>
        <w:t>S</w:t>
      </w:r>
      <w:r w:rsidR="00DC5E58" w:rsidRPr="00DC5E58">
        <w:rPr>
          <w:rFonts w:ascii="Arial Narrow" w:hAnsi="Arial Narrow" w:cs="Arial"/>
          <w:szCs w:val="24"/>
        </w:rPr>
        <w:t xml:space="preserve">ecretario </w:t>
      </w:r>
      <w:r w:rsidR="00DC5E58">
        <w:rPr>
          <w:rFonts w:ascii="Arial Narrow" w:hAnsi="Arial Narrow" w:cs="Arial"/>
          <w:szCs w:val="24"/>
        </w:rPr>
        <w:t>E</w:t>
      </w:r>
      <w:r w:rsidR="00DC5E58" w:rsidRPr="00DC5E58">
        <w:rPr>
          <w:rFonts w:ascii="Arial Narrow" w:hAnsi="Arial Narrow" w:cs="Arial"/>
          <w:szCs w:val="24"/>
        </w:rPr>
        <w:t xml:space="preserve">jecutivo del </w:t>
      </w:r>
      <w:r w:rsidR="00DC5E58">
        <w:rPr>
          <w:rFonts w:ascii="Arial Narrow" w:hAnsi="Arial Narrow" w:cs="Arial"/>
          <w:szCs w:val="24"/>
        </w:rPr>
        <w:t>I</w:t>
      </w:r>
      <w:r w:rsidR="00DC5E58" w:rsidRPr="00DC5E58">
        <w:rPr>
          <w:rFonts w:ascii="Arial Narrow" w:hAnsi="Arial Narrow" w:cs="Arial"/>
          <w:szCs w:val="24"/>
        </w:rPr>
        <w:t xml:space="preserve">nforme de cumplimiento de los </w:t>
      </w:r>
      <w:r w:rsidR="00DC5E58">
        <w:rPr>
          <w:rFonts w:ascii="Arial Narrow" w:hAnsi="Arial Narrow" w:cs="Arial"/>
          <w:szCs w:val="24"/>
        </w:rPr>
        <w:t>A</w:t>
      </w:r>
      <w:r w:rsidR="00DC5E58" w:rsidRPr="00DC5E58">
        <w:rPr>
          <w:rFonts w:ascii="Arial Narrow" w:hAnsi="Arial Narrow" w:cs="Arial"/>
          <w:szCs w:val="24"/>
        </w:rPr>
        <w:t xml:space="preserve">cuerdos emitidos por el </w:t>
      </w:r>
      <w:r w:rsidR="00DC5E58">
        <w:rPr>
          <w:rFonts w:ascii="Arial Narrow" w:hAnsi="Arial Narrow" w:cs="Arial"/>
          <w:szCs w:val="24"/>
        </w:rPr>
        <w:t>C</w:t>
      </w:r>
      <w:r w:rsidR="00DC5E58" w:rsidRPr="00DC5E58">
        <w:rPr>
          <w:rFonts w:ascii="Arial Narrow" w:hAnsi="Arial Narrow" w:cs="Arial"/>
          <w:szCs w:val="24"/>
        </w:rPr>
        <w:t xml:space="preserve">onsejo </w:t>
      </w:r>
      <w:r w:rsidR="00DC5E58">
        <w:rPr>
          <w:rFonts w:ascii="Arial Narrow" w:hAnsi="Arial Narrow" w:cs="Arial"/>
          <w:szCs w:val="24"/>
        </w:rPr>
        <w:t>G</w:t>
      </w:r>
      <w:r w:rsidR="00DC5E58" w:rsidRPr="00DC5E58">
        <w:rPr>
          <w:rFonts w:ascii="Arial Narrow" w:hAnsi="Arial Narrow" w:cs="Arial"/>
          <w:szCs w:val="24"/>
        </w:rPr>
        <w:t xml:space="preserve">eneral del </w:t>
      </w:r>
      <w:r w:rsidRPr="00891F91">
        <w:rPr>
          <w:rFonts w:ascii="Arial Narrow" w:hAnsi="Arial Narrow" w:cs="Arial"/>
          <w:szCs w:val="24"/>
        </w:rPr>
        <w:t>28 de agosto al 20 de septiembre de 2017.</w:t>
      </w:r>
    </w:p>
    <w:p w:rsidR="00891F91" w:rsidRDefault="00891F91" w:rsidP="00916443">
      <w:pPr>
        <w:autoSpaceDE w:val="0"/>
        <w:autoSpaceDN w:val="0"/>
        <w:adjustRightInd w:val="0"/>
        <w:spacing w:line="276" w:lineRule="auto"/>
        <w:ind w:right="-425" w:firstLine="708"/>
        <w:jc w:val="both"/>
        <w:rPr>
          <w:rFonts w:ascii="Arial Narrow" w:hAnsi="Arial Narrow" w:cs="Arial"/>
          <w:szCs w:val="24"/>
        </w:rPr>
      </w:pPr>
    </w:p>
    <w:p w:rsidR="00D94001" w:rsidRPr="00891F91" w:rsidRDefault="00DC5E58" w:rsidP="00D94001">
      <w:pPr>
        <w:autoSpaceDE w:val="0"/>
        <w:autoSpaceDN w:val="0"/>
        <w:adjustRightInd w:val="0"/>
        <w:spacing w:line="276" w:lineRule="auto"/>
        <w:ind w:right="-425" w:firstLine="708"/>
        <w:jc w:val="both"/>
        <w:rPr>
          <w:rFonts w:ascii="Arial Narrow" w:hAnsi="Arial Narrow" w:cs="Arial"/>
          <w:szCs w:val="24"/>
        </w:rPr>
      </w:pPr>
      <w:r>
        <w:rPr>
          <w:rFonts w:ascii="Arial Narrow" w:hAnsi="Arial Narrow" w:cs="Arial"/>
          <w:szCs w:val="24"/>
        </w:rPr>
        <w:t xml:space="preserve">Se hace constar que se hizo la entrega </w:t>
      </w:r>
      <w:r w:rsidR="00D94001">
        <w:rPr>
          <w:rFonts w:ascii="Arial Narrow" w:hAnsi="Arial Narrow" w:cs="Arial"/>
          <w:szCs w:val="24"/>
        </w:rPr>
        <w:t xml:space="preserve">a todos los integrantes del Consejo General presentes, </w:t>
      </w:r>
      <w:r w:rsidRPr="00DC5E58">
        <w:rPr>
          <w:rFonts w:ascii="Arial Narrow" w:hAnsi="Arial Narrow" w:cs="Arial"/>
          <w:szCs w:val="24"/>
        </w:rPr>
        <w:t xml:space="preserve">por parte del </w:t>
      </w:r>
      <w:r>
        <w:rPr>
          <w:rFonts w:ascii="Arial Narrow" w:hAnsi="Arial Narrow" w:cs="Arial"/>
          <w:szCs w:val="24"/>
        </w:rPr>
        <w:t>S</w:t>
      </w:r>
      <w:r w:rsidRPr="00DC5E58">
        <w:rPr>
          <w:rFonts w:ascii="Arial Narrow" w:hAnsi="Arial Narrow" w:cs="Arial"/>
          <w:szCs w:val="24"/>
        </w:rPr>
        <w:t xml:space="preserve">ecretario </w:t>
      </w:r>
      <w:r>
        <w:rPr>
          <w:rFonts w:ascii="Arial Narrow" w:hAnsi="Arial Narrow" w:cs="Arial"/>
          <w:szCs w:val="24"/>
        </w:rPr>
        <w:t>E</w:t>
      </w:r>
      <w:r w:rsidRPr="00DC5E58">
        <w:rPr>
          <w:rFonts w:ascii="Arial Narrow" w:hAnsi="Arial Narrow" w:cs="Arial"/>
          <w:szCs w:val="24"/>
        </w:rPr>
        <w:t xml:space="preserve">jecutivo del </w:t>
      </w:r>
      <w:r>
        <w:rPr>
          <w:rFonts w:ascii="Arial Narrow" w:hAnsi="Arial Narrow" w:cs="Arial"/>
          <w:szCs w:val="24"/>
        </w:rPr>
        <w:t>I</w:t>
      </w:r>
      <w:r w:rsidRPr="00DC5E58">
        <w:rPr>
          <w:rFonts w:ascii="Arial Narrow" w:hAnsi="Arial Narrow" w:cs="Arial"/>
          <w:szCs w:val="24"/>
        </w:rPr>
        <w:t xml:space="preserve">nforme de cumplimiento de los </w:t>
      </w:r>
      <w:r>
        <w:rPr>
          <w:rFonts w:ascii="Arial Narrow" w:hAnsi="Arial Narrow" w:cs="Arial"/>
          <w:szCs w:val="24"/>
        </w:rPr>
        <w:t>A</w:t>
      </w:r>
      <w:r w:rsidRPr="00DC5E58">
        <w:rPr>
          <w:rFonts w:ascii="Arial Narrow" w:hAnsi="Arial Narrow" w:cs="Arial"/>
          <w:szCs w:val="24"/>
        </w:rPr>
        <w:t xml:space="preserve">cuerdos emitidos por el </w:t>
      </w:r>
      <w:r>
        <w:rPr>
          <w:rFonts w:ascii="Arial Narrow" w:hAnsi="Arial Narrow" w:cs="Arial"/>
          <w:szCs w:val="24"/>
        </w:rPr>
        <w:t>C</w:t>
      </w:r>
      <w:r w:rsidRPr="00DC5E58">
        <w:rPr>
          <w:rFonts w:ascii="Arial Narrow" w:hAnsi="Arial Narrow" w:cs="Arial"/>
          <w:szCs w:val="24"/>
        </w:rPr>
        <w:t xml:space="preserve">onsejo </w:t>
      </w:r>
      <w:r>
        <w:rPr>
          <w:rFonts w:ascii="Arial Narrow" w:hAnsi="Arial Narrow" w:cs="Arial"/>
          <w:szCs w:val="24"/>
        </w:rPr>
        <w:t>G</w:t>
      </w:r>
      <w:r w:rsidRPr="00DC5E58">
        <w:rPr>
          <w:rFonts w:ascii="Arial Narrow" w:hAnsi="Arial Narrow" w:cs="Arial"/>
          <w:szCs w:val="24"/>
        </w:rPr>
        <w:t xml:space="preserve">eneral del </w:t>
      </w:r>
      <w:r w:rsidR="00D94001" w:rsidRPr="00891F91">
        <w:rPr>
          <w:rFonts w:ascii="Arial Narrow" w:hAnsi="Arial Narrow" w:cs="Arial"/>
          <w:szCs w:val="24"/>
        </w:rPr>
        <w:t>28 de agosto al 20 de septiembre de 2017.</w:t>
      </w:r>
    </w:p>
    <w:p w:rsidR="00DC5E58" w:rsidRDefault="00DC5E58" w:rsidP="00D94001">
      <w:pPr>
        <w:autoSpaceDE w:val="0"/>
        <w:autoSpaceDN w:val="0"/>
        <w:adjustRightInd w:val="0"/>
        <w:spacing w:line="276" w:lineRule="auto"/>
        <w:ind w:right="-425" w:firstLine="708"/>
        <w:jc w:val="both"/>
        <w:rPr>
          <w:rFonts w:ascii="Arial Narrow" w:hAnsi="Arial Narrow" w:cs="Arial"/>
          <w:szCs w:val="24"/>
        </w:rPr>
      </w:pPr>
    </w:p>
    <w:p w:rsidR="00DC5E58" w:rsidRDefault="00DC5E58" w:rsidP="00916443">
      <w:pPr>
        <w:autoSpaceDE w:val="0"/>
        <w:autoSpaceDN w:val="0"/>
        <w:adjustRightInd w:val="0"/>
        <w:spacing w:line="276" w:lineRule="auto"/>
        <w:ind w:right="-283"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DC5E58" w:rsidRDefault="00DC5E58" w:rsidP="00916443">
      <w:pPr>
        <w:autoSpaceDE w:val="0"/>
        <w:autoSpaceDN w:val="0"/>
        <w:adjustRightInd w:val="0"/>
        <w:spacing w:line="276" w:lineRule="auto"/>
        <w:ind w:right="-283" w:firstLine="708"/>
        <w:jc w:val="both"/>
        <w:rPr>
          <w:rFonts w:ascii="Arial Narrow" w:hAnsi="Arial Narrow" w:cs="Arial"/>
          <w:szCs w:val="24"/>
        </w:rPr>
      </w:pPr>
    </w:p>
    <w:p w:rsidR="00BB59F1" w:rsidRDefault="00BB59F1" w:rsidP="00916443">
      <w:pPr>
        <w:autoSpaceDE w:val="0"/>
        <w:autoSpaceDN w:val="0"/>
        <w:adjustRightInd w:val="0"/>
        <w:spacing w:line="276" w:lineRule="auto"/>
        <w:ind w:right="-283"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D94001">
        <w:rPr>
          <w:rFonts w:ascii="Arial Narrow" w:hAnsi="Arial Narrow" w:cs="Arial"/>
          <w:b/>
          <w:szCs w:val="24"/>
        </w:rPr>
        <w:t>1</w:t>
      </w:r>
      <w:r w:rsidR="007A0D3E">
        <w:rPr>
          <w:rFonts w:ascii="Arial Narrow" w:hAnsi="Arial Narrow" w:cs="Arial"/>
          <w:b/>
          <w:szCs w:val="24"/>
        </w:rPr>
        <w:t>3</w:t>
      </w:r>
      <w:r>
        <w:rPr>
          <w:rFonts w:ascii="Arial Narrow" w:hAnsi="Arial Narrow" w:cs="Arial"/>
          <w:b/>
          <w:szCs w:val="24"/>
        </w:rPr>
        <w:t xml:space="preserve"> Asuntos Generales.</w:t>
      </w:r>
    </w:p>
    <w:p w:rsidR="00BB59F1" w:rsidRDefault="00BB59F1" w:rsidP="00916443">
      <w:pPr>
        <w:autoSpaceDE w:val="0"/>
        <w:autoSpaceDN w:val="0"/>
        <w:adjustRightInd w:val="0"/>
        <w:spacing w:line="276" w:lineRule="auto"/>
        <w:ind w:right="-283" w:firstLine="708"/>
        <w:jc w:val="both"/>
        <w:rPr>
          <w:rFonts w:ascii="Arial Narrow" w:hAnsi="Arial Narrow" w:cs="Arial"/>
          <w:szCs w:val="24"/>
        </w:rPr>
      </w:pPr>
    </w:p>
    <w:p w:rsidR="00D10209" w:rsidRPr="00692D19" w:rsidRDefault="00BB59F1" w:rsidP="00D10209">
      <w:pPr>
        <w:autoSpaceDE w:val="0"/>
        <w:autoSpaceDN w:val="0"/>
        <w:adjustRightInd w:val="0"/>
        <w:spacing w:line="276" w:lineRule="auto"/>
        <w:ind w:right="-376" w:firstLine="708"/>
        <w:jc w:val="both"/>
        <w:rPr>
          <w:rFonts w:ascii="Arial Narrow" w:hAnsi="Arial Narrow"/>
          <w:szCs w:val="24"/>
        </w:rPr>
      </w:pPr>
      <w:r>
        <w:rPr>
          <w:rFonts w:ascii="Arial Narrow" w:hAnsi="Arial Narrow" w:cs="Arial"/>
          <w:szCs w:val="24"/>
        </w:rPr>
        <w:t xml:space="preserve">A continuación,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3315EE">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solicitó a los integrantes del Consejo General que deseen hacer uso de la voz para tratar algún asunto en particular, levantar la mano para tomar nota de su intervención, en la primera ronda de intervenciones en uso de la voz el </w:t>
      </w:r>
      <w:r w:rsidRPr="00FC5B50">
        <w:rPr>
          <w:rFonts w:ascii="Arial Narrow" w:hAnsi="Arial Narrow" w:cs="Arial"/>
          <w:b/>
          <w:szCs w:val="24"/>
        </w:rPr>
        <w:t>C.</w:t>
      </w:r>
      <w:r w:rsidR="007A0D3E">
        <w:rPr>
          <w:rFonts w:ascii="Arial Narrow" w:hAnsi="Arial Narrow" w:cs="Arial"/>
          <w:b/>
          <w:szCs w:val="24"/>
        </w:rPr>
        <w:t xml:space="preserve"> Licenciado Francisco Rosas Villavicencio, Representante Propietario del Partido del Trabajo, </w:t>
      </w:r>
      <w:r w:rsidR="007A0D3E">
        <w:rPr>
          <w:rFonts w:ascii="Arial Narrow" w:hAnsi="Arial Narrow" w:cs="Arial"/>
          <w:szCs w:val="24"/>
        </w:rPr>
        <w:t>quien manifestó lo siguiente: “</w:t>
      </w:r>
      <w:r w:rsidR="00D10209">
        <w:rPr>
          <w:rFonts w:ascii="Arial Narrow" w:hAnsi="Arial Narrow"/>
          <w:szCs w:val="24"/>
        </w:rPr>
        <w:t xml:space="preserve">Muy buenas tardes compañeros consejeros, compañeros representante de partido, dos cuestiones; la primera una solicitud respecto al informe que nos presenta la Secretaria Ejecutiva en materia de las encuestas, que de ser posible se pudiera anexar las encuestas cuales son objeto de dicho informe a manera de anexo para poder verificar cuales se están realizando, aquí se mencionan cuatro publicaciones, yo creo que nos ayudaría a revisar, si así lo consideran; esto en cuanto a la petición. En segundo punto el Partido del Trabajo reitera su compromiso con la ciudadanía, reitera su compromiso de ser proactivo en este proceso electoral, seguiremos acatando lo que la ley nos dice en cuanto a los tiempos, su calendario aprobado y quiere solamente hacer un llamado a todos los actores políticos a todos los partidos de todas las corrientes para que se ciñan a este proceso electoral en apego a derecho, en apego a los tiempos, puesto que la ciudadanía solo merece lo mejor de cada uno de nosotros, en ese tenor quisiéramos puntualizar esa petición para todos los actores políticos y que el Instituto tenga a bien a darle seguimiento a cada uno de los procedimientos que se abran en torno a este proceso electoral; muchas gracias.” </w:t>
      </w:r>
    </w:p>
    <w:p w:rsidR="007A0D3E" w:rsidRDefault="007A0D3E" w:rsidP="00BB59F1">
      <w:pPr>
        <w:autoSpaceDE w:val="0"/>
        <w:autoSpaceDN w:val="0"/>
        <w:adjustRightInd w:val="0"/>
        <w:spacing w:line="276" w:lineRule="auto"/>
        <w:ind w:right="-376" w:firstLine="708"/>
        <w:jc w:val="both"/>
        <w:rPr>
          <w:rFonts w:ascii="Arial Narrow" w:hAnsi="Arial Narrow" w:cs="Arial"/>
          <w:b/>
          <w:szCs w:val="24"/>
        </w:rPr>
      </w:pPr>
    </w:p>
    <w:p w:rsidR="00F01F72" w:rsidRDefault="007A0D3E" w:rsidP="00BB59F1">
      <w:pPr>
        <w:autoSpaceDE w:val="0"/>
        <w:autoSpaceDN w:val="0"/>
        <w:adjustRightInd w:val="0"/>
        <w:spacing w:line="276" w:lineRule="auto"/>
        <w:ind w:right="-376" w:firstLine="708"/>
        <w:jc w:val="both"/>
        <w:rPr>
          <w:rFonts w:ascii="Arial Narrow" w:hAnsi="Arial Narrow" w:cs="Arial"/>
          <w:szCs w:val="24"/>
        </w:rPr>
      </w:pPr>
      <w:r w:rsidRPr="007A0D3E">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00D94001">
        <w:rPr>
          <w:rFonts w:ascii="Arial Narrow" w:hAnsi="Arial Narrow" w:cs="Arial"/>
          <w:b/>
          <w:szCs w:val="24"/>
        </w:rPr>
        <w:t>Licenciado Manuel Jesús López Rivas, Representante Propietario del Partido Acción Nacional</w:t>
      </w:r>
      <w:r w:rsidR="00F01F72">
        <w:rPr>
          <w:rFonts w:ascii="Arial Narrow" w:hAnsi="Arial Narrow" w:cs="Arial"/>
          <w:b/>
          <w:szCs w:val="24"/>
        </w:rPr>
        <w:t xml:space="preserve">, </w:t>
      </w:r>
      <w:r w:rsidR="00F01F72">
        <w:rPr>
          <w:rFonts w:ascii="Arial Narrow" w:hAnsi="Arial Narrow" w:cs="Arial"/>
          <w:szCs w:val="24"/>
        </w:rPr>
        <w:t>manifestó lo siguiente: “</w:t>
      </w:r>
      <w:r w:rsidR="005E3C51">
        <w:rPr>
          <w:rFonts w:ascii="Arial Narrow" w:hAnsi="Arial Narrow" w:cs="Arial"/>
          <w:szCs w:val="24"/>
        </w:rPr>
        <w:t xml:space="preserve">Muchas gracias, Consejera Presidenta, muy buenos días compañeros, compañeras, </w:t>
      </w:r>
      <w:r w:rsidR="005E3C51">
        <w:rPr>
          <w:rFonts w:ascii="Arial Narrow" w:hAnsi="Arial Narrow" w:cs="Arial"/>
          <w:szCs w:val="24"/>
        </w:rPr>
        <w:lastRenderedPageBreak/>
        <w:t>medios de comunicación. Es importante señalar, en un primer momento</w:t>
      </w:r>
      <w:r w:rsidR="00A554C1">
        <w:rPr>
          <w:rFonts w:ascii="Arial Narrow" w:hAnsi="Arial Narrow" w:cs="Arial"/>
          <w:szCs w:val="24"/>
        </w:rPr>
        <w:t>,</w:t>
      </w:r>
      <w:r w:rsidR="005E3C51">
        <w:rPr>
          <w:rFonts w:ascii="Arial Narrow" w:hAnsi="Arial Narrow" w:cs="Arial"/>
          <w:szCs w:val="24"/>
        </w:rPr>
        <w:t xml:space="preserve"> </w:t>
      </w:r>
      <w:r w:rsidR="00A554C1">
        <w:rPr>
          <w:rFonts w:ascii="Arial Narrow" w:hAnsi="Arial Narrow" w:cs="Arial"/>
          <w:szCs w:val="24"/>
        </w:rPr>
        <w:t xml:space="preserve">que </w:t>
      </w:r>
      <w:r w:rsidR="005E3C51">
        <w:rPr>
          <w:rFonts w:ascii="Arial Narrow" w:hAnsi="Arial Narrow" w:cs="Arial"/>
          <w:szCs w:val="24"/>
        </w:rPr>
        <w:t>esta representación solicita al Consejo General pueda aprobar la adquisición de herramientas tecnológicas necesarias para una mejor transmisión de las sesiones públicas</w:t>
      </w:r>
      <w:r w:rsidR="00A554C1">
        <w:rPr>
          <w:rFonts w:ascii="Arial Narrow" w:hAnsi="Arial Narrow" w:cs="Arial"/>
          <w:szCs w:val="24"/>
        </w:rPr>
        <w:t>,</w:t>
      </w:r>
      <w:r w:rsidR="005E3C51">
        <w:rPr>
          <w:rFonts w:ascii="Arial Narrow" w:hAnsi="Arial Narrow" w:cs="Arial"/>
          <w:szCs w:val="24"/>
        </w:rPr>
        <w:t xml:space="preserve"> para que se pueda entender un poco mejor lo que se dice</w:t>
      </w:r>
      <w:r w:rsidR="001518D4">
        <w:rPr>
          <w:rFonts w:ascii="Arial Narrow" w:hAnsi="Arial Narrow" w:cs="Arial"/>
          <w:szCs w:val="24"/>
        </w:rPr>
        <w:t>, me ha comentado que la trasmisión no es muy clara, entonces sí pudiera de alguna manera a favorecer, que se adquiera a través de este Instituto algunas herramientas que mejoren la calidad de trasmisión. Por otro lado, es importante igual señalar, que ha</w:t>
      </w:r>
      <w:r w:rsidR="00A554C1">
        <w:rPr>
          <w:rFonts w:ascii="Arial Narrow" w:hAnsi="Arial Narrow" w:cs="Arial"/>
          <w:szCs w:val="24"/>
        </w:rPr>
        <w:t>n</w:t>
      </w:r>
      <w:r w:rsidR="001518D4">
        <w:rPr>
          <w:rFonts w:ascii="Arial Narrow" w:hAnsi="Arial Narrow" w:cs="Arial"/>
          <w:szCs w:val="24"/>
        </w:rPr>
        <w:t xml:space="preserve"> habido juntas de trabajo previas en donde se han platicado varios temas, se han ac</w:t>
      </w:r>
      <w:r w:rsidR="00436AEF">
        <w:rPr>
          <w:rFonts w:ascii="Arial Narrow" w:hAnsi="Arial Narrow" w:cs="Arial"/>
          <w:szCs w:val="24"/>
        </w:rPr>
        <w:t>o</w:t>
      </w:r>
      <w:r w:rsidR="001518D4">
        <w:rPr>
          <w:rFonts w:ascii="Arial Narrow" w:hAnsi="Arial Narrow" w:cs="Arial"/>
          <w:szCs w:val="24"/>
        </w:rPr>
        <w:t>rdado</w:t>
      </w:r>
      <w:r w:rsidR="00C62223">
        <w:rPr>
          <w:rFonts w:ascii="Arial Narrow" w:hAnsi="Arial Narrow" w:cs="Arial"/>
          <w:szCs w:val="24"/>
        </w:rPr>
        <w:t xml:space="preserve"> muchas cosas, y en el mo</w:t>
      </w:r>
      <w:r w:rsidR="00436AEF">
        <w:rPr>
          <w:rFonts w:ascii="Arial Narrow" w:hAnsi="Arial Narrow" w:cs="Arial"/>
          <w:szCs w:val="24"/>
        </w:rPr>
        <w:t>mento de las sesiones públicas han cambiado los acuerdos y los temas platicados, por lo que esta representación quiere solicitar que si van a existir estas juntas de trabajo previas a las sesiones públicas, pudieran uno, tener un registro de asistencia</w:t>
      </w:r>
      <w:r w:rsidR="00A554C1">
        <w:rPr>
          <w:rFonts w:ascii="Arial Narrow" w:hAnsi="Arial Narrow" w:cs="Arial"/>
          <w:szCs w:val="24"/>
        </w:rPr>
        <w:t>;</w:t>
      </w:r>
      <w:r w:rsidR="00436AEF">
        <w:rPr>
          <w:rFonts w:ascii="Arial Narrow" w:hAnsi="Arial Narrow" w:cs="Arial"/>
          <w:szCs w:val="24"/>
        </w:rPr>
        <w:t xml:space="preserve"> dos</w:t>
      </w:r>
      <w:r w:rsidR="00A554C1">
        <w:rPr>
          <w:rFonts w:ascii="Arial Narrow" w:hAnsi="Arial Narrow" w:cs="Arial"/>
          <w:szCs w:val="24"/>
        </w:rPr>
        <w:t>,</w:t>
      </w:r>
      <w:r w:rsidR="00436AEF">
        <w:rPr>
          <w:rFonts w:ascii="Arial Narrow" w:hAnsi="Arial Narrow" w:cs="Arial"/>
          <w:szCs w:val="24"/>
        </w:rPr>
        <w:t xml:space="preserve"> hacer un levantamiento de minutas de trabajo con los puntos acordados y firmados; tres, que los representantes de los partidos políticos, consejeros y consejeras pudieran tener una copia de las minutas de trabajo y que se nos pudiera proporcionar la documentación relativa a estas juntas, con al menos con veinticuatro horas de anticipación, para poder leerlas, para poder allegarnos de información y de alguna</w:t>
      </w:r>
      <w:r w:rsidR="00A554C1">
        <w:rPr>
          <w:rFonts w:ascii="Arial Narrow" w:hAnsi="Arial Narrow" w:cs="Arial"/>
          <w:szCs w:val="24"/>
        </w:rPr>
        <w:t xml:space="preserve"> manera</w:t>
      </w:r>
      <w:r w:rsidR="00436AEF">
        <w:rPr>
          <w:rFonts w:ascii="Arial Narrow" w:hAnsi="Arial Narrow" w:cs="Arial"/>
          <w:szCs w:val="24"/>
        </w:rPr>
        <w:t xml:space="preserve"> poder tener </w:t>
      </w:r>
      <w:r w:rsidR="00A554C1">
        <w:rPr>
          <w:rFonts w:ascii="Arial Narrow" w:hAnsi="Arial Narrow" w:cs="Arial"/>
          <w:szCs w:val="24"/>
        </w:rPr>
        <w:t xml:space="preserve">el </w:t>
      </w:r>
      <w:r w:rsidR="00436AEF">
        <w:rPr>
          <w:rFonts w:ascii="Arial Narrow" w:hAnsi="Arial Narrow" w:cs="Arial"/>
          <w:szCs w:val="24"/>
        </w:rPr>
        <w:t>conocimiento para hacer un estudio previo y que de alguna manera tengamos la certeza de lo que se platica en las juntas de trabajo y se respete en las sesiones públicas. Por otro lado, igual ese es el punto medular de mi participación, quiero hacer público que el día de hoy</w:t>
      </w:r>
      <w:r w:rsidR="00A554C1">
        <w:rPr>
          <w:rFonts w:ascii="Arial Narrow" w:hAnsi="Arial Narrow" w:cs="Arial"/>
          <w:szCs w:val="24"/>
        </w:rPr>
        <w:t>,</w:t>
      </w:r>
      <w:r w:rsidR="00436AEF">
        <w:rPr>
          <w:rFonts w:ascii="Arial Narrow" w:hAnsi="Arial Narrow" w:cs="Arial"/>
          <w:szCs w:val="24"/>
        </w:rPr>
        <w:t xml:space="preserve"> en diferentes medios de comunicación</w:t>
      </w:r>
      <w:r w:rsidR="00A554C1">
        <w:rPr>
          <w:rFonts w:ascii="Arial Narrow" w:hAnsi="Arial Narrow" w:cs="Arial"/>
          <w:szCs w:val="24"/>
        </w:rPr>
        <w:t>,</w:t>
      </w:r>
      <w:r w:rsidR="00436AEF">
        <w:rPr>
          <w:rFonts w:ascii="Arial Narrow" w:hAnsi="Arial Narrow" w:cs="Arial"/>
          <w:szCs w:val="24"/>
        </w:rPr>
        <w:t xml:space="preserve"> se ha desplegado las noticias con respecto a posibles o presuntos actos anticipados de precampaña y campaña por parte del Partido Revolucionario Institucional, si mal no recuerdo en el Acuerdo del Consejo General</w:t>
      </w:r>
      <w:r w:rsidR="009834DA">
        <w:rPr>
          <w:rFonts w:ascii="Arial Narrow" w:hAnsi="Arial Narrow" w:cs="Arial"/>
          <w:szCs w:val="24"/>
        </w:rPr>
        <w:t xml:space="preserve"> 035/2017, en su acuerdo primero menciona que habrán sesenta días de precampaña las cuales deberán iniciar el catorce de diciembre y concluir el once de febrero, por lo que lo di</w:t>
      </w:r>
      <w:r w:rsidR="00A554C1">
        <w:rPr>
          <w:rFonts w:ascii="Arial Narrow" w:hAnsi="Arial Narrow" w:cs="Arial"/>
          <w:szCs w:val="24"/>
        </w:rPr>
        <w:t>ferentes</w:t>
      </w:r>
      <w:r w:rsidR="009834DA">
        <w:rPr>
          <w:rFonts w:ascii="Arial Narrow" w:hAnsi="Arial Narrow" w:cs="Arial"/>
          <w:szCs w:val="24"/>
        </w:rPr>
        <w:t xml:space="preserve"> medios de comunicación han podido de alguna manera generar información en cuanto a que el día de ayer se realizar</w:t>
      </w:r>
      <w:r w:rsidR="00572581">
        <w:rPr>
          <w:rFonts w:ascii="Arial Narrow" w:hAnsi="Arial Narrow" w:cs="Arial"/>
          <w:szCs w:val="24"/>
        </w:rPr>
        <w:t>on</w:t>
      </w:r>
      <w:r w:rsidR="009834DA">
        <w:rPr>
          <w:rFonts w:ascii="Arial Narrow" w:hAnsi="Arial Narrow" w:cs="Arial"/>
          <w:szCs w:val="24"/>
        </w:rPr>
        <w:t xml:space="preserve"> diversos </w:t>
      </w:r>
      <w:r w:rsidR="008E6A7C">
        <w:rPr>
          <w:rFonts w:ascii="Arial Narrow" w:hAnsi="Arial Narrow" w:cs="Arial"/>
          <w:szCs w:val="24"/>
        </w:rPr>
        <w:t xml:space="preserve">sondeos, elecciones </w:t>
      </w:r>
      <w:r w:rsidR="00A554C1">
        <w:rPr>
          <w:rFonts w:ascii="Arial Narrow" w:hAnsi="Arial Narrow" w:cs="Arial"/>
          <w:szCs w:val="24"/>
        </w:rPr>
        <w:t>y</w:t>
      </w:r>
      <w:r w:rsidR="008E6A7C">
        <w:rPr>
          <w:rFonts w:ascii="Arial Narrow" w:hAnsi="Arial Narrow" w:cs="Arial"/>
          <w:szCs w:val="24"/>
        </w:rPr>
        <w:t xml:space="preserve"> jornadas</w:t>
      </w:r>
      <w:r w:rsidR="00A554C1">
        <w:rPr>
          <w:rFonts w:ascii="Arial Narrow" w:hAnsi="Arial Narrow" w:cs="Arial"/>
          <w:szCs w:val="24"/>
        </w:rPr>
        <w:t xml:space="preserve"> electorales</w:t>
      </w:r>
      <w:r w:rsidR="008E6A7C">
        <w:rPr>
          <w:rFonts w:ascii="Arial Narrow" w:hAnsi="Arial Narrow" w:cs="Arial"/>
          <w:szCs w:val="24"/>
        </w:rPr>
        <w:t xml:space="preserve"> para sacar candidatos del Partido Revolucionario Institucional</w:t>
      </w:r>
      <w:r w:rsidR="00033DE2">
        <w:rPr>
          <w:rFonts w:ascii="Arial Narrow" w:hAnsi="Arial Narrow" w:cs="Arial"/>
          <w:szCs w:val="24"/>
        </w:rPr>
        <w:t xml:space="preserve">, por lo que yo le pido a este Consejo General que actúe en consecuencia, se allegue de la información necesaria, para que de alguna manera podamos poner fin a estos actos que vulneran la certeza y </w:t>
      </w:r>
      <w:r w:rsidR="00A554C1">
        <w:rPr>
          <w:rFonts w:ascii="Arial Narrow" w:hAnsi="Arial Narrow" w:cs="Arial"/>
          <w:szCs w:val="24"/>
        </w:rPr>
        <w:t xml:space="preserve">la </w:t>
      </w:r>
      <w:r w:rsidR="00033DE2">
        <w:rPr>
          <w:rFonts w:ascii="Arial Narrow" w:hAnsi="Arial Narrow" w:cs="Arial"/>
          <w:szCs w:val="24"/>
        </w:rPr>
        <w:t>equidad en este proceso electoral. Yo s</w:t>
      </w:r>
      <w:r w:rsidR="00A554C1">
        <w:rPr>
          <w:rFonts w:ascii="Arial Narrow" w:hAnsi="Arial Narrow" w:cs="Arial"/>
          <w:szCs w:val="24"/>
        </w:rPr>
        <w:t>í</w:t>
      </w:r>
      <w:r w:rsidR="00033DE2">
        <w:rPr>
          <w:rFonts w:ascii="Arial Narrow" w:hAnsi="Arial Narrow" w:cs="Arial"/>
          <w:szCs w:val="24"/>
        </w:rPr>
        <w:t xml:space="preserve"> quiero pedirle aquí en sesión pública</w:t>
      </w:r>
      <w:r w:rsidR="007C7412">
        <w:rPr>
          <w:rFonts w:ascii="Arial Narrow" w:hAnsi="Arial Narrow" w:cs="Arial"/>
          <w:szCs w:val="24"/>
        </w:rPr>
        <w:t>, a todos los consejeros y consejeras que se actúe de oficio, que la autoridad electoral debe darle certeza, no únicamente a todos los partidos políticos por igual, sino que de alguna manera pudiera darle certeza a los ciudadanos y que de este proceso electoral podamos de alguna manera salir todos desde un mismo punto de partida, cuál forma, creo que el representante del PRI se encuentra con nosotros y pudiera de alguna manera</w:t>
      </w:r>
      <w:r w:rsidR="00572581">
        <w:rPr>
          <w:rFonts w:ascii="Arial Narrow" w:hAnsi="Arial Narrow" w:cs="Arial"/>
          <w:szCs w:val="24"/>
        </w:rPr>
        <w:t>,</w:t>
      </w:r>
      <w:r w:rsidR="007C7412">
        <w:rPr>
          <w:rFonts w:ascii="Arial Narrow" w:hAnsi="Arial Narrow" w:cs="Arial"/>
          <w:szCs w:val="24"/>
        </w:rPr>
        <w:t xml:space="preserve"> </w:t>
      </w:r>
      <w:r w:rsidR="00997CD1">
        <w:rPr>
          <w:rFonts w:ascii="Arial Narrow" w:hAnsi="Arial Narrow" w:cs="Arial"/>
          <w:szCs w:val="24"/>
        </w:rPr>
        <w:t>pues también</w:t>
      </w:r>
      <w:r w:rsidR="007C7412">
        <w:rPr>
          <w:rFonts w:ascii="Arial Narrow" w:hAnsi="Arial Narrow" w:cs="Arial"/>
          <w:szCs w:val="24"/>
        </w:rPr>
        <w:t xml:space="preserve"> explicar</w:t>
      </w:r>
      <w:r w:rsidR="00997CD1">
        <w:rPr>
          <w:rFonts w:ascii="Arial Narrow" w:hAnsi="Arial Narrow" w:cs="Arial"/>
          <w:szCs w:val="24"/>
        </w:rPr>
        <w:t>nos</w:t>
      </w:r>
      <w:r w:rsidR="007C7412">
        <w:rPr>
          <w:rFonts w:ascii="Arial Narrow" w:hAnsi="Arial Narrow" w:cs="Arial"/>
          <w:szCs w:val="24"/>
        </w:rPr>
        <w:t xml:space="preserve"> a qué se refiere estos procesos que están llevando a cabo para elegir sus candidatos, como anotación igual me gustaría que solicitaran información a la COD</w:t>
      </w:r>
      <w:r w:rsidR="000F3D09">
        <w:rPr>
          <w:rFonts w:ascii="Arial Narrow" w:hAnsi="Arial Narrow" w:cs="Arial"/>
          <w:szCs w:val="24"/>
        </w:rPr>
        <w:t xml:space="preserve">HEY, porque uno de estos precandidatos </w:t>
      </w:r>
      <w:r w:rsidR="00CB5563">
        <w:rPr>
          <w:rFonts w:ascii="Arial Narrow" w:hAnsi="Arial Narrow" w:cs="Arial"/>
          <w:szCs w:val="24"/>
        </w:rPr>
        <w:t>o presuntos precandidatos va a ser alcalde de un municipio, presentó una</w:t>
      </w:r>
      <w:r w:rsidR="00B655FD">
        <w:rPr>
          <w:rFonts w:ascii="Arial Narrow" w:hAnsi="Arial Narrow" w:cs="Arial"/>
          <w:szCs w:val="24"/>
        </w:rPr>
        <w:t xml:space="preserve"> queja ante</w:t>
      </w:r>
      <w:r w:rsidR="00997CD1">
        <w:rPr>
          <w:rFonts w:ascii="Arial Narrow" w:hAnsi="Arial Narrow" w:cs="Arial"/>
          <w:szCs w:val="24"/>
        </w:rPr>
        <w:t xml:space="preserve"> la Comisión de </w:t>
      </w:r>
      <w:r w:rsidR="00B655FD">
        <w:rPr>
          <w:rFonts w:ascii="Arial Narrow" w:hAnsi="Arial Narrow" w:cs="Arial"/>
          <w:szCs w:val="24"/>
        </w:rPr>
        <w:t>Derechos Humanos del Estado en contra del Alcalde de Dzemul</w:t>
      </w:r>
      <w:r w:rsidR="00997CD1">
        <w:rPr>
          <w:rFonts w:ascii="Arial Narrow" w:hAnsi="Arial Narrow" w:cs="Arial"/>
          <w:szCs w:val="24"/>
        </w:rPr>
        <w:t>,</w:t>
      </w:r>
      <w:r w:rsidR="00B655FD">
        <w:rPr>
          <w:rFonts w:ascii="Arial Narrow" w:hAnsi="Arial Narrow" w:cs="Arial"/>
          <w:szCs w:val="24"/>
        </w:rPr>
        <w:t xml:space="preserve"> porque impidió y forzó a los trabajadores </w:t>
      </w:r>
      <w:r w:rsidR="00997CD1">
        <w:rPr>
          <w:rFonts w:ascii="Arial Narrow" w:hAnsi="Arial Narrow" w:cs="Arial"/>
          <w:szCs w:val="24"/>
        </w:rPr>
        <w:t xml:space="preserve">a </w:t>
      </w:r>
      <w:r w:rsidR="00B655FD">
        <w:rPr>
          <w:rFonts w:ascii="Arial Narrow" w:hAnsi="Arial Narrow" w:cs="Arial"/>
          <w:szCs w:val="24"/>
        </w:rPr>
        <w:t xml:space="preserve">que no salieran a votar, lejos que este Alcalde pudiera tener alguna sanción, yo creo que un reconocimiento público, porque no estamos en tiempos de hacer proselitismo a favor de candidato alguno, sea del partido que sea, </w:t>
      </w:r>
      <w:r w:rsidR="00A554C1">
        <w:rPr>
          <w:rFonts w:ascii="Arial Narrow" w:hAnsi="Arial Narrow" w:cs="Arial"/>
          <w:szCs w:val="24"/>
        </w:rPr>
        <w:t xml:space="preserve">por eso es que exhorto a este Consejo General a que de manera oficiosa pueda hacer investigaciones respecto a lo </w:t>
      </w:r>
      <w:r w:rsidR="00997CD1">
        <w:rPr>
          <w:rFonts w:ascii="Arial Narrow" w:hAnsi="Arial Narrow" w:cs="Arial"/>
          <w:szCs w:val="24"/>
        </w:rPr>
        <w:t>sucedió</w:t>
      </w:r>
      <w:r w:rsidR="00A554C1">
        <w:rPr>
          <w:rFonts w:ascii="Arial Narrow" w:hAnsi="Arial Narrow" w:cs="Arial"/>
          <w:szCs w:val="24"/>
        </w:rPr>
        <w:t xml:space="preserve"> el día de ayer en muchos municipios del estado</w:t>
      </w:r>
      <w:r w:rsidR="00997CD1">
        <w:rPr>
          <w:rFonts w:ascii="Arial Narrow" w:hAnsi="Arial Narrow" w:cs="Arial"/>
          <w:szCs w:val="24"/>
        </w:rPr>
        <w:t>,</w:t>
      </w:r>
      <w:r w:rsidR="00A554C1">
        <w:rPr>
          <w:rFonts w:ascii="Arial Narrow" w:hAnsi="Arial Narrow" w:cs="Arial"/>
          <w:szCs w:val="24"/>
        </w:rPr>
        <w:t xml:space="preserve"> y que hoy diversos medios de comunicación lo documentan y lo dan a conocer, es cuanto.”</w:t>
      </w:r>
    </w:p>
    <w:p w:rsidR="00F01F72" w:rsidRPr="007E7FA6" w:rsidRDefault="00D12F23" w:rsidP="00D94001">
      <w:pPr>
        <w:autoSpaceDE w:val="0"/>
        <w:autoSpaceDN w:val="0"/>
        <w:adjustRightInd w:val="0"/>
        <w:spacing w:line="276" w:lineRule="auto"/>
        <w:ind w:right="-376"/>
        <w:jc w:val="both"/>
        <w:rPr>
          <w:rFonts w:ascii="Arial Narrow" w:hAnsi="Arial Narrow" w:cs="Arial"/>
          <w:szCs w:val="24"/>
        </w:rPr>
      </w:pPr>
      <w:r>
        <w:rPr>
          <w:rFonts w:ascii="Arial Narrow" w:hAnsi="Arial Narrow" w:cs="Arial"/>
          <w:szCs w:val="24"/>
        </w:rPr>
        <w:t xml:space="preserve"> </w:t>
      </w:r>
    </w:p>
    <w:p w:rsidR="00D5084C" w:rsidRPr="00D5084C" w:rsidRDefault="00541F50" w:rsidP="00D5084C">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3315EE">
        <w:rPr>
          <w:rFonts w:ascii="Arial Narrow" w:hAnsi="Arial Narrow" w:cs="Arial"/>
          <w:b/>
          <w:szCs w:val="24"/>
        </w:rPr>
        <w:t>Maestra</w:t>
      </w:r>
      <w:r w:rsidRPr="001B50B4">
        <w:rPr>
          <w:rFonts w:ascii="Arial Narrow" w:hAnsi="Arial Narrow" w:cs="Arial"/>
          <w:b/>
          <w:szCs w:val="24"/>
        </w:rPr>
        <w:t xml:space="preserve"> María de Lourdes Rosas Moya,</w:t>
      </w:r>
      <w:r w:rsidR="000A772F">
        <w:rPr>
          <w:rFonts w:ascii="Arial Narrow" w:hAnsi="Arial Narrow" w:cs="Arial"/>
          <w:b/>
          <w:szCs w:val="24"/>
        </w:rPr>
        <w:t xml:space="preserve"> </w:t>
      </w:r>
      <w:r w:rsidR="000A772F">
        <w:rPr>
          <w:rFonts w:ascii="Arial Narrow" w:hAnsi="Arial Narrow" w:cs="Arial"/>
          <w:szCs w:val="24"/>
        </w:rPr>
        <w:t xml:space="preserve">le concedió el uso de la voz al </w:t>
      </w:r>
      <w:r w:rsidR="00997CD1">
        <w:rPr>
          <w:rFonts w:ascii="Arial Narrow" w:hAnsi="Arial Narrow" w:cs="Arial"/>
          <w:b/>
          <w:szCs w:val="24"/>
        </w:rPr>
        <w:t xml:space="preserve">Licenciado Gaspar Daniel Alemañy Ortiz, Representante Propietario del Partido </w:t>
      </w:r>
      <w:r w:rsidR="00997CD1">
        <w:rPr>
          <w:rFonts w:ascii="Arial Narrow" w:hAnsi="Arial Narrow" w:cs="Arial"/>
          <w:b/>
          <w:szCs w:val="24"/>
        </w:rPr>
        <w:lastRenderedPageBreak/>
        <w:t xml:space="preserve">Revolucionario Institucional, </w:t>
      </w:r>
      <w:r w:rsidR="00997CD1" w:rsidRPr="00997CD1">
        <w:rPr>
          <w:rFonts w:ascii="Arial Narrow" w:hAnsi="Arial Narrow" w:cs="Arial"/>
          <w:szCs w:val="24"/>
        </w:rPr>
        <w:t>quie</w:t>
      </w:r>
      <w:r w:rsidR="00D5084C">
        <w:rPr>
          <w:rFonts w:ascii="Arial Narrow" w:hAnsi="Arial Narrow" w:cs="Arial"/>
          <w:szCs w:val="24"/>
        </w:rPr>
        <w:t>n manifestó lo siguiente: “</w:t>
      </w:r>
      <w:r w:rsidR="00D5084C" w:rsidRPr="00D5084C">
        <w:rPr>
          <w:rFonts w:ascii="Arial Narrow" w:hAnsi="Arial Narrow" w:cs="Arial"/>
          <w:szCs w:val="24"/>
        </w:rPr>
        <w:t>Muchas gracias Consejera Presidente, con el permiso de los señores y señoras consejeras, compañeros representantes de los Partidos Políticos y público que nos acompaña. Respecto a lo que manifestó anteriormente mi compañero del Partido Acción Nacional</w:t>
      </w:r>
      <w:r w:rsidR="00572581">
        <w:rPr>
          <w:rFonts w:ascii="Arial Narrow" w:hAnsi="Arial Narrow" w:cs="Arial"/>
          <w:szCs w:val="24"/>
        </w:rPr>
        <w:t>,</w:t>
      </w:r>
      <w:r w:rsidR="00D5084C" w:rsidRPr="00D5084C">
        <w:rPr>
          <w:rFonts w:ascii="Arial Narrow" w:hAnsi="Arial Narrow" w:cs="Arial"/>
          <w:szCs w:val="24"/>
        </w:rPr>
        <w:t xml:space="preserve"> yo creo que</w:t>
      </w:r>
      <w:r w:rsidR="00E776B7">
        <w:rPr>
          <w:rFonts w:ascii="Arial Narrow" w:hAnsi="Arial Narrow" w:cs="Arial"/>
          <w:szCs w:val="24"/>
        </w:rPr>
        <w:t>,</w:t>
      </w:r>
      <w:r w:rsidR="00D5084C" w:rsidRPr="00D5084C">
        <w:rPr>
          <w:rFonts w:ascii="Arial Narrow" w:hAnsi="Arial Narrow" w:cs="Arial"/>
          <w:szCs w:val="24"/>
        </w:rPr>
        <w:t xml:space="preserve"> si se planteara alguna inobservancia o incumplimiento a las reglas</w:t>
      </w:r>
      <w:r w:rsidR="00572581">
        <w:rPr>
          <w:rFonts w:ascii="Arial Narrow" w:hAnsi="Arial Narrow" w:cs="Arial"/>
          <w:szCs w:val="24"/>
        </w:rPr>
        <w:t>,</w:t>
      </w:r>
      <w:r w:rsidR="00D5084C" w:rsidRPr="00D5084C">
        <w:rPr>
          <w:rFonts w:ascii="Arial Narrow" w:hAnsi="Arial Narrow" w:cs="Arial"/>
          <w:szCs w:val="24"/>
        </w:rPr>
        <w:t xml:space="preserve"> estaríamos en cuestiones de responder si se plantea por la vía que corresponda, la vía oficial. Ahora mi intervención era en el sentido de dos cosas. Hace unos meses hemos estado solicitando</w:t>
      </w:r>
      <w:r w:rsidR="00572581">
        <w:rPr>
          <w:rFonts w:ascii="Arial Narrow" w:hAnsi="Arial Narrow" w:cs="Arial"/>
          <w:szCs w:val="24"/>
        </w:rPr>
        <w:t>,</w:t>
      </w:r>
      <w:r w:rsidR="00D5084C" w:rsidRPr="00D5084C">
        <w:rPr>
          <w:rFonts w:ascii="Arial Narrow" w:hAnsi="Arial Narrow" w:cs="Arial"/>
          <w:szCs w:val="24"/>
        </w:rPr>
        <w:t xml:space="preserve"> a través de esta representación</w:t>
      </w:r>
      <w:r w:rsidR="00572581">
        <w:rPr>
          <w:rFonts w:ascii="Arial Narrow" w:hAnsi="Arial Narrow" w:cs="Arial"/>
          <w:szCs w:val="24"/>
        </w:rPr>
        <w:t>,</w:t>
      </w:r>
      <w:r w:rsidR="00D5084C" w:rsidRPr="00D5084C">
        <w:rPr>
          <w:rFonts w:ascii="Arial Narrow" w:hAnsi="Arial Narrow" w:cs="Arial"/>
          <w:szCs w:val="24"/>
        </w:rPr>
        <w:t xml:space="preserve"> diversa información a través del tiempo que nos corresponde en las intervenciones en las sesiones públicas</w:t>
      </w:r>
      <w:r w:rsidR="00572581">
        <w:rPr>
          <w:rFonts w:ascii="Arial Narrow" w:hAnsi="Arial Narrow" w:cs="Arial"/>
          <w:szCs w:val="24"/>
        </w:rPr>
        <w:t>,</w:t>
      </w:r>
      <w:r w:rsidR="00D5084C" w:rsidRPr="00D5084C">
        <w:rPr>
          <w:rFonts w:ascii="Arial Narrow" w:hAnsi="Arial Narrow" w:cs="Arial"/>
          <w:szCs w:val="24"/>
        </w:rPr>
        <w:t xml:space="preserve"> para pedir información y hasta la fecha no se nos ha entregado ninguna de la información que hemos solicitado. Solicitamos el acta de la sesión pública en donde se aprobaron la integración de los consejos municipales y distritales que ya tiene unos días y no se nos ha entregado y ni siquiera se nos ha informado si hubo alguna complicación para poder satisfacer la solicitud que hice. Hice anteriormente otra solicitud de diversa información que tampoco se nos ha informado y por esta misma vía</w:t>
      </w:r>
      <w:r w:rsidR="00572581">
        <w:rPr>
          <w:rFonts w:ascii="Arial Narrow" w:hAnsi="Arial Narrow" w:cs="Arial"/>
          <w:szCs w:val="24"/>
        </w:rPr>
        <w:t>,</w:t>
      </w:r>
      <w:r w:rsidR="00D5084C" w:rsidRPr="00D5084C">
        <w:rPr>
          <w:rFonts w:ascii="Arial Narrow" w:hAnsi="Arial Narrow" w:cs="Arial"/>
          <w:szCs w:val="24"/>
        </w:rPr>
        <w:t xml:space="preserve"> haciendo también una solicitud formal</w:t>
      </w:r>
      <w:r w:rsidR="00572581">
        <w:rPr>
          <w:rFonts w:ascii="Arial Narrow" w:hAnsi="Arial Narrow" w:cs="Arial"/>
          <w:szCs w:val="24"/>
        </w:rPr>
        <w:t>,</w:t>
      </w:r>
      <w:r w:rsidR="00D5084C" w:rsidRPr="00D5084C">
        <w:rPr>
          <w:rFonts w:ascii="Arial Narrow" w:hAnsi="Arial Narrow" w:cs="Arial"/>
          <w:szCs w:val="24"/>
        </w:rPr>
        <w:t xml:space="preserve"> ya que estamos haciendo una sesión ordinaria p</w:t>
      </w:r>
      <w:r w:rsidR="00572581">
        <w:rPr>
          <w:rFonts w:ascii="Arial Narrow" w:hAnsi="Arial Narrow" w:cs="Arial"/>
          <w:szCs w:val="24"/>
        </w:rPr>
        <w:t>ú</w:t>
      </w:r>
      <w:r w:rsidR="00D5084C" w:rsidRPr="00D5084C">
        <w:rPr>
          <w:rFonts w:ascii="Arial Narrow" w:hAnsi="Arial Narrow" w:cs="Arial"/>
          <w:szCs w:val="24"/>
        </w:rPr>
        <w:t>blica, se nos pudiera otorgar el resultado de las diligencias que se realizaron respecto de la oficialía marcada con el expediente SE/OE/018/2017 en copia certificada por favor, entiendo que esta oficialía ya se realizó</w:t>
      </w:r>
      <w:r w:rsidR="00572581">
        <w:rPr>
          <w:rFonts w:ascii="Arial Narrow" w:hAnsi="Arial Narrow" w:cs="Arial"/>
          <w:szCs w:val="24"/>
        </w:rPr>
        <w:t>,</w:t>
      </w:r>
      <w:r w:rsidR="00D5084C" w:rsidRPr="00D5084C">
        <w:rPr>
          <w:rFonts w:ascii="Arial Narrow" w:hAnsi="Arial Narrow" w:cs="Arial"/>
          <w:szCs w:val="24"/>
        </w:rPr>
        <w:t xml:space="preserve"> por lo que la documentación ya está a disposición de la </w:t>
      </w:r>
      <w:r w:rsidR="00572581">
        <w:rPr>
          <w:rFonts w:ascii="Arial Narrow" w:hAnsi="Arial Narrow" w:cs="Arial"/>
          <w:szCs w:val="24"/>
        </w:rPr>
        <w:t>S</w:t>
      </w:r>
      <w:r w:rsidR="00D5084C" w:rsidRPr="00D5084C">
        <w:rPr>
          <w:rFonts w:ascii="Arial Narrow" w:hAnsi="Arial Narrow" w:cs="Arial"/>
          <w:szCs w:val="24"/>
        </w:rPr>
        <w:t xml:space="preserve">ecretaria </w:t>
      </w:r>
      <w:r w:rsidR="00572581">
        <w:rPr>
          <w:rFonts w:ascii="Arial Narrow" w:hAnsi="Arial Narrow" w:cs="Arial"/>
          <w:szCs w:val="24"/>
        </w:rPr>
        <w:t>E</w:t>
      </w:r>
      <w:r w:rsidR="00D5084C" w:rsidRPr="00D5084C">
        <w:rPr>
          <w:rFonts w:ascii="Arial Narrow" w:hAnsi="Arial Narrow" w:cs="Arial"/>
          <w:szCs w:val="24"/>
        </w:rPr>
        <w:t>jecutiva, por lo tanto, pediría que a la brevedad se nos haga llegar”.</w:t>
      </w:r>
    </w:p>
    <w:p w:rsidR="00D5084C" w:rsidRDefault="00D5084C" w:rsidP="00D5084C">
      <w:pPr>
        <w:jc w:val="both"/>
        <w:rPr>
          <w:lang w:val="es-MX"/>
        </w:rPr>
      </w:pPr>
    </w:p>
    <w:p w:rsidR="0016509A" w:rsidRDefault="00997CD1" w:rsidP="0016509A">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En uso de la voz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3315EE">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manifestó lo siguiente: “</w:t>
      </w:r>
      <w:r w:rsidR="0016509A" w:rsidRPr="0016509A">
        <w:rPr>
          <w:rFonts w:ascii="Arial Narrow" w:hAnsi="Arial Narrow" w:cs="Arial"/>
          <w:szCs w:val="24"/>
        </w:rPr>
        <w:t>Posteriormente a las intervenciones previstas</w:t>
      </w:r>
      <w:r w:rsidR="00572581">
        <w:rPr>
          <w:rFonts w:ascii="Arial Narrow" w:hAnsi="Arial Narrow" w:cs="Arial"/>
          <w:szCs w:val="24"/>
        </w:rPr>
        <w:t>,</w:t>
      </w:r>
      <w:r w:rsidR="0016509A" w:rsidRPr="0016509A">
        <w:rPr>
          <w:rFonts w:ascii="Arial Narrow" w:hAnsi="Arial Narrow" w:cs="Arial"/>
          <w:szCs w:val="24"/>
        </w:rPr>
        <w:t xml:space="preserve"> le voy a pedir al Secretario Ejecutivo que informe sobre dos temas que aquí se han solicitado”. </w:t>
      </w:r>
    </w:p>
    <w:p w:rsidR="0016509A" w:rsidRDefault="0016509A" w:rsidP="0016509A">
      <w:pPr>
        <w:autoSpaceDE w:val="0"/>
        <w:autoSpaceDN w:val="0"/>
        <w:adjustRightInd w:val="0"/>
        <w:spacing w:line="276" w:lineRule="auto"/>
        <w:ind w:right="-93" w:firstLine="708"/>
        <w:jc w:val="both"/>
        <w:rPr>
          <w:rFonts w:ascii="Arial Narrow" w:hAnsi="Arial Narrow" w:cs="Arial"/>
          <w:szCs w:val="24"/>
        </w:rPr>
      </w:pPr>
    </w:p>
    <w:p w:rsidR="0016509A" w:rsidRPr="0016509A" w:rsidRDefault="0016509A" w:rsidP="0016509A">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3315EE">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997CD1">
        <w:rPr>
          <w:rFonts w:ascii="Arial Narrow" w:hAnsi="Arial Narrow" w:cs="Arial"/>
          <w:b/>
          <w:szCs w:val="24"/>
        </w:rPr>
        <w:t>Consejero Electoral Doctor Jorge Miguel Valladares Sánchez</w:t>
      </w:r>
      <w:r>
        <w:rPr>
          <w:rFonts w:ascii="Arial Narrow" w:hAnsi="Arial Narrow" w:cs="Arial"/>
          <w:szCs w:val="24"/>
        </w:rPr>
        <w:t>, quien manifestó lo siguiente: “</w:t>
      </w:r>
      <w:r w:rsidRPr="0016509A">
        <w:rPr>
          <w:rFonts w:ascii="Arial Narrow" w:hAnsi="Arial Narrow" w:cs="Arial"/>
          <w:szCs w:val="24"/>
        </w:rPr>
        <w:t xml:space="preserve">Gracias Presidente, muy buenas tardes compañeros y compañeras de la mesa, ciudadanas y ciudadanos de Yucatán, en principio contarles lo que ha estado ocurriendo, les entregan en este momento una copia de este documento que es un informe de labor del año reciente de labor de este </w:t>
      </w:r>
      <w:r w:rsidR="00572581">
        <w:rPr>
          <w:rFonts w:ascii="Arial Narrow" w:hAnsi="Arial Narrow" w:cs="Arial"/>
          <w:szCs w:val="24"/>
        </w:rPr>
        <w:t>C</w:t>
      </w:r>
      <w:r w:rsidRPr="0016509A">
        <w:rPr>
          <w:rFonts w:ascii="Arial Narrow" w:hAnsi="Arial Narrow" w:cs="Arial"/>
          <w:szCs w:val="24"/>
        </w:rPr>
        <w:t xml:space="preserve">onsejero </w:t>
      </w:r>
      <w:r w:rsidR="00572581">
        <w:rPr>
          <w:rFonts w:ascii="Arial Narrow" w:hAnsi="Arial Narrow" w:cs="Arial"/>
          <w:szCs w:val="24"/>
        </w:rPr>
        <w:t>E</w:t>
      </w:r>
      <w:r w:rsidRPr="0016509A">
        <w:rPr>
          <w:rFonts w:ascii="Arial Narrow" w:hAnsi="Arial Narrow" w:cs="Arial"/>
          <w:szCs w:val="24"/>
        </w:rPr>
        <w:t>lectoral para compartir con ustedes</w:t>
      </w:r>
      <w:r w:rsidR="00572581">
        <w:rPr>
          <w:rFonts w:ascii="Arial Narrow" w:hAnsi="Arial Narrow" w:cs="Arial"/>
          <w:szCs w:val="24"/>
        </w:rPr>
        <w:t>,</w:t>
      </w:r>
      <w:r w:rsidRPr="0016509A">
        <w:rPr>
          <w:rFonts w:ascii="Arial Narrow" w:hAnsi="Arial Narrow" w:cs="Arial"/>
          <w:szCs w:val="24"/>
        </w:rPr>
        <w:t xml:space="preserve"> un resumen de las participaciones que he tenido durante el presente año como lo hiciera el año pasado respecto a los dos anteriores. Lo pongo a su disposición y también de los compañeros</w:t>
      </w:r>
      <w:r w:rsidR="00572581">
        <w:rPr>
          <w:rFonts w:ascii="Arial Narrow" w:hAnsi="Arial Narrow" w:cs="Arial"/>
          <w:szCs w:val="24"/>
        </w:rPr>
        <w:t>,</w:t>
      </w:r>
      <w:r w:rsidRPr="0016509A">
        <w:rPr>
          <w:rFonts w:ascii="Arial Narrow" w:hAnsi="Arial Narrow" w:cs="Arial"/>
          <w:szCs w:val="24"/>
        </w:rPr>
        <w:t xml:space="preserve"> de los medios de comunicación</w:t>
      </w:r>
      <w:r w:rsidR="00572581">
        <w:rPr>
          <w:rFonts w:ascii="Arial Narrow" w:hAnsi="Arial Narrow" w:cs="Arial"/>
          <w:szCs w:val="24"/>
        </w:rPr>
        <w:t>,</w:t>
      </w:r>
      <w:r w:rsidRPr="0016509A">
        <w:rPr>
          <w:rFonts w:ascii="Arial Narrow" w:hAnsi="Arial Narrow" w:cs="Arial"/>
          <w:szCs w:val="24"/>
        </w:rPr>
        <w:t xml:space="preserve"> si gustan tener una copia, la intención es dotar a la ciudadan</w:t>
      </w:r>
      <w:r w:rsidR="00572581">
        <w:rPr>
          <w:rFonts w:ascii="Arial Narrow" w:hAnsi="Arial Narrow" w:cs="Arial"/>
          <w:szCs w:val="24"/>
        </w:rPr>
        <w:t>í</w:t>
      </w:r>
      <w:r w:rsidRPr="0016509A">
        <w:rPr>
          <w:rFonts w:ascii="Arial Narrow" w:hAnsi="Arial Narrow" w:cs="Arial"/>
          <w:szCs w:val="24"/>
        </w:rPr>
        <w:t>a de un reflejo de algunas de las cuestiones que se han abordado desde esta mesa por un servidor. El día 7 de septiembre pasado cuando se abrió el proceso electoral</w:t>
      </w:r>
      <w:r w:rsidR="00572581">
        <w:rPr>
          <w:rFonts w:ascii="Arial Narrow" w:hAnsi="Arial Narrow" w:cs="Arial"/>
          <w:szCs w:val="24"/>
        </w:rPr>
        <w:t>,</w:t>
      </w:r>
      <w:r w:rsidRPr="0016509A">
        <w:rPr>
          <w:rFonts w:ascii="Arial Narrow" w:hAnsi="Arial Narrow" w:cs="Arial"/>
          <w:szCs w:val="24"/>
        </w:rPr>
        <w:t xml:space="preserve"> entre tantas cosas que se dijeron ahí</w:t>
      </w:r>
      <w:r w:rsidR="00572581">
        <w:rPr>
          <w:rFonts w:ascii="Arial Narrow" w:hAnsi="Arial Narrow" w:cs="Arial"/>
          <w:szCs w:val="24"/>
        </w:rPr>
        <w:t>,</w:t>
      </w:r>
      <w:r w:rsidRPr="0016509A">
        <w:rPr>
          <w:rFonts w:ascii="Arial Narrow" w:hAnsi="Arial Narrow" w:cs="Arial"/>
          <w:szCs w:val="24"/>
        </w:rPr>
        <w:t xml:space="preserve"> hubo varios llamados a la forma en que queríamos este proceso. La importancia que tiene, el alcance que tiene, pero sobre todo la prueba en la que estamos todas las instituciones, todos los funcionarios para demostrar que podemos hacer realmente una práctica democrática sana y un servidor no fue la excepción. Hice un llamado a los ciudadanos y ciudadanas de bien de nuestro Yucatán</w:t>
      </w:r>
      <w:r w:rsidR="00572581">
        <w:rPr>
          <w:rFonts w:ascii="Arial Narrow" w:hAnsi="Arial Narrow" w:cs="Arial"/>
          <w:szCs w:val="24"/>
        </w:rPr>
        <w:t>,</w:t>
      </w:r>
      <w:r w:rsidRPr="0016509A">
        <w:rPr>
          <w:rFonts w:ascii="Arial Narrow" w:hAnsi="Arial Narrow" w:cs="Arial"/>
          <w:szCs w:val="24"/>
        </w:rPr>
        <w:t xml:space="preserve"> pidiéndoles que asumieran que con todo el derecho que tienen para votar y ser votados y participar de una candidatura en lo que consideren está en sus intereses, se abstuvieran de hacer cualquier tipo de práctica contraria al ejercicio democrático y básicamente estamos hablando de ejercer proselitismo, de promover su imagen personal; desde luego es un llamado, un llamado desde la función de vigilancia que nos corresponde y uno de los asuntos más sonados del presente mes</w:t>
      </w:r>
      <w:r w:rsidR="00572581">
        <w:rPr>
          <w:rFonts w:ascii="Arial Narrow" w:hAnsi="Arial Narrow" w:cs="Arial"/>
          <w:szCs w:val="24"/>
        </w:rPr>
        <w:t>,</w:t>
      </w:r>
      <w:r w:rsidRPr="0016509A">
        <w:rPr>
          <w:rFonts w:ascii="Arial Narrow" w:hAnsi="Arial Narrow" w:cs="Arial"/>
          <w:szCs w:val="24"/>
        </w:rPr>
        <w:t xml:space="preserve"> fue el hecho de que </w:t>
      </w:r>
      <w:r w:rsidRPr="0016509A">
        <w:rPr>
          <w:rFonts w:ascii="Arial Narrow" w:hAnsi="Arial Narrow" w:cs="Arial"/>
          <w:szCs w:val="24"/>
        </w:rPr>
        <w:lastRenderedPageBreak/>
        <w:t>empezando el mes de octubre ocurrió que se visualizaron algunos espectaculares en la Ciudad y en algunas otras poblaciones del Estado. En lo personal</w:t>
      </w:r>
      <w:r w:rsidR="00572581">
        <w:rPr>
          <w:rFonts w:ascii="Arial Narrow" w:hAnsi="Arial Narrow" w:cs="Arial"/>
          <w:szCs w:val="24"/>
        </w:rPr>
        <w:t>,</w:t>
      </w:r>
      <w:r w:rsidRPr="0016509A">
        <w:rPr>
          <w:rFonts w:ascii="Arial Narrow" w:hAnsi="Arial Narrow" w:cs="Arial"/>
          <w:szCs w:val="24"/>
        </w:rPr>
        <w:t xml:space="preserve"> yo como ciudadano que transita por estas calles, el diez de octubre tom</w:t>
      </w:r>
      <w:r w:rsidR="00572581">
        <w:rPr>
          <w:rFonts w:ascii="Arial Narrow" w:hAnsi="Arial Narrow" w:cs="Arial"/>
          <w:szCs w:val="24"/>
        </w:rPr>
        <w:t>é</w:t>
      </w:r>
      <w:r w:rsidRPr="0016509A">
        <w:rPr>
          <w:rFonts w:ascii="Arial Narrow" w:hAnsi="Arial Narrow" w:cs="Arial"/>
          <w:szCs w:val="24"/>
        </w:rPr>
        <w:t xml:space="preserve"> noticia de dichos espectaculares y en cumplimiento de mi función como Consejero Electoral</w:t>
      </w:r>
      <w:r w:rsidR="00572581">
        <w:rPr>
          <w:rFonts w:ascii="Arial Narrow" w:hAnsi="Arial Narrow" w:cs="Arial"/>
          <w:szCs w:val="24"/>
        </w:rPr>
        <w:t>,</w:t>
      </w:r>
      <w:r w:rsidRPr="0016509A">
        <w:rPr>
          <w:rFonts w:ascii="Arial Narrow" w:hAnsi="Arial Narrow" w:cs="Arial"/>
          <w:szCs w:val="24"/>
        </w:rPr>
        <w:t xml:space="preserve"> el día diez de octubre elabor</w:t>
      </w:r>
      <w:r w:rsidR="00572581">
        <w:rPr>
          <w:rFonts w:ascii="Arial Narrow" w:hAnsi="Arial Narrow" w:cs="Arial"/>
          <w:szCs w:val="24"/>
        </w:rPr>
        <w:t>é</w:t>
      </w:r>
      <w:r w:rsidRPr="0016509A">
        <w:rPr>
          <w:rFonts w:ascii="Arial Narrow" w:hAnsi="Arial Narrow" w:cs="Arial"/>
          <w:szCs w:val="24"/>
        </w:rPr>
        <w:t xml:space="preserve"> un oficio que turn</w:t>
      </w:r>
      <w:r w:rsidR="00572581">
        <w:rPr>
          <w:rFonts w:ascii="Arial Narrow" w:hAnsi="Arial Narrow" w:cs="Arial"/>
          <w:szCs w:val="24"/>
        </w:rPr>
        <w:t>é</w:t>
      </w:r>
      <w:r w:rsidRPr="0016509A">
        <w:rPr>
          <w:rFonts w:ascii="Arial Narrow" w:hAnsi="Arial Narrow" w:cs="Arial"/>
          <w:szCs w:val="24"/>
        </w:rPr>
        <w:t xml:space="preserve"> a la fuente correcta de esta </w:t>
      </w:r>
      <w:r w:rsidR="00572581">
        <w:rPr>
          <w:rFonts w:ascii="Arial Narrow" w:hAnsi="Arial Narrow" w:cs="Arial"/>
          <w:szCs w:val="24"/>
        </w:rPr>
        <w:t>I</w:t>
      </w:r>
      <w:r w:rsidRPr="0016509A">
        <w:rPr>
          <w:rFonts w:ascii="Arial Narrow" w:hAnsi="Arial Narrow" w:cs="Arial"/>
          <w:szCs w:val="24"/>
        </w:rPr>
        <w:t>nstitución</w:t>
      </w:r>
      <w:r w:rsidR="00572581">
        <w:rPr>
          <w:rFonts w:ascii="Arial Narrow" w:hAnsi="Arial Narrow" w:cs="Arial"/>
          <w:szCs w:val="24"/>
        </w:rPr>
        <w:t>,</w:t>
      </w:r>
      <w:r w:rsidRPr="0016509A">
        <w:rPr>
          <w:rFonts w:ascii="Arial Narrow" w:hAnsi="Arial Narrow" w:cs="Arial"/>
          <w:szCs w:val="24"/>
        </w:rPr>
        <w:t xml:space="preserve"> que es Presidencia</w:t>
      </w:r>
      <w:r w:rsidR="00572581">
        <w:rPr>
          <w:rFonts w:ascii="Arial Narrow" w:hAnsi="Arial Narrow" w:cs="Arial"/>
          <w:szCs w:val="24"/>
        </w:rPr>
        <w:t>,</w:t>
      </w:r>
      <w:r w:rsidRPr="0016509A">
        <w:rPr>
          <w:rFonts w:ascii="Arial Narrow" w:hAnsi="Arial Narrow" w:cs="Arial"/>
          <w:szCs w:val="24"/>
        </w:rPr>
        <w:t xml:space="preserve"> para informar que me había dado cuenta de esta situación y solicitarle en cumplimiento de mis deberes</w:t>
      </w:r>
      <w:r w:rsidR="00FE5B80">
        <w:rPr>
          <w:rFonts w:ascii="Arial Narrow" w:hAnsi="Arial Narrow" w:cs="Arial"/>
          <w:szCs w:val="24"/>
        </w:rPr>
        <w:t>,</w:t>
      </w:r>
      <w:r w:rsidRPr="0016509A">
        <w:rPr>
          <w:rFonts w:ascii="Arial Narrow" w:hAnsi="Arial Narrow" w:cs="Arial"/>
          <w:szCs w:val="24"/>
        </w:rPr>
        <w:t xml:space="preserve"> proponerle o solicitarle que iniciara una investigación al respecto</w:t>
      </w:r>
      <w:r w:rsidR="00FE5B80">
        <w:rPr>
          <w:rFonts w:ascii="Arial Narrow" w:hAnsi="Arial Narrow" w:cs="Arial"/>
          <w:szCs w:val="24"/>
        </w:rPr>
        <w:t>,</w:t>
      </w:r>
      <w:r w:rsidRPr="0016509A">
        <w:rPr>
          <w:rFonts w:ascii="Arial Narrow" w:hAnsi="Arial Narrow" w:cs="Arial"/>
          <w:szCs w:val="24"/>
        </w:rPr>
        <w:t xml:space="preserve"> ante la posibilidad de que esos espectaculares pudieran representar algún tipo de promoción contraria a las pr</w:t>
      </w:r>
      <w:r w:rsidR="00FE5B80">
        <w:rPr>
          <w:rFonts w:ascii="Arial Narrow" w:hAnsi="Arial Narrow" w:cs="Arial"/>
          <w:szCs w:val="24"/>
        </w:rPr>
        <w:t>á</w:t>
      </w:r>
      <w:r w:rsidRPr="0016509A">
        <w:rPr>
          <w:rFonts w:ascii="Arial Narrow" w:hAnsi="Arial Narrow" w:cs="Arial"/>
          <w:szCs w:val="24"/>
        </w:rPr>
        <w:t>cticas que necesitamos durante este proceso electoral. Y de ahí vinieron algunas otras situaciones, la principal es que este oficio se le dieron dos aplicaciones hasta donde sé; una de ellas fue turnarla a nuestra unidad correspondiente de Contencioso Electoral, en términos de una queja. Sin embargo, para este Consejero y es claro para muchas personas que saben de los procedimientos que esto no constituye una queja, puesto que no tengo dentro de mi rol como consejero y fue un asunto oficial presentar una queja, como ciudadano lo podría hacer como funcionario no y obviamente aquí en el informe que fue presentado el día de hoy, se dice que fue desechada dicha queja y la razón es que no era una queja, no era el procedimiento, no es la forma. Digamos que en ese sentido no prosper</w:t>
      </w:r>
      <w:r w:rsidR="00FE5B80">
        <w:rPr>
          <w:rFonts w:ascii="Arial Narrow" w:hAnsi="Arial Narrow" w:cs="Arial"/>
          <w:szCs w:val="24"/>
        </w:rPr>
        <w:t>ó</w:t>
      </w:r>
      <w:r w:rsidRPr="0016509A">
        <w:rPr>
          <w:rFonts w:ascii="Arial Narrow" w:hAnsi="Arial Narrow" w:cs="Arial"/>
          <w:szCs w:val="24"/>
        </w:rPr>
        <w:t xml:space="preserve"> la información</w:t>
      </w:r>
      <w:r w:rsidR="00FE5B80">
        <w:rPr>
          <w:rFonts w:ascii="Arial Narrow" w:hAnsi="Arial Narrow" w:cs="Arial"/>
          <w:szCs w:val="24"/>
        </w:rPr>
        <w:t>,</w:t>
      </w:r>
      <w:r w:rsidRPr="0016509A">
        <w:rPr>
          <w:rFonts w:ascii="Arial Narrow" w:hAnsi="Arial Narrow" w:cs="Arial"/>
          <w:szCs w:val="24"/>
        </w:rPr>
        <w:t xml:space="preserve"> en otro sentido se tomaron acciones para tomar oficialías electorales que probablemente nos darán información de realmente que sucedió. Tenemos ya el informe, revisaremos esa información para saber qu</w:t>
      </w:r>
      <w:r w:rsidR="00FE5B80">
        <w:rPr>
          <w:rFonts w:ascii="Arial Narrow" w:hAnsi="Arial Narrow" w:cs="Arial"/>
          <w:szCs w:val="24"/>
        </w:rPr>
        <w:t>é</w:t>
      </w:r>
      <w:r w:rsidRPr="0016509A">
        <w:rPr>
          <w:rFonts w:ascii="Arial Narrow" w:hAnsi="Arial Narrow" w:cs="Arial"/>
          <w:szCs w:val="24"/>
        </w:rPr>
        <w:t xml:space="preserve"> viene como consecuencia. Ciudadanos, dos partidos, en los días inmediatos posteriores</w:t>
      </w:r>
      <w:r w:rsidR="00FE5B80">
        <w:rPr>
          <w:rFonts w:ascii="Arial Narrow" w:hAnsi="Arial Narrow" w:cs="Arial"/>
          <w:szCs w:val="24"/>
        </w:rPr>
        <w:t>,</w:t>
      </w:r>
      <w:r w:rsidRPr="0016509A">
        <w:rPr>
          <w:rFonts w:ascii="Arial Narrow" w:hAnsi="Arial Narrow" w:cs="Arial"/>
          <w:szCs w:val="24"/>
        </w:rPr>
        <w:t xml:space="preserve"> les hicieron señalamientos</w:t>
      </w:r>
      <w:r w:rsidR="00FE5B80">
        <w:rPr>
          <w:rFonts w:ascii="Arial Narrow" w:hAnsi="Arial Narrow" w:cs="Arial"/>
          <w:szCs w:val="24"/>
        </w:rPr>
        <w:t>, s</w:t>
      </w:r>
      <w:r w:rsidRPr="0016509A">
        <w:rPr>
          <w:rFonts w:ascii="Arial Narrow" w:hAnsi="Arial Narrow" w:cs="Arial"/>
          <w:szCs w:val="24"/>
        </w:rPr>
        <w:t>eñalamientos que también fueron desechados por no cumplir con algunos requisitos</w:t>
      </w:r>
      <w:r w:rsidR="00FE5B80">
        <w:rPr>
          <w:rFonts w:ascii="Arial Narrow" w:hAnsi="Arial Narrow" w:cs="Arial"/>
          <w:szCs w:val="24"/>
        </w:rPr>
        <w:t>,</w:t>
      </w:r>
      <w:r w:rsidRPr="0016509A">
        <w:rPr>
          <w:rFonts w:ascii="Arial Narrow" w:hAnsi="Arial Narrow" w:cs="Arial"/>
          <w:szCs w:val="24"/>
        </w:rPr>
        <w:t xml:space="preserve"> por no presentar evidencias del acto al que se estaba refiriendo, cada cual lo present</w:t>
      </w:r>
      <w:r w:rsidR="00FE5B80">
        <w:rPr>
          <w:rFonts w:ascii="Arial Narrow" w:hAnsi="Arial Narrow" w:cs="Arial"/>
          <w:szCs w:val="24"/>
        </w:rPr>
        <w:t>ó</w:t>
      </w:r>
      <w:r w:rsidRPr="0016509A">
        <w:rPr>
          <w:rFonts w:ascii="Arial Narrow" w:hAnsi="Arial Narrow" w:cs="Arial"/>
          <w:szCs w:val="24"/>
        </w:rPr>
        <w:t xml:space="preserve"> en los términos que consideró que correspondían con su percepción, pero lo que yo quiero señalar aquí es</w:t>
      </w:r>
      <w:r w:rsidR="00FE5B80">
        <w:rPr>
          <w:rFonts w:ascii="Arial Narrow" w:hAnsi="Arial Narrow" w:cs="Arial"/>
          <w:szCs w:val="24"/>
        </w:rPr>
        <w:t>,</w:t>
      </w:r>
      <w:r w:rsidRPr="0016509A">
        <w:rPr>
          <w:rFonts w:ascii="Arial Narrow" w:hAnsi="Arial Narrow" w:cs="Arial"/>
          <w:szCs w:val="24"/>
        </w:rPr>
        <w:t xml:space="preserve"> que finalmente aún más allá del Instituto</w:t>
      </w:r>
      <w:r w:rsidR="00FE5B80">
        <w:rPr>
          <w:rFonts w:ascii="Arial Narrow" w:hAnsi="Arial Narrow" w:cs="Arial"/>
          <w:szCs w:val="24"/>
        </w:rPr>
        <w:t>,</w:t>
      </w:r>
      <w:r w:rsidRPr="0016509A">
        <w:rPr>
          <w:rFonts w:ascii="Arial Narrow" w:hAnsi="Arial Narrow" w:cs="Arial"/>
          <w:szCs w:val="24"/>
        </w:rPr>
        <w:t xml:space="preserve"> se llevó que alguna de las quejas procedió para que fuera turnada al Tribunal Electoral del Estado, y en resumidas cuentas al momento actual esto que la ciudadanía vio queda como algo que no procedió para ser tramitado en contra de un acto particular. A mí en lo personal, a m</w:t>
      </w:r>
      <w:r w:rsidR="00FE5B80">
        <w:rPr>
          <w:rFonts w:ascii="Arial Narrow" w:hAnsi="Arial Narrow" w:cs="Arial"/>
          <w:szCs w:val="24"/>
        </w:rPr>
        <w:t>í</w:t>
      </w:r>
      <w:r w:rsidRPr="0016509A">
        <w:rPr>
          <w:rFonts w:ascii="Arial Narrow" w:hAnsi="Arial Narrow" w:cs="Arial"/>
          <w:szCs w:val="24"/>
        </w:rPr>
        <w:t xml:space="preserve"> como funcionario más o menos me da igual, quien sea la persona, la publicación que esté detrás de eso de poner en juego la confianza de la ciudadanía en las instituciones es lo que estoy haciendo notar y la razón del señalamiento con todo y lo que sabemos</w:t>
      </w:r>
      <w:r w:rsidR="00FE5B80">
        <w:rPr>
          <w:rFonts w:ascii="Arial Narrow" w:hAnsi="Arial Narrow" w:cs="Arial"/>
          <w:szCs w:val="24"/>
        </w:rPr>
        <w:t>,</w:t>
      </w:r>
      <w:r w:rsidRPr="0016509A">
        <w:rPr>
          <w:rFonts w:ascii="Arial Narrow" w:hAnsi="Arial Narrow" w:cs="Arial"/>
          <w:szCs w:val="24"/>
        </w:rPr>
        <w:t xml:space="preserve"> lo que puede implicar</w:t>
      </w:r>
      <w:r w:rsidR="00FE5B80">
        <w:rPr>
          <w:rFonts w:ascii="Arial Narrow" w:hAnsi="Arial Narrow" w:cs="Arial"/>
          <w:szCs w:val="24"/>
        </w:rPr>
        <w:t>,</w:t>
      </w:r>
      <w:r w:rsidRPr="0016509A">
        <w:rPr>
          <w:rFonts w:ascii="Arial Narrow" w:hAnsi="Arial Narrow" w:cs="Arial"/>
          <w:szCs w:val="24"/>
        </w:rPr>
        <w:t xml:space="preserve"> porque no se espera que uno haga estos pronunciamientos,  tenemos que cuidar nuestra elección, tenemos que cuidar nuestras instituciones, tenemos que cuidar y hacer todo lo que este de nuestra parte para que la gente que nos paga, la gente que contribuye recupere confianza en sus instituciones y digo esto porque el artículo 403 de la LIPEY dice específicamente que: “La investigación para el conocimiento cierto de los hechos se realizará por el Instituto mediante la Unidad Técnica de lo Contencioso Electoral, de forma seria, congruente, idónea, eficaz, expedita, completa y exhaustiva”.  Y quiero más que nada hacer un nuevo llamado tanto a nosotros como Instituto</w:t>
      </w:r>
      <w:r w:rsidR="00FE5B80">
        <w:rPr>
          <w:rFonts w:ascii="Arial Narrow" w:hAnsi="Arial Narrow" w:cs="Arial"/>
          <w:szCs w:val="24"/>
        </w:rPr>
        <w:t>,</w:t>
      </w:r>
      <w:r w:rsidRPr="0016509A">
        <w:rPr>
          <w:rFonts w:ascii="Arial Narrow" w:hAnsi="Arial Narrow" w:cs="Arial"/>
          <w:szCs w:val="24"/>
        </w:rPr>
        <w:t xml:space="preserve"> una reflexión interna para que hagamos realmente el proceso completo y exhaustivo. Legalmente hicimos lo correcto, técnicamente hicimos lo correcto, pero podemos hacer más. Podemos hacer más sobre todo en términos de la inmediatez, la contundencia y aunque resulte que el acto no fue contrario a la Ley, la máxima publicidad para efectivamente no permitir que se crea que fue ilegal algo que no lo fue, sino lo fue, y si lo fue tengamos que tomar las medidas que tengamos que tomar, porque si estamos facultados para hacerlo y esto es algo  que nos ha cuestionado la ciudadanía en los días recientes; por ejemplo, dice que tenemos dentro de nuestras facultades ordenar como medida cautelar el retiro de circulación o publicación del acto, documento, art</w:t>
      </w:r>
      <w:r w:rsidR="00FE5B80">
        <w:rPr>
          <w:rFonts w:ascii="Arial Narrow" w:hAnsi="Arial Narrow" w:cs="Arial"/>
          <w:szCs w:val="24"/>
        </w:rPr>
        <w:t>í</w:t>
      </w:r>
      <w:r w:rsidRPr="0016509A">
        <w:rPr>
          <w:rFonts w:ascii="Arial Narrow" w:hAnsi="Arial Narrow" w:cs="Arial"/>
          <w:szCs w:val="24"/>
        </w:rPr>
        <w:t xml:space="preserve">culo o reportaje o cualquier otro semejante motivo </w:t>
      </w:r>
      <w:r w:rsidRPr="0016509A">
        <w:rPr>
          <w:rFonts w:ascii="Arial Narrow" w:hAnsi="Arial Narrow" w:cs="Arial"/>
          <w:szCs w:val="24"/>
        </w:rPr>
        <w:lastRenderedPageBreak/>
        <w:t xml:space="preserve">de una denuncia o queja y aquí es donde necesitamos la tripartita combinación de que los partidos nos apoyen con esto de manera mucho más dinámica. Sabemos que cada quien hace su parte desde los intereses que tiene, pero es interés de todos lograr que esta elección sea limpia, no más limpia, no menos sucia; limpia y también es muy importante y sobre todo por eso hago el comentario de la ciudadanía, que las leyes que, así como están las leyes se requiere de instrumentos para poder ejercerlos con todo rigor y una de ellas son las evidencias, una publicación en Facebook, un malestar expresado en reuniones no basta. Tiene que haber evidencia de aquello que se esté denunciando para que con contundencia el Instituto les pueda dar atención debida y exhaustiva y en su caso decir si hubo o no hubo realmente una violación a lo que establecen las leyes y podérselos informar con toda precisión. Es el llamado sobre esta necesidad de mayor participación no mantenerse en el ámbito de la queja, hacer la denuncia respectiva. Ciudadanos y partidos lo pueden hacer y tengan la certeza de que este </w:t>
      </w:r>
      <w:r w:rsidR="009F1724">
        <w:rPr>
          <w:rFonts w:ascii="Arial Narrow" w:hAnsi="Arial Narrow" w:cs="Arial"/>
          <w:szCs w:val="24"/>
        </w:rPr>
        <w:t>I</w:t>
      </w:r>
      <w:r w:rsidRPr="0016509A">
        <w:rPr>
          <w:rFonts w:ascii="Arial Narrow" w:hAnsi="Arial Narrow" w:cs="Arial"/>
          <w:szCs w:val="24"/>
        </w:rPr>
        <w:t>nstituto les va a contestar analizando lo que presenten y si no hubo ninguna ilegalidad se va a decir y lo que pido es que tengamos mayor prontitud y asertividad compañeros y compañeras para dar a conocer si hubo una violación y fue tal y se tomara tal medida; no hubo y lo analizamos de esta manera y no se tomará una medida porque no hubo una violación, pero tardamos en reaccionar. Los tiempos de la ciudadanía son más rápidos, son más demandantes que lo que hicimos en esta ocasión, y mi invitación es para todos, para m</w:t>
      </w:r>
      <w:r w:rsidR="009F1724">
        <w:rPr>
          <w:rFonts w:ascii="Arial Narrow" w:hAnsi="Arial Narrow" w:cs="Arial"/>
          <w:szCs w:val="24"/>
        </w:rPr>
        <w:t>í</w:t>
      </w:r>
      <w:r w:rsidRPr="0016509A">
        <w:rPr>
          <w:rFonts w:ascii="Arial Narrow" w:hAnsi="Arial Narrow" w:cs="Arial"/>
          <w:szCs w:val="24"/>
        </w:rPr>
        <w:t xml:space="preserve"> mismo para los compañeros, para el Instituto, tener una respuesta más ágil, más contundente y mejor publicitada, tenemos que hacer realmente una experiencia diferente en esta elección. Es cuanto”.</w:t>
      </w:r>
    </w:p>
    <w:p w:rsidR="0016509A" w:rsidRDefault="0016509A" w:rsidP="00997CD1">
      <w:pPr>
        <w:autoSpaceDE w:val="0"/>
        <w:autoSpaceDN w:val="0"/>
        <w:adjustRightInd w:val="0"/>
        <w:spacing w:line="276" w:lineRule="auto"/>
        <w:ind w:right="-93" w:firstLine="708"/>
        <w:jc w:val="both"/>
        <w:rPr>
          <w:rFonts w:ascii="Arial Narrow" w:hAnsi="Arial Narrow" w:cs="Arial"/>
          <w:szCs w:val="24"/>
        </w:rPr>
      </w:pPr>
    </w:p>
    <w:p w:rsidR="007A0D3E" w:rsidRPr="00997CD1" w:rsidRDefault="00997CD1" w:rsidP="00997CD1">
      <w:pPr>
        <w:autoSpaceDE w:val="0"/>
        <w:autoSpaceDN w:val="0"/>
        <w:adjustRightInd w:val="0"/>
        <w:spacing w:line="276" w:lineRule="auto"/>
        <w:ind w:right="-93" w:firstLine="708"/>
        <w:jc w:val="both"/>
        <w:rPr>
          <w:rFonts w:ascii="Arial Narrow" w:hAnsi="Arial Narrow" w:cs="Arial"/>
          <w:szCs w:val="24"/>
        </w:rPr>
      </w:pPr>
      <w:r w:rsidRPr="00997CD1">
        <w:rPr>
          <w:rFonts w:ascii="Arial Narrow" w:hAnsi="Arial Narrow" w:cs="Arial"/>
          <w:szCs w:val="24"/>
        </w:rPr>
        <w:t>Acto continuo</w:t>
      </w:r>
      <w:r>
        <w:rPr>
          <w:rFonts w:ascii="Arial Narrow" w:hAnsi="Arial Narrow" w:cs="Arial"/>
          <w:szCs w:val="24"/>
        </w:rPr>
        <w:t xml:space="preserve">, </w:t>
      </w:r>
      <w:r w:rsidR="00B5025E">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3315EE">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997CD1">
        <w:rPr>
          <w:rFonts w:ascii="Arial Narrow" w:hAnsi="Arial Narrow" w:cs="Arial"/>
          <w:b/>
          <w:szCs w:val="24"/>
        </w:rPr>
        <w:t>Consejera Electoral Maestra Delta Alejandra Pacheco Puente</w:t>
      </w:r>
      <w:r>
        <w:rPr>
          <w:rFonts w:ascii="Arial Narrow" w:hAnsi="Arial Narrow" w:cs="Arial"/>
          <w:szCs w:val="24"/>
        </w:rPr>
        <w:t>, quien manifestó lo siguiente: “Buenas tardes a los presentes a quienes dan seguimiento, a los</w:t>
      </w:r>
      <w:r w:rsidR="00F76F87">
        <w:rPr>
          <w:rFonts w:ascii="Arial Narrow" w:hAnsi="Arial Narrow" w:cs="Arial"/>
          <w:szCs w:val="24"/>
        </w:rPr>
        <w:t xml:space="preserve"> medios de comunicación, especialmente hoy a los medios de comunicación y </w:t>
      </w:r>
      <w:r w:rsidR="001B69BE">
        <w:rPr>
          <w:rFonts w:ascii="Arial Narrow" w:hAnsi="Arial Narrow" w:cs="Arial"/>
          <w:szCs w:val="24"/>
        </w:rPr>
        <w:t xml:space="preserve">a </w:t>
      </w:r>
      <w:r w:rsidR="00F76F87">
        <w:rPr>
          <w:rFonts w:ascii="Arial Narrow" w:hAnsi="Arial Narrow" w:cs="Arial"/>
          <w:szCs w:val="24"/>
        </w:rPr>
        <w:t>los ciudadanos siempre. El motivo de hacer esta intervención, me pregunté si era necesario hacerla o no, pero realmente para eso estamos aquí, es un foro de diálogo, de acuerdos, de consensos, de debates y en ese sentido se nos ha cuestionado fuertemente como Instituto, si somos ciegos a los posibles actos anticipados de campaña, qué</w:t>
      </w:r>
      <w:r w:rsidR="001B69BE">
        <w:rPr>
          <w:rFonts w:ascii="Arial Narrow" w:hAnsi="Arial Narrow" w:cs="Arial"/>
          <w:szCs w:val="24"/>
        </w:rPr>
        <w:t xml:space="preserve"> haremos,</w:t>
      </w:r>
      <w:r w:rsidR="00F76F87">
        <w:rPr>
          <w:rFonts w:ascii="Arial Narrow" w:hAnsi="Arial Narrow" w:cs="Arial"/>
          <w:szCs w:val="24"/>
        </w:rPr>
        <w:t xml:space="preserve"> </w:t>
      </w:r>
      <w:r w:rsidR="001B69BE">
        <w:rPr>
          <w:rFonts w:ascii="Arial Narrow" w:hAnsi="Arial Narrow" w:cs="Arial"/>
          <w:szCs w:val="24"/>
        </w:rPr>
        <w:t xml:space="preserve">qué </w:t>
      </w:r>
      <w:r w:rsidR="00F76F87">
        <w:rPr>
          <w:rFonts w:ascii="Arial Narrow" w:hAnsi="Arial Narrow" w:cs="Arial"/>
          <w:szCs w:val="24"/>
        </w:rPr>
        <w:t>hacemos</w:t>
      </w:r>
      <w:r w:rsidR="001B69BE">
        <w:rPr>
          <w:rFonts w:ascii="Arial Narrow" w:hAnsi="Arial Narrow" w:cs="Arial"/>
          <w:szCs w:val="24"/>
        </w:rPr>
        <w:t>, qué no hacemos</w:t>
      </w:r>
      <w:r w:rsidR="00F76F87">
        <w:rPr>
          <w:rFonts w:ascii="Arial Narrow" w:hAnsi="Arial Narrow" w:cs="Arial"/>
          <w:szCs w:val="24"/>
        </w:rPr>
        <w:t xml:space="preserve">, y los medios de comunicación y los caricaturistas que siempre tienen esa sagacidad </w:t>
      </w:r>
      <w:r w:rsidR="003315F0">
        <w:rPr>
          <w:rFonts w:ascii="Arial Narrow" w:hAnsi="Arial Narrow" w:cs="Arial"/>
          <w:szCs w:val="24"/>
        </w:rPr>
        <w:t>d</w:t>
      </w:r>
      <w:r w:rsidR="00F76F87">
        <w:rPr>
          <w:rFonts w:ascii="Arial Narrow" w:hAnsi="Arial Narrow" w:cs="Arial"/>
          <w:szCs w:val="24"/>
        </w:rPr>
        <w:t>el arte para poner en evidencia lo que la ciudadanía también siente, nos han cuestionado y una institución pública, es importante decirlo, se mueve en dos espacios cercanos, casi casi iguales pero diferenciados, uno es lo que la ciudadanía espera</w:t>
      </w:r>
      <w:r w:rsidR="000B7782">
        <w:rPr>
          <w:rFonts w:ascii="Arial Narrow" w:hAnsi="Arial Narrow" w:cs="Arial"/>
          <w:szCs w:val="24"/>
        </w:rPr>
        <w:t>, quiere, lo que la opinión pública da de credibilidad o no a las instituciones y ese es el espacio de la legitimidad, se confía, se cree en nosotros, en nuestra actuación como institución o no, y el otro espacio es el derecho, que se nos dice desde todas las tribunas pues que el derecho es la ley, y es lo que hace que las cosas funcionen, pero en realidad el derecho como toda creación humana tiene sus límites</w:t>
      </w:r>
      <w:r w:rsidR="00E85B28">
        <w:rPr>
          <w:rFonts w:ascii="Arial Narrow" w:hAnsi="Arial Narrow" w:cs="Arial"/>
          <w:szCs w:val="24"/>
        </w:rPr>
        <w:t xml:space="preserve"> y los límites del derecho en materia electoral, en muchos casos están vinculados a que una ley electoral señala, este asunto de dar pruebas y en derecho lo que no se prueba, aunque nos duela de manera individual y personal, no existe, por qué digo esto, para decir que cuando esta autoridad que es instructora, investigadora, no sanciona en </w:t>
      </w:r>
      <w:r w:rsidR="003315F0">
        <w:rPr>
          <w:rFonts w:ascii="Arial Narrow" w:hAnsi="Arial Narrow" w:cs="Arial"/>
          <w:szCs w:val="24"/>
        </w:rPr>
        <w:t>el</w:t>
      </w:r>
      <w:r w:rsidR="00E85B28">
        <w:rPr>
          <w:rFonts w:ascii="Arial Narrow" w:hAnsi="Arial Narrow" w:cs="Arial"/>
          <w:szCs w:val="24"/>
        </w:rPr>
        <w:t xml:space="preserve"> tema de los actos anticipados de campaña o de las promociones personales</w:t>
      </w:r>
      <w:r w:rsidR="003315F0">
        <w:rPr>
          <w:rFonts w:ascii="Arial Narrow" w:hAnsi="Arial Narrow" w:cs="Arial"/>
          <w:szCs w:val="24"/>
        </w:rPr>
        <w:t>; m</w:t>
      </w:r>
      <w:r w:rsidR="00E85B28">
        <w:rPr>
          <w:rFonts w:ascii="Arial Narrow" w:hAnsi="Arial Narrow" w:cs="Arial"/>
          <w:szCs w:val="24"/>
        </w:rPr>
        <w:t>uchas veces se debe a que las pruebas que fueron presentadas, pues técnicamente no hacen prueba plena, por qué digo esto, para que por favor aquello que nos compete como obligación a todos los que participamos de la vida democrática</w:t>
      </w:r>
      <w:r w:rsidR="003315F0">
        <w:rPr>
          <w:rFonts w:ascii="Arial Narrow" w:hAnsi="Arial Narrow" w:cs="Arial"/>
          <w:szCs w:val="24"/>
        </w:rPr>
        <w:t>,</w:t>
      </w:r>
      <w:r w:rsidR="00E85B28">
        <w:rPr>
          <w:rFonts w:ascii="Arial Narrow" w:hAnsi="Arial Narrow" w:cs="Arial"/>
          <w:szCs w:val="24"/>
        </w:rPr>
        <w:t xml:space="preserve"> elevemos el nivel de aquello </w:t>
      </w:r>
      <w:r w:rsidR="00E85B28">
        <w:rPr>
          <w:rFonts w:ascii="Arial Narrow" w:hAnsi="Arial Narrow" w:cs="Arial"/>
          <w:szCs w:val="24"/>
        </w:rPr>
        <w:lastRenderedPageBreak/>
        <w:t>que presentamos como queja, para que las pruebas realmente puedan hacer prueba plena, si nos saturamos de quejas y denuncias que no se presenten con la solidez que se deben presentar</w:t>
      </w:r>
      <w:r w:rsidR="003315F0">
        <w:rPr>
          <w:rFonts w:ascii="Arial Narrow" w:hAnsi="Arial Narrow" w:cs="Arial"/>
          <w:szCs w:val="24"/>
        </w:rPr>
        <w:t>,</w:t>
      </w:r>
      <w:r w:rsidR="00E85B28">
        <w:rPr>
          <w:rFonts w:ascii="Arial Narrow" w:hAnsi="Arial Narrow" w:cs="Arial"/>
          <w:szCs w:val="24"/>
        </w:rPr>
        <w:t xml:space="preserve"> estamos dando un mensaje equivocado a la ciudadanía, que nada procede </w:t>
      </w:r>
      <w:r w:rsidR="003315F0">
        <w:rPr>
          <w:rFonts w:ascii="Arial Narrow" w:hAnsi="Arial Narrow" w:cs="Arial"/>
          <w:szCs w:val="24"/>
        </w:rPr>
        <w:t>y</w:t>
      </w:r>
      <w:r w:rsidR="00E85B28">
        <w:rPr>
          <w:rFonts w:ascii="Arial Narrow" w:hAnsi="Arial Narrow" w:cs="Arial"/>
          <w:szCs w:val="24"/>
        </w:rPr>
        <w:t xml:space="preserve"> que nada queremos que proceda y a veces, y lo tengo que decir, también tendríamos que preguntarnos si quien la presenta quiere que proceda o no, porque tristemente </w:t>
      </w:r>
      <w:r w:rsidR="003315F0">
        <w:rPr>
          <w:rFonts w:ascii="Arial Narrow" w:hAnsi="Arial Narrow" w:cs="Arial"/>
          <w:szCs w:val="24"/>
        </w:rPr>
        <w:t xml:space="preserve">jugamos </w:t>
      </w:r>
      <w:r w:rsidR="00E85B28">
        <w:rPr>
          <w:rFonts w:ascii="Arial Narrow" w:hAnsi="Arial Narrow" w:cs="Arial"/>
          <w:szCs w:val="24"/>
        </w:rPr>
        <w:t xml:space="preserve">muchas veces </w:t>
      </w:r>
      <w:r w:rsidR="006962CA">
        <w:rPr>
          <w:rFonts w:ascii="Arial Narrow" w:hAnsi="Arial Narrow" w:cs="Arial"/>
          <w:szCs w:val="24"/>
        </w:rPr>
        <w:t>el juego de los simulacros</w:t>
      </w:r>
      <w:r w:rsidR="007B11C8">
        <w:rPr>
          <w:rFonts w:ascii="Arial Narrow" w:hAnsi="Arial Narrow" w:cs="Arial"/>
          <w:szCs w:val="24"/>
        </w:rPr>
        <w:t>, así que les pido que elevemos ese nivel de la contienda jurídica, porque sabemos que el derecho está limitado, nos guste o no, y aunque todos los juristas se infarten</w:t>
      </w:r>
      <w:r w:rsidR="003315F0">
        <w:rPr>
          <w:rFonts w:ascii="Arial Narrow" w:hAnsi="Arial Narrow" w:cs="Arial"/>
          <w:szCs w:val="24"/>
        </w:rPr>
        <w:t>,</w:t>
      </w:r>
      <w:r w:rsidR="007B11C8">
        <w:rPr>
          <w:rFonts w:ascii="Arial Narrow" w:hAnsi="Arial Narrow" w:cs="Arial"/>
          <w:szCs w:val="24"/>
        </w:rPr>
        <w:t xml:space="preserve"> tiene </w:t>
      </w:r>
      <w:r w:rsidR="003315F0">
        <w:rPr>
          <w:rFonts w:ascii="Arial Narrow" w:hAnsi="Arial Narrow" w:cs="Arial"/>
          <w:szCs w:val="24"/>
        </w:rPr>
        <w:t xml:space="preserve">el </w:t>
      </w:r>
      <w:r w:rsidR="007B11C8">
        <w:rPr>
          <w:rFonts w:ascii="Arial Narrow" w:hAnsi="Arial Narrow" w:cs="Arial"/>
          <w:szCs w:val="24"/>
        </w:rPr>
        <w:t>límite que no es lo mismo lo que la ciudadanía ve</w:t>
      </w:r>
      <w:r w:rsidR="003315F0">
        <w:rPr>
          <w:rFonts w:ascii="Arial Narrow" w:hAnsi="Arial Narrow" w:cs="Arial"/>
          <w:szCs w:val="24"/>
        </w:rPr>
        <w:t>, que lo</w:t>
      </w:r>
      <w:r w:rsidR="007B11C8">
        <w:rPr>
          <w:rFonts w:ascii="Arial Narrow" w:hAnsi="Arial Narrow" w:cs="Arial"/>
          <w:szCs w:val="24"/>
        </w:rPr>
        <w:t xml:space="preserve"> se puede probar </w:t>
      </w:r>
      <w:r w:rsidR="003315F0">
        <w:rPr>
          <w:rFonts w:ascii="Arial Narrow" w:hAnsi="Arial Narrow" w:cs="Arial"/>
          <w:szCs w:val="24"/>
        </w:rPr>
        <w:t xml:space="preserve">, y </w:t>
      </w:r>
      <w:r w:rsidR="007B11C8">
        <w:rPr>
          <w:rFonts w:ascii="Arial Narrow" w:hAnsi="Arial Narrow" w:cs="Arial"/>
          <w:szCs w:val="24"/>
        </w:rPr>
        <w:t>una prueba que no hace prueba plena</w:t>
      </w:r>
      <w:r w:rsidR="003315F0">
        <w:rPr>
          <w:rFonts w:ascii="Arial Narrow" w:hAnsi="Arial Narrow" w:cs="Arial"/>
          <w:szCs w:val="24"/>
        </w:rPr>
        <w:t>,</w:t>
      </w:r>
      <w:r w:rsidR="007B11C8">
        <w:rPr>
          <w:rFonts w:ascii="Arial Narrow" w:hAnsi="Arial Narrow" w:cs="Arial"/>
          <w:szCs w:val="24"/>
        </w:rPr>
        <w:t xml:space="preserve"> esta autoridad no puede actuar contra ella, y también a los medios de comunicación los invito</w:t>
      </w:r>
      <w:r w:rsidR="003315F0">
        <w:rPr>
          <w:rFonts w:ascii="Arial Narrow" w:hAnsi="Arial Narrow" w:cs="Arial"/>
          <w:szCs w:val="24"/>
        </w:rPr>
        <w:t>, porque</w:t>
      </w:r>
      <w:r w:rsidR="007B11C8">
        <w:rPr>
          <w:rFonts w:ascii="Arial Narrow" w:hAnsi="Arial Narrow" w:cs="Arial"/>
          <w:szCs w:val="24"/>
        </w:rPr>
        <w:t xml:space="preserve"> toda profesión tiene una ética y ustedes muchas veces ustedes son ese poder que influye sobre la percepción de la ciudadanía; informemos bien, ayudemos a la ciudadanía a exigir desde lo que una autoridad sí puede hacer, no desde lo que no puede hacer y la opinión pública quisiera que hiciera</w:t>
      </w:r>
      <w:r w:rsidR="00062248">
        <w:rPr>
          <w:rFonts w:ascii="Arial Narrow" w:hAnsi="Arial Narrow" w:cs="Arial"/>
          <w:szCs w:val="24"/>
        </w:rPr>
        <w:t>; esta autoridad es instructora, investigadora</w:t>
      </w:r>
      <w:r w:rsidR="003315F0">
        <w:rPr>
          <w:rFonts w:ascii="Arial Narrow" w:hAnsi="Arial Narrow" w:cs="Arial"/>
          <w:szCs w:val="24"/>
        </w:rPr>
        <w:t>,</w:t>
      </w:r>
      <w:r w:rsidR="00062248">
        <w:rPr>
          <w:rFonts w:ascii="Arial Narrow" w:hAnsi="Arial Narrow" w:cs="Arial"/>
          <w:szCs w:val="24"/>
        </w:rPr>
        <w:t xml:space="preserve"> pero lo turna a otra autoridad si procede, para que esta autoridad resuelva, no sanciona, </w:t>
      </w:r>
      <w:r w:rsidR="00B54B21">
        <w:rPr>
          <w:rFonts w:ascii="Arial Narrow" w:hAnsi="Arial Narrow" w:cs="Arial"/>
          <w:szCs w:val="24"/>
        </w:rPr>
        <w:t xml:space="preserve">en ese sentido es muy importante </w:t>
      </w:r>
      <w:r w:rsidR="003315F0">
        <w:rPr>
          <w:rFonts w:ascii="Arial Narrow" w:hAnsi="Arial Narrow" w:cs="Arial"/>
          <w:szCs w:val="24"/>
        </w:rPr>
        <w:t xml:space="preserve">que </w:t>
      </w:r>
      <w:r w:rsidR="00B54B21">
        <w:rPr>
          <w:rFonts w:ascii="Arial Narrow" w:hAnsi="Arial Narrow" w:cs="Arial"/>
          <w:szCs w:val="24"/>
        </w:rPr>
        <w:t>cuando informemos lo hagamos tratando de ayudar a la ciudadanía a que su exigencia esté dirigida como tiene que estarlo</w:t>
      </w:r>
      <w:r w:rsidR="003315F0">
        <w:rPr>
          <w:rFonts w:ascii="Arial Narrow" w:hAnsi="Arial Narrow" w:cs="Arial"/>
          <w:szCs w:val="24"/>
        </w:rPr>
        <w:t>,</w:t>
      </w:r>
      <w:r w:rsidR="00B54B21">
        <w:rPr>
          <w:rFonts w:ascii="Arial Narrow" w:hAnsi="Arial Narrow" w:cs="Arial"/>
          <w:szCs w:val="24"/>
        </w:rPr>
        <w:t xml:space="preserve"> y esto no es para que nos exijan menos, ni para que nos critiquen menos, para que todos actuemos con otro nivel en la contienda, porque si no lo único que fomentamos es ese ya desazón, descontento </w:t>
      </w:r>
      <w:r w:rsidR="003315F0">
        <w:rPr>
          <w:rFonts w:ascii="Arial Narrow" w:hAnsi="Arial Narrow" w:cs="Arial"/>
          <w:szCs w:val="24"/>
        </w:rPr>
        <w:t>que</w:t>
      </w:r>
      <w:r w:rsidR="00B54B21">
        <w:rPr>
          <w:rFonts w:ascii="Arial Narrow" w:hAnsi="Arial Narrow" w:cs="Arial"/>
          <w:szCs w:val="24"/>
        </w:rPr>
        <w:t xml:space="preserve"> la ciudadanía tiene hacia la democracia; aquí cabe también</w:t>
      </w:r>
      <w:r w:rsidR="003315F0">
        <w:rPr>
          <w:rFonts w:ascii="Arial Narrow" w:hAnsi="Arial Narrow" w:cs="Arial"/>
          <w:szCs w:val="24"/>
        </w:rPr>
        <w:t>,</w:t>
      </w:r>
      <w:r w:rsidR="00B54B21">
        <w:rPr>
          <w:rFonts w:ascii="Arial Narrow" w:hAnsi="Arial Narrow" w:cs="Arial"/>
          <w:szCs w:val="24"/>
        </w:rPr>
        <w:t xml:space="preserve"> que como autoridad</w:t>
      </w:r>
      <w:r w:rsidR="003315F0">
        <w:rPr>
          <w:rFonts w:ascii="Arial Narrow" w:hAnsi="Arial Narrow" w:cs="Arial"/>
          <w:szCs w:val="24"/>
        </w:rPr>
        <w:t>,</w:t>
      </w:r>
      <w:r w:rsidR="00B54B21">
        <w:rPr>
          <w:rFonts w:ascii="Arial Narrow" w:hAnsi="Arial Narrow" w:cs="Arial"/>
          <w:szCs w:val="24"/>
        </w:rPr>
        <w:t xml:space="preserve"> no seamos omisos a aquello que sí nos compete, hasta donde nos compete y con la exhaustividad necesaria, intentando hacer y no evitando hacer en el terreno que nos compete, pero una vez más</w:t>
      </w:r>
      <w:r w:rsidR="003315F0">
        <w:rPr>
          <w:rFonts w:ascii="Arial Narrow" w:hAnsi="Arial Narrow" w:cs="Arial"/>
          <w:szCs w:val="24"/>
        </w:rPr>
        <w:t>,</w:t>
      </w:r>
      <w:r w:rsidR="00B54B21">
        <w:rPr>
          <w:rFonts w:ascii="Arial Narrow" w:hAnsi="Arial Narrow" w:cs="Arial"/>
          <w:szCs w:val="24"/>
        </w:rPr>
        <w:t xml:space="preserve"> sí quisiera decir a las representaciones de los partidos que están aquí, todos decimos en todos los foros la ciudadanía está desencantada, hasta y yo les quiero pedir que no ofendamos la inteligencia de la ciudadanía, </w:t>
      </w:r>
      <w:r w:rsidR="00CA0566">
        <w:rPr>
          <w:rFonts w:ascii="Arial Narrow" w:hAnsi="Arial Narrow" w:cs="Arial"/>
          <w:szCs w:val="24"/>
        </w:rPr>
        <w:t xml:space="preserve">puede no probarse en derecho, pero la ciudadanía está ahí mientras entregan bolis, pasteles, galletas, sándwiches, lo que fuera; la ciudadanía sí está ahí, cuando tienes tus camisetas con propaganda, tu bolsita con propaganda y entonces haga prueba o no en el derecho la ciudadanía resulta ofendida en su inteligencia y cuando perdemos esa confianza, perdemos todos, cuando un país está harto y no cree en </w:t>
      </w:r>
      <w:r w:rsidR="003315F0">
        <w:rPr>
          <w:rFonts w:ascii="Arial Narrow" w:hAnsi="Arial Narrow" w:cs="Arial"/>
          <w:szCs w:val="24"/>
        </w:rPr>
        <w:t xml:space="preserve">quienes </w:t>
      </w:r>
      <w:r w:rsidR="00CA0566">
        <w:rPr>
          <w:rFonts w:ascii="Arial Narrow" w:hAnsi="Arial Narrow" w:cs="Arial"/>
          <w:szCs w:val="24"/>
        </w:rPr>
        <w:t>lo</w:t>
      </w:r>
      <w:r w:rsidR="003315F0">
        <w:rPr>
          <w:rFonts w:ascii="Arial Narrow" w:hAnsi="Arial Narrow" w:cs="Arial"/>
          <w:szCs w:val="24"/>
        </w:rPr>
        <w:t>s</w:t>
      </w:r>
      <w:r w:rsidR="00CA0566">
        <w:rPr>
          <w:rFonts w:ascii="Arial Narrow" w:hAnsi="Arial Narrow" w:cs="Arial"/>
          <w:szCs w:val="24"/>
        </w:rPr>
        <w:t xml:space="preserve"> representan, ya seamos partidos o instituciones perdemos todos, en ese sentido creo que es importante que todos nos replanteemos desde dónde tenemos que llevar este proceso electoral </w:t>
      </w:r>
      <w:r w:rsidR="00B54B21">
        <w:rPr>
          <w:rFonts w:ascii="Arial Narrow" w:hAnsi="Arial Narrow" w:cs="Arial"/>
          <w:szCs w:val="24"/>
        </w:rPr>
        <w:t xml:space="preserve"> </w:t>
      </w:r>
      <w:r w:rsidR="00CA0566">
        <w:rPr>
          <w:rFonts w:ascii="Arial Narrow" w:hAnsi="Arial Narrow" w:cs="Arial"/>
          <w:szCs w:val="24"/>
        </w:rPr>
        <w:t>y dejemos de hacer simulacros y dejemos de ofender la inteligencia de la ciudadanía, es cuanto”.</w:t>
      </w:r>
    </w:p>
    <w:p w:rsidR="007A0D3E" w:rsidRDefault="007A0D3E" w:rsidP="007A0D3E">
      <w:pPr>
        <w:autoSpaceDE w:val="0"/>
        <w:autoSpaceDN w:val="0"/>
        <w:adjustRightInd w:val="0"/>
        <w:spacing w:line="276" w:lineRule="auto"/>
        <w:ind w:right="-93" w:firstLine="708"/>
        <w:jc w:val="both"/>
        <w:rPr>
          <w:rFonts w:ascii="Arial Narrow" w:hAnsi="Arial Narrow" w:cs="Arial"/>
          <w:szCs w:val="24"/>
        </w:rPr>
      </w:pPr>
    </w:p>
    <w:p w:rsidR="001A7B1C" w:rsidRPr="009C7A2E" w:rsidRDefault="001A7B1C" w:rsidP="007A0D3E">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manifestó: “</w:t>
      </w:r>
      <w:r w:rsidR="00E967A1">
        <w:rPr>
          <w:rFonts w:ascii="Arial Narrow" w:hAnsi="Arial Narrow" w:cs="Arial"/>
          <w:szCs w:val="24"/>
        </w:rPr>
        <w:t>Mucho gusto para darle una respuesta puntual</w:t>
      </w:r>
      <w:r>
        <w:rPr>
          <w:rFonts w:ascii="Arial Narrow" w:hAnsi="Arial Narrow" w:cs="Arial"/>
          <w:szCs w:val="24"/>
        </w:rPr>
        <w:t xml:space="preserve"> </w:t>
      </w:r>
      <w:r w:rsidR="00E967A1">
        <w:rPr>
          <w:rFonts w:ascii="Arial Narrow" w:hAnsi="Arial Narrow" w:cs="Arial"/>
          <w:szCs w:val="24"/>
        </w:rPr>
        <w:t xml:space="preserve">algunas de las solicitudes, en el caso del partido del Trabajo con mucho gusto </w:t>
      </w:r>
      <w:r w:rsidR="00C0151C">
        <w:rPr>
          <w:rFonts w:ascii="Arial Narrow" w:hAnsi="Arial Narrow" w:cs="Arial"/>
          <w:szCs w:val="24"/>
        </w:rPr>
        <w:t>les hacemos</w:t>
      </w:r>
      <w:r w:rsidR="00E967A1">
        <w:rPr>
          <w:rFonts w:ascii="Arial Narrow" w:hAnsi="Arial Narrow" w:cs="Arial"/>
          <w:szCs w:val="24"/>
        </w:rPr>
        <w:t xml:space="preserve"> llegar a todos los representantes del Consejo</w:t>
      </w:r>
      <w:r w:rsidR="009F1724">
        <w:rPr>
          <w:rFonts w:ascii="Arial Narrow" w:hAnsi="Arial Narrow" w:cs="Arial"/>
          <w:szCs w:val="24"/>
        </w:rPr>
        <w:t>,</w:t>
      </w:r>
      <w:r w:rsidR="00E967A1">
        <w:rPr>
          <w:rFonts w:ascii="Arial Narrow" w:hAnsi="Arial Narrow" w:cs="Arial"/>
          <w:szCs w:val="24"/>
        </w:rPr>
        <w:t xml:space="preserve"> copias de las encuestas y aprovecho comentarles que por disposición normativa</w:t>
      </w:r>
      <w:r w:rsidR="00C0151C">
        <w:rPr>
          <w:rFonts w:ascii="Arial Narrow" w:hAnsi="Arial Narrow" w:cs="Arial"/>
          <w:szCs w:val="24"/>
        </w:rPr>
        <w:t>, también en nuestra</w:t>
      </w:r>
      <w:r w:rsidR="00E967A1">
        <w:rPr>
          <w:rFonts w:ascii="Arial Narrow" w:hAnsi="Arial Narrow" w:cs="Arial"/>
          <w:szCs w:val="24"/>
        </w:rPr>
        <w:t xml:space="preserve"> página institucional se están publicando </w:t>
      </w:r>
      <w:r w:rsidR="00C0151C">
        <w:rPr>
          <w:rFonts w:ascii="Arial Narrow" w:hAnsi="Arial Narrow" w:cs="Arial"/>
          <w:szCs w:val="24"/>
        </w:rPr>
        <w:t>estos</w:t>
      </w:r>
      <w:r w:rsidR="00E967A1">
        <w:rPr>
          <w:rFonts w:ascii="Arial Narrow" w:hAnsi="Arial Narrow" w:cs="Arial"/>
          <w:szCs w:val="24"/>
        </w:rPr>
        <w:t xml:space="preserve"> informes, la normatividad, tanto en el ámbito local, en nuestro caso, como en el ámbito federal a cargo del Instituto Nacional Electoral; la solicitud del PAN del registro de asistencia, ya se llevan, los otros documentos ya será materia del</w:t>
      </w:r>
      <w:r w:rsidR="00C0151C">
        <w:rPr>
          <w:rFonts w:ascii="Arial Narrow" w:hAnsi="Arial Narrow" w:cs="Arial"/>
          <w:szCs w:val="24"/>
        </w:rPr>
        <w:t xml:space="preserve"> trabajo del</w:t>
      </w:r>
      <w:r w:rsidR="00E967A1">
        <w:rPr>
          <w:rFonts w:ascii="Arial Narrow" w:hAnsi="Arial Narrow" w:cs="Arial"/>
          <w:szCs w:val="24"/>
        </w:rPr>
        <w:t xml:space="preserve"> órgano colegiado. La solicitud del Partido Revolucionario Institucional, con mucho gusto el día de hoy le haremos llegar en forma certificada los documentos</w:t>
      </w:r>
      <w:r w:rsidR="00C0151C">
        <w:rPr>
          <w:rFonts w:ascii="Arial Narrow" w:hAnsi="Arial Narrow" w:cs="Arial"/>
          <w:szCs w:val="24"/>
        </w:rPr>
        <w:t xml:space="preserve"> que</w:t>
      </w:r>
      <w:r w:rsidR="00E967A1">
        <w:rPr>
          <w:rFonts w:ascii="Arial Narrow" w:hAnsi="Arial Narrow" w:cs="Arial"/>
          <w:szCs w:val="24"/>
        </w:rPr>
        <w:t xml:space="preserve"> les han sido circulados en forma electrónica</w:t>
      </w:r>
      <w:r w:rsidR="00103C68">
        <w:rPr>
          <w:rFonts w:ascii="Arial Narrow" w:hAnsi="Arial Narrow" w:cs="Arial"/>
          <w:szCs w:val="24"/>
        </w:rPr>
        <w:t xml:space="preserve"> y aprovecho comentar que en base a una solicitud realizada en la sesión anterior, el día de hoy se le</w:t>
      </w:r>
      <w:r w:rsidR="00C0151C">
        <w:rPr>
          <w:rFonts w:ascii="Arial Narrow" w:hAnsi="Arial Narrow" w:cs="Arial"/>
          <w:szCs w:val="24"/>
        </w:rPr>
        <w:t>s</w:t>
      </w:r>
      <w:r w:rsidR="00103C68">
        <w:rPr>
          <w:rFonts w:ascii="Arial Narrow" w:hAnsi="Arial Narrow" w:cs="Arial"/>
          <w:szCs w:val="24"/>
        </w:rPr>
        <w:t xml:space="preserve"> envió en forma electrónica, </w:t>
      </w:r>
      <w:r w:rsidR="00C0151C">
        <w:rPr>
          <w:rFonts w:ascii="Arial Narrow" w:hAnsi="Arial Narrow" w:cs="Arial"/>
          <w:szCs w:val="24"/>
        </w:rPr>
        <w:t>d</w:t>
      </w:r>
      <w:r w:rsidR="00103C68">
        <w:rPr>
          <w:rFonts w:ascii="Arial Narrow" w:hAnsi="Arial Narrow" w:cs="Arial"/>
          <w:szCs w:val="24"/>
        </w:rPr>
        <w:t xml:space="preserve">ebe </w:t>
      </w:r>
      <w:r w:rsidR="00C0151C">
        <w:rPr>
          <w:rFonts w:ascii="Arial Narrow" w:hAnsi="Arial Narrow" w:cs="Arial"/>
          <w:szCs w:val="24"/>
        </w:rPr>
        <w:t>estar</w:t>
      </w:r>
      <w:r w:rsidR="00103C68">
        <w:rPr>
          <w:rFonts w:ascii="Arial Narrow" w:hAnsi="Arial Narrow" w:cs="Arial"/>
          <w:szCs w:val="24"/>
        </w:rPr>
        <w:t xml:space="preserve"> en la cuenta oficial institucional un informe </w:t>
      </w:r>
      <w:r w:rsidR="00103C68">
        <w:rPr>
          <w:rFonts w:ascii="Arial Narrow" w:hAnsi="Arial Narrow" w:cs="Arial"/>
          <w:szCs w:val="24"/>
        </w:rPr>
        <w:lastRenderedPageBreak/>
        <w:t>respecto al rol y a la intervención del colegio de psicólogos en el proceso de reclutamiento</w:t>
      </w:r>
      <w:r w:rsidR="00C0151C">
        <w:rPr>
          <w:rFonts w:ascii="Arial Narrow" w:hAnsi="Arial Narrow" w:cs="Arial"/>
          <w:szCs w:val="24"/>
        </w:rPr>
        <w:t xml:space="preserve"> y selección </w:t>
      </w:r>
      <w:r w:rsidR="00103C68">
        <w:rPr>
          <w:rFonts w:ascii="Arial Narrow" w:hAnsi="Arial Narrow" w:cs="Arial"/>
          <w:szCs w:val="24"/>
        </w:rPr>
        <w:t xml:space="preserve">de consejeros electorales municipales y distritales, gracias.” </w:t>
      </w:r>
    </w:p>
    <w:p w:rsidR="00E81D91" w:rsidRDefault="00E81D91" w:rsidP="00893EF8">
      <w:pPr>
        <w:autoSpaceDE w:val="0"/>
        <w:autoSpaceDN w:val="0"/>
        <w:adjustRightInd w:val="0"/>
        <w:spacing w:line="276" w:lineRule="auto"/>
        <w:ind w:right="-93" w:firstLine="708"/>
        <w:jc w:val="both"/>
        <w:rPr>
          <w:rFonts w:ascii="Arial Narrow" w:hAnsi="Arial Narrow" w:cs="Arial"/>
          <w:szCs w:val="24"/>
        </w:rPr>
      </w:pPr>
    </w:p>
    <w:p w:rsidR="00B5025E" w:rsidRDefault="00B5025E" w:rsidP="00B5025E">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Pr>
          <w:rFonts w:ascii="Arial Narrow" w:hAnsi="Arial Narrow" w:cs="Arial"/>
          <w:b/>
          <w:szCs w:val="24"/>
        </w:rPr>
        <w:t xml:space="preserve">Licenciado Manuel Jesús López Rivas, Representante Propietario del Partido Acción Nacional, </w:t>
      </w:r>
      <w:r>
        <w:rPr>
          <w:rFonts w:ascii="Arial Narrow" w:hAnsi="Arial Narrow" w:cs="Arial"/>
          <w:szCs w:val="24"/>
        </w:rPr>
        <w:t>manifestó lo siguiente:</w:t>
      </w:r>
      <w:r w:rsidR="00731A56">
        <w:rPr>
          <w:rFonts w:ascii="Arial Narrow" w:hAnsi="Arial Narrow" w:cs="Arial"/>
          <w:szCs w:val="24"/>
        </w:rPr>
        <w:t xml:space="preserve"> “Nada más una aclaración sobre el tema </w:t>
      </w:r>
      <w:r w:rsidR="000043C6">
        <w:rPr>
          <w:rFonts w:ascii="Arial Narrow" w:hAnsi="Arial Narrow" w:cs="Arial"/>
          <w:szCs w:val="24"/>
        </w:rPr>
        <w:t xml:space="preserve">de </w:t>
      </w:r>
      <w:r w:rsidR="00731A56">
        <w:rPr>
          <w:rFonts w:ascii="Arial Narrow" w:hAnsi="Arial Narrow" w:cs="Arial"/>
          <w:szCs w:val="24"/>
        </w:rPr>
        <w:t xml:space="preserve">que mencionan que </w:t>
      </w:r>
      <w:r w:rsidR="007A1AD1">
        <w:rPr>
          <w:rFonts w:ascii="Arial Narrow" w:hAnsi="Arial Narrow" w:cs="Arial"/>
          <w:szCs w:val="24"/>
        </w:rPr>
        <w:t xml:space="preserve">la lista de asistencia se hace, nada más que yo solicité varios puntos que se pudieran anexar, no </w:t>
      </w:r>
      <w:r w:rsidR="009F1724">
        <w:rPr>
          <w:rFonts w:ascii="Arial Narrow" w:hAnsi="Arial Narrow" w:cs="Arial"/>
          <w:szCs w:val="24"/>
        </w:rPr>
        <w:t>bastando</w:t>
      </w:r>
      <w:r w:rsidR="007A1AD1">
        <w:rPr>
          <w:rFonts w:ascii="Arial Narrow" w:hAnsi="Arial Narrow" w:cs="Arial"/>
          <w:szCs w:val="24"/>
        </w:rPr>
        <w:t xml:space="preserve"> en la asistencia únicamente.”</w:t>
      </w:r>
    </w:p>
    <w:p w:rsidR="007A1AD1" w:rsidRDefault="007A1AD1" w:rsidP="00B5025E">
      <w:pPr>
        <w:autoSpaceDE w:val="0"/>
        <w:autoSpaceDN w:val="0"/>
        <w:adjustRightInd w:val="0"/>
        <w:spacing w:line="276" w:lineRule="auto"/>
        <w:ind w:right="-93" w:firstLine="708"/>
        <w:jc w:val="both"/>
        <w:rPr>
          <w:rFonts w:ascii="Arial Narrow" w:hAnsi="Arial Narrow" w:cs="Arial"/>
          <w:szCs w:val="24"/>
        </w:rPr>
      </w:pPr>
    </w:p>
    <w:p w:rsidR="007A1AD1" w:rsidRDefault="007A1AD1" w:rsidP="007A1AD1">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En uso de la voz,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manifestó: “La lista de asistencia ya se lleva y los demás puntos serán analizados en el cuerpo del órgano colegiado”</w:t>
      </w:r>
    </w:p>
    <w:p w:rsidR="007A1AD1" w:rsidRDefault="007A1AD1" w:rsidP="007A1AD1">
      <w:pPr>
        <w:autoSpaceDE w:val="0"/>
        <w:autoSpaceDN w:val="0"/>
        <w:adjustRightInd w:val="0"/>
        <w:spacing w:line="276" w:lineRule="auto"/>
        <w:ind w:right="-93" w:firstLine="708"/>
        <w:jc w:val="both"/>
        <w:rPr>
          <w:rFonts w:ascii="Arial Narrow" w:hAnsi="Arial Narrow" w:cs="Arial"/>
          <w:szCs w:val="24"/>
        </w:rPr>
      </w:pPr>
    </w:p>
    <w:p w:rsidR="007A1AD1" w:rsidRDefault="007A1AD1" w:rsidP="007A1AD1">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En uso de la voz,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manifestó lo siguiente: “</w:t>
      </w:r>
      <w:r w:rsidR="000043C6">
        <w:rPr>
          <w:rFonts w:ascii="Arial Narrow" w:hAnsi="Arial Narrow" w:cs="Arial"/>
          <w:szCs w:val="24"/>
        </w:rPr>
        <w:t>Me parece que lo que solicitó es que se levante una minuta, me parece que es un tema que debemos de ir retomando e irlo definiendo, incluso pues todavía estamos por desarrollar el nuevo Reglamento de Sesiones.”</w:t>
      </w:r>
    </w:p>
    <w:p w:rsidR="007A1AD1" w:rsidRDefault="007A1AD1" w:rsidP="007A1AD1">
      <w:pPr>
        <w:autoSpaceDE w:val="0"/>
        <w:autoSpaceDN w:val="0"/>
        <w:adjustRightInd w:val="0"/>
        <w:spacing w:line="276" w:lineRule="auto"/>
        <w:ind w:right="-93" w:firstLine="708"/>
        <w:jc w:val="both"/>
        <w:rPr>
          <w:rFonts w:ascii="Arial Narrow" w:hAnsi="Arial Narrow" w:cs="Arial"/>
          <w:szCs w:val="24"/>
        </w:rPr>
      </w:pPr>
    </w:p>
    <w:p w:rsidR="00B5025E" w:rsidRDefault="00601BA8" w:rsidP="00B5025E">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en segunda ronda, le concedió el uso de la voz al </w:t>
      </w:r>
      <w:r w:rsidRPr="00601BA8">
        <w:rPr>
          <w:rFonts w:ascii="Arial Narrow" w:hAnsi="Arial Narrow" w:cs="Arial"/>
          <w:b/>
          <w:szCs w:val="24"/>
        </w:rPr>
        <w:t>Licenciado Gaspar Daniel Alemañy Ortiz, Representante Propietario del Partido Revolucionario Institucional</w:t>
      </w:r>
      <w:r>
        <w:rPr>
          <w:rFonts w:ascii="Arial Narrow" w:hAnsi="Arial Narrow" w:cs="Arial"/>
          <w:szCs w:val="24"/>
        </w:rPr>
        <w:t>, quien manifestó lo siguiente: “</w:t>
      </w:r>
      <w:r w:rsidR="00AF795E">
        <w:rPr>
          <w:rFonts w:ascii="Arial Narrow" w:hAnsi="Arial Narrow" w:cs="Arial"/>
          <w:szCs w:val="24"/>
        </w:rPr>
        <w:t>Gracias Consejera, como estamos en asuntos generales, refiriéndome al informe que hizo alusión hace un momento el Secretario Ejecutivo respecto a la intervención del Colegio de Psicólogos, creo que</w:t>
      </w:r>
      <w:r w:rsidR="00142834">
        <w:rPr>
          <w:rFonts w:ascii="Arial Narrow" w:hAnsi="Arial Narrow" w:cs="Arial"/>
          <w:szCs w:val="24"/>
        </w:rPr>
        <w:t xml:space="preserve"> falta información de cómo </w:t>
      </w:r>
      <w:r w:rsidR="00AF795E">
        <w:rPr>
          <w:rFonts w:ascii="Arial Narrow" w:hAnsi="Arial Narrow" w:cs="Arial"/>
          <w:szCs w:val="24"/>
        </w:rPr>
        <w:t xml:space="preserve">es que se </w:t>
      </w:r>
      <w:r w:rsidR="00142834">
        <w:rPr>
          <w:rFonts w:ascii="Arial Narrow" w:hAnsi="Arial Narrow" w:cs="Arial"/>
          <w:szCs w:val="24"/>
        </w:rPr>
        <w:t>lleg</w:t>
      </w:r>
      <w:r w:rsidR="00AF795E">
        <w:rPr>
          <w:rFonts w:ascii="Arial Narrow" w:hAnsi="Arial Narrow" w:cs="Arial"/>
          <w:szCs w:val="24"/>
        </w:rPr>
        <w:t>a</w:t>
      </w:r>
      <w:r w:rsidR="00142834">
        <w:rPr>
          <w:rFonts w:ascii="Arial Narrow" w:hAnsi="Arial Narrow" w:cs="Arial"/>
          <w:szCs w:val="24"/>
        </w:rPr>
        <w:t xml:space="preserve"> a la determinación de que sea ésta Institución la que genere los reactivos para los exámenes de los Consej</w:t>
      </w:r>
      <w:r w:rsidR="00AF795E">
        <w:rPr>
          <w:rFonts w:ascii="Arial Narrow" w:hAnsi="Arial Narrow" w:cs="Arial"/>
          <w:szCs w:val="24"/>
        </w:rPr>
        <w:t>eros</w:t>
      </w:r>
      <w:r w:rsidR="00142834">
        <w:rPr>
          <w:rFonts w:ascii="Arial Narrow" w:hAnsi="Arial Narrow" w:cs="Arial"/>
          <w:szCs w:val="24"/>
        </w:rPr>
        <w:t xml:space="preserve"> Municipales y Distritales, cómo se propone</w:t>
      </w:r>
      <w:r w:rsidR="00AF795E">
        <w:rPr>
          <w:rFonts w:ascii="Arial Narrow" w:hAnsi="Arial Narrow" w:cs="Arial"/>
          <w:szCs w:val="24"/>
        </w:rPr>
        <w:t>,</w:t>
      </w:r>
      <w:r w:rsidR="00142834">
        <w:rPr>
          <w:rFonts w:ascii="Arial Narrow" w:hAnsi="Arial Narrow" w:cs="Arial"/>
          <w:szCs w:val="24"/>
        </w:rPr>
        <w:t xml:space="preserve"> cómo se determina que fueran ellos, creo que </w:t>
      </w:r>
      <w:r w:rsidR="00052A5B">
        <w:rPr>
          <w:rFonts w:ascii="Arial Narrow" w:hAnsi="Arial Narrow" w:cs="Arial"/>
          <w:szCs w:val="24"/>
        </w:rPr>
        <w:t xml:space="preserve">hace </w:t>
      </w:r>
      <w:r w:rsidR="00142834">
        <w:rPr>
          <w:rFonts w:ascii="Arial Narrow" w:hAnsi="Arial Narrow" w:cs="Arial"/>
          <w:szCs w:val="24"/>
        </w:rPr>
        <w:t>falta información y creo que tiene que ver porque el informe lo está rindiendo el Secretario Ejecutivo, y el Secretario Ejecutivo no forma parte de la comisión para la designaci</w:t>
      </w:r>
      <w:r w:rsidR="00AF795E">
        <w:rPr>
          <w:rFonts w:ascii="Arial Narrow" w:hAnsi="Arial Narrow" w:cs="Arial"/>
          <w:szCs w:val="24"/>
        </w:rPr>
        <w:t xml:space="preserve">ón de consejeros, entonces creo que el informe tiene que venir de la Comisión para la designación de consejeros </w:t>
      </w:r>
      <w:r w:rsidR="00142834">
        <w:rPr>
          <w:rFonts w:ascii="Arial Narrow" w:hAnsi="Arial Narrow" w:cs="Arial"/>
          <w:szCs w:val="24"/>
        </w:rPr>
        <w:t xml:space="preserve">y no de la Secretaría Ejecutiva que está limitada en cuanto a su participación dentro de los trabajos de esta Comisión, entonces </w:t>
      </w:r>
      <w:r w:rsidR="00AF795E">
        <w:rPr>
          <w:rFonts w:ascii="Arial Narrow" w:hAnsi="Arial Narrow" w:cs="Arial"/>
          <w:szCs w:val="24"/>
        </w:rPr>
        <w:t xml:space="preserve">creo que </w:t>
      </w:r>
      <w:r w:rsidR="00142834">
        <w:rPr>
          <w:rFonts w:ascii="Arial Narrow" w:hAnsi="Arial Narrow" w:cs="Arial"/>
          <w:szCs w:val="24"/>
        </w:rPr>
        <w:t>sirve el informe que nos compartió el Secretario Ejecutivo, pero creo que debe haber otro de la Comisión Especial</w:t>
      </w:r>
      <w:r w:rsidR="00AF795E">
        <w:rPr>
          <w:rFonts w:ascii="Arial Narrow" w:hAnsi="Arial Narrow" w:cs="Arial"/>
          <w:szCs w:val="24"/>
        </w:rPr>
        <w:t>, por un lado; por otro lado, sin hacer alusión particular en algún asunto</w:t>
      </w:r>
      <w:r w:rsidR="00052A5B">
        <w:rPr>
          <w:rFonts w:ascii="Arial Narrow" w:hAnsi="Arial Narrow" w:cs="Arial"/>
          <w:szCs w:val="24"/>
        </w:rPr>
        <w:t>,</w:t>
      </w:r>
      <w:r w:rsidR="00AF795E">
        <w:rPr>
          <w:rFonts w:ascii="Arial Narrow" w:hAnsi="Arial Narrow" w:cs="Arial"/>
          <w:szCs w:val="24"/>
        </w:rPr>
        <w:t xml:space="preserve"> hay que recordar que para el desahogo de denuncias y quejas que se presenten en este Instituto</w:t>
      </w:r>
      <w:r w:rsidR="00052A5B">
        <w:rPr>
          <w:rFonts w:ascii="Arial Narrow" w:hAnsi="Arial Narrow" w:cs="Arial"/>
          <w:szCs w:val="24"/>
        </w:rPr>
        <w:t>,</w:t>
      </w:r>
      <w:r w:rsidR="00AF795E">
        <w:rPr>
          <w:rFonts w:ascii="Arial Narrow" w:hAnsi="Arial Narrow" w:cs="Arial"/>
          <w:szCs w:val="24"/>
        </w:rPr>
        <w:t xml:space="preserve"> hay dos procedimientos, el procedimiento especial sancionador, que como bien decía la Consejera Alejandra Pacheco</w:t>
      </w:r>
      <w:r w:rsidR="00052A5B">
        <w:rPr>
          <w:rFonts w:ascii="Arial Narrow" w:hAnsi="Arial Narrow" w:cs="Arial"/>
          <w:szCs w:val="24"/>
        </w:rPr>
        <w:t>,</w:t>
      </w:r>
      <w:r w:rsidR="00D53A97">
        <w:rPr>
          <w:rFonts w:ascii="Arial Narrow" w:hAnsi="Arial Narrow" w:cs="Arial"/>
          <w:szCs w:val="24"/>
        </w:rPr>
        <w:t xml:space="preserve"> el Instituto funge una </w:t>
      </w:r>
      <w:r w:rsidR="00052A5B">
        <w:rPr>
          <w:rFonts w:ascii="Arial Narrow" w:hAnsi="Arial Narrow" w:cs="Arial"/>
          <w:szCs w:val="24"/>
        </w:rPr>
        <w:t>especie de autoridad</w:t>
      </w:r>
      <w:r w:rsidR="00D53A97">
        <w:rPr>
          <w:rFonts w:ascii="Arial Narrow" w:hAnsi="Arial Narrow" w:cs="Arial"/>
          <w:szCs w:val="24"/>
        </w:rPr>
        <w:t xml:space="preserve"> instructora que pone en estado de resolución a otra diversa autoridad</w:t>
      </w:r>
      <w:r w:rsidR="00052A5B">
        <w:rPr>
          <w:rFonts w:ascii="Arial Narrow" w:hAnsi="Arial Narrow" w:cs="Arial"/>
          <w:szCs w:val="24"/>
        </w:rPr>
        <w:t>,</w:t>
      </w:r>
      <w:r w:rsidR="00D53A97">
        <w:rPr>
          <w:rFonts w:ascii="Arial Narrow" w:hAnsi="Arial Narrow" w:cs="Arial"/>
          <w:szCs w:val="24"/>
        </w:rPr>
        <w:t xml:space="preserve"> que es la que finalmente determina si existió o no alguna violación</w:t>
      </w:r>
      <w:r w:rsidR="00052A5B">
        <w:rPr>
          <w:rFonts w:ascii="Arial Narrow" w:hAnsi="Arial Narrow" w:cs="Arial"/>
          <w:szCs w:val="24"/>
        </w:rPr>
        <w:t xml:space="preserve"> y</w:t>
      </w:r>
      <w:r w:rsidR="00D53A97">
        <w:rPr>
          <w:rFonts w:ascii="Arial Narrow" w:hAnsi="Arial Narrow" w:cs="Arial"/>
          <w:szCs w:val="24"/>
        </w:rPr>
        <w:t xml:space="preserve"> sanciona</w:t>
      </w:r>
      <w:r w:rsidR="00052A5B">
        <w:rPr>
          <w:rFonts w:ascii="Arial Narrow" w:hAnsi="Arial Narrow" w:cs="Arial"/>
          <w:szCs w:val="24"/>
        </w:rPr>
        <w:t>;</w:t>
      </w:r>
      <w:r w:rsidR="00D53A97">
        <w:rPr>
          <w:rFonts w:ascii="Arial Narrow" w:hAnsi="Arial Narrow" w:cs="Arial"/>
          <w:szCs w:val="24"/>
        </w:rPr>
        <w:t xml:space="preserve"> y otro que es el procedimiento ordinario sancionador, que es un procedimiento, el primero es un procedimiento abreviado y este es un procedimiento que lleva más tiempo, precisamente</w:t>
      </w:r>
      <w:r w:rsidR="005257E5">
        <w:rPr>
          <w:rFonts w:ascii="Arial Narrow" w:hAnsi="Arial Narrow" w:cs="Arial"/>
          <w:szCs w:val="24"/>
        </w:rPr>
        <w:t xml:space="preserve"> </w:t>
      </w:r>
      <w:r w:rsidR="00052A5B">
        <w:rPr>
          <w:rFonts w:ascii="Arial Narrow" w:hAnsi="Arial Narrow" w:cs="Arial"/>
          <w:szCs w:val="24"/>
        </w:rPr>
        <w:t xml:space="preserve">por </w:t>
      </w:r>
      <w:r w:rsidR="005257E5">
        <w:rPr>
          <w:rFonts w:ascii="Arial Narrow" w:hAnsi="Arial Narrow" w:cs="Arial"/>
          <w:szCs w:val="24"/>
        </w:rPr>
        <w:t>la investigación, y comento esto porque el artículo cuatrocientos tres que comentaba el Consejero Valladares</w:t>
      </w:r>
      <w:r w:rsidR="00052A5B">
        <w:rPr>
          <w:rFonts w:ascii="Arial Narrow" w:hAnsi="Arial Narrow" w:cs="Arial"/>
          <w:szCs w:val="24"/>
        </w:rPr>
        <w:t>,</w:t>
      </w:r>
      <w:r w:rsidR="005257E5">
        <w:rPr>
          <w:rFonts w:ascii="Arial Narrow" w:hAnsi="Arial Narrow" w:cs="Arial"/>
          <w:szCs w:val="24"/>
        </w:rPr>
        <w:t xml:space="preserve"> tiene que ver con el procedimiento ordinario y no el especial, esa investigación a la que hace referencia el cuatrocientos tres, tiene que ver cuando la queja se presenta por esta vía y no son compaginables ese </w:t>
      </w:r>
      <w:r w:rsidR="005257E5">
        <w:rPr>
          <w:rFonts w:ascii="Arial Narrow" w:hAnsi="Arial Narrow" w:cs="Arial"/>
          <w:szCs w:val="24"/>
        </w:rPr>
        <w:lastRenderedPageBreak/>
        <w:t>procedimiento con el distinto que es el procedimiento especial por la brevedad en la que se tiene que resolver, los tiempos</w:t>
      </w:r>
      <w:r w:rsidR="00052A5B">
        <w:rPr>
          <w:rFonts w:ascii="Arial Narrow" w:hAnsi="Arial Narrow" w:cs="Arial"/>
          <w:szCs w:val="24"/>
        </w:rPr>
        <w:t xml:space="preserve"> son cortos </w:t>
      </w:r>
      <w:r w:rsidR="005257E5">
        <w:rPr>
          <w:rFonts w:ascii="Arial Narrow" w:hAnsi="Arial Narrow" w:cs="Arial"/>
          <w:szCs w:val="24"/>
        </w:rPr>
        <w:t>entre la presentación de la denuncia, el desahogo de la de audiencia de pruebas y alegatos y el dictamen que se presenta ante el Tribunal Electoral del estado para que este resuelva, es cuanto.”</w:t>
      </w:r>
    </w:p>
    <w:p w:rsidR="00B5025E" w:rsidRDefault="00B5025E" w:rsidP="00893EF8">
      <w:pPr>
        <w:autoSpaceDE w:val="0"/>
        <w:autoSpaceDN w:val="0"/>
        <w:adjustRightInd w:val="0"/>
        <w:spacing w:line="276" w:lineRule="auto"/>
        <w:ind w:right="-93" w:firstLine="708"/>
        <w:jc w:val="both"/>
        <w:rPr>
          <w:rFonts w:ascii="Arial Narrow" w:hAnsi="Arial Narrow" w:cs="Arial"/>
          <w:szCs w:val="24"/>
        </w:rPr>
      </w:pPr>
    </w:p>
    <w:p w:rsidR="00CE5C08" w:rsidRPr="00CE5C08" w:rsidRDefault="00721B45" w:rsidP="00CE5C08">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721B45">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CE5C08" w:rsidRPr="00CE5C08">
        <w:rPr>
          <w:rFonts w:ascii="Arial Narrow" w:hAnsi="Arial Narrow" w:cs="Arial"/>
          <w:szCs w:val="24"/>
        </w:rPr>
        <w:t xml:space="preserve">Muchas gracias Consejera Presidente, compañeras consejeras y consejeros electorales, señores representantes de Partido y todo el público aquí presente. A manera de completar creo que mis compañeros, mi compañero y Consejero Electoral abordaron hace un momento el punto relativo al tema de que ha pasado con las promociones y las diversas denuncias y creo que han sido exhaustivos el tema. Sin embargo, yo rescataría dos aspectos, que vale la pena compartirles y sobre los cuales les invitaría a reflexionar. Convengo con el planteamiento que hace el </w:t>
      </w:r>
      <w:r w:rsidR="00A0307F">
        <w:rPr>
          <w:rFonts w:ascii="Arial Narrow" w:hAnsi="Arial Narrow" w:cs="Arial"/>
          <w:szCs w:val="24"/>
        </w:rPr>
        <w:t>C</w:t>
      </w:r>
      <w:r w:rsidR="00CE5C08" w:rsidRPr="00CE5C08">
        <w:rPr>
          <w:rFonts w:ascii="Arial Narrow" w:hAnsi="Arial Narrow" w:cs="Arial"/>
          <w:szCs w:val="24"/>
        </w:rPr>
        <w:t>onsejero Jorge Valladares, en el sentido de que el órgano electoral tiene que tener esa habilidad para explicar y dar a conocer a la ciudadanía que pas</w:t>
      </w:r>
      <w:r w:rsidR="00A0307F">
        <w:rPr>
          <w:rFonts w:ascii="Arial Narrow" w:hAnsi="Arial Narrow" w:cs="Arial"/>
          <w:szCs w:val="24"/>
        </w:rPr>
        <w:t>ó</w:t>
      </w:r>
      <w:r w:rsidR="00CE5C08" w:rsidRPr="00CE5C08">
        <w:rPr>
          <w:rFonts w:ascii="Arial Narrow" w:hAnsi="Arial Narrow" w:cs="Arial"/>
          <w:szCs w:val="24"/>
        </w:rPr>
        <w:t xml:space="preserve"> con respecto a las denuncias y quejas que se presentaron, precisando que en el caso que por cierto el día de hoy se han dado cuenta, la autoridad competente de este Instituto no lleg</w:t>
      </w:r>
      <w:r w:rsidR="00A0307F">
        <w:rPr>
          <w:rFonts w:ascii="Arial Narrow" w:hAnsi="Arial Narrow" w:cs="Arial"/>
          <w:szCs w:val="24"/>
        </w:rPr>
        <w:t>ó</w:t>
      </w:r>
      <w:r w:rsidR="00CE5C08" w:rsidRPr="00CE5C08">
        <w:rPr>
          <w:rFonts w:ascii="Arial Narrow" w:hAnsi="Arial Narrow" w:cs="Arial"/>
          <w:szCs w:val="24"/>
        </w:rPr>
        <w:t xml:space="preserve"> al punto de determinar si existieron o no existieron los hechos, si existieron las irregularidades</w:t>
      </w:r>
      <w:r w:rsidR="00A0307F">
        <w:rPr>
          <w:rFonts w:ascii="Arial Narrow" w:hAnsi="Arial Narrow" w:cs="Arial"/>
          <w:szCs w:val="24"/>
        </w:rPr>
        <w:t>,</w:t>
      </w:r>
      <w:r w:rsidR="00CE5C08" w:rsidRPr="00CE5C08">
        <w:rPr>
          <w:rFonts w:ascii="Arial Narrow" w:hAnsi="Arial Narrow" w:cs="Arial"/>
          <w:szCs w:val="24"/>
        </w:rPr>
        <w:t xml:space="preserve"> porque en la mayoría de los casos los procedimientos fueron desechados, algunos de plano y uno de estos procedimientos que en vía especial sancionadora se turnó al Tribunal Electoral de Estado, entendemos por lo poco que ha trascendido</w:t>
      </w:r>
      <w:r w:rsidR="00A0307F">
        <w:rPr>
          <w:rFonts w:ascii="Arial Narrow" w:hAnsi="Arial Narrow" w:cs="Arial"/>
          <w:szCs w:val="24"/>
        </w:rPr>
        <w:t>,</w:t>
      </w:r>
      <w:r w:rsidR="00CE5C08" w:rsidRPr="00CE5C08">
        <w:rPr>
          <w:rFonts w:ascii="Arial Narrow" w:hAnsi="Arial Narrow" w:cs="Arial"/>
          <w:szCs w:val="24"/>
        </w:rPr>
        <w:t xml:space="preserve"> que independientemente de que se comunicó al Instituto tomaron su determinación que a ellos les corresponderá explicar a la ciudadanía y ojal</w:t>
      </w:r>
      <w:r w:rsidR="00A0307F">
        <w:rPr>
          <w:rFonts w:ascii="Arial Narrow" w:hAnsi="Arial Narrow" w:cs="Arial"/>
          <w:szCs w:val="24"/>
        </w:rPr>
        <w:t>á</w:t>
      </w:r>
      <w:r w:rsidR="00CE5C08" w:rsidRPr="00CE5C08">
        <w:rPr>
          <w:rFonts w:ascii="Arial Narrow" w:hAnsi="Arial Narrow" w:cs="Arial"/>
          <w:szCs w:val="24"/>
        </w:rPr>
        <w:t xml:space="preserve"> lo hagan, pero convengo con este planteamiento</w:t>
      </w:r>
      <w:r w:rsidR="00A0307F">
        <w:rPr>
          <w:rFonts w:ascii="Arial Narrow" w:hAnsi="Arial Narrow" w:cs="Arial"/>
          <w:szCs w:val="24"/>
        </w:rPr>
        <w:t>,</w:t>
      </w:r>
      <w:r w:rsidR="00CE5C08" w:rsidRPr="00CE5C08">
        <w:rPr>
          <w:rFonts w:ascii="Arial Narrow" w:hAnsi="Arial Narrow" w:cs="Arial"/>
          <w:szCs w:val="24"/>
        </w:rPr>
        <w:t xml:space="preserve"> porque necesitamos en los supuestos y digo los supuestos porque hasta ahora como órgano colegiado no nos hemos pronunciado de fondo en los procedimientos que s</w:t>
      </w:r>
      <w:r w:rsidR="00A0307F">
        <w:rPr>
          <w:rFonts w:ascii="Arial Narrow" w:hAnsi="Arial Narrow" w:cs="Arial"/>
          <w:szCs w:val="24"/>
        </w:rPr>
        <w:t>í</w:t>
      </w:r>
      <w:r w:rsidR="00CE5C08" w:rsidRPr="00CE5C08">
        <w:rPr>
          <w:rFonts w:ascii="Arial Narrow" w:hAnsi="Arial Narrow" w:cs="Arial"/>
          <w:szCs w:val="24"/>
        </w:rPr>
        <w:t xml:space="preserve"> son de la competencia y de un pronunciamiento más amplio</w:t>
      </w:r>
      <w:r w:rsidR="00A0307F">
        <w:rPr>
          <w:rFonts w:ascii="Arial Narrow" w:hAnsi="Arial Narrow" w:cs="Arial"/>
          <w:szCs w:val="24"/>
        </w:rPr>
        <w:t>,</w:t>
      </w:r>
      <w:r w:rsidR="00CE5C08" w:rsidRPr="00CE5C08">
        <w:rPr>
          <w:rFonts w:ascii="Arial Narrow" w:hAnsi="Arial Narrow" w:cs="Arial"/>
          <w:szCs w:val="24"/>
        </w:rPr>
        <w:t xml:space="preserve"> como pudiera ser en el caso de los procedimientos ordinarios, creo que tendremos que buscar la mejor manera de comunicar nuestra determinaciones. Yo nada más apuntaría algo y llamo a la reflexión y no echo en saco roto el planteamiento que formula la representación de un Partido Político hace un momento, nada más que yo quiero significar y aquí tiene mucho que ver lo que planteaba mi compañera </w:t>
      </w:r>
      <w:r w:rsidR="00A0307F">
        <w:rPr>
          <w:rFonts w:ascii="Arial Narrow" w:hAnsi="Arial Narrow" w:cs="Arial"/>
          <w:szCs w:val="24"/>
        </w:rPr>
        <w:t>C</w:t>
      </w:r>
      <w:r w:rsidR="00CE5C08" w:rsidRPr="00CE5C08">
        <w:rPr>
          <w:rFonts w:ascii="Arial Narrow" w:hAnsi="Arial Narrow" w:cs="Arial"/>
          <w:szCs w:val="24"/>
        </w:rPr>
        <w:t>onsejera Alejandra Pacheco, en ese caso, yo diría el dar está en el pedir y la verdad a partir de una nota periodística es muy difícil iniciar un procedimiento si no hay una formalidad de lo que se pretende, de lo que se quiere</w:t>
      </w:r>
      <w:r w:rsidR="00A0307F">
        <w:rPr>
          <w:rFonts w:ascii="Arial Narrow" w:hAnsi="Arial Narrow" w:cs="Arial"/>
          <w:szCs w:val="24"/>
        </w:rPr>
        <w:t>,</w:t>
      </w:r>
      <w:r w:rsidR="00CE5C08" w:rsidRPr="00CE5C08">
        <w:rPr>
          <w:rFonts w:ascii="Arial Narrow" w:hAnsi="Arial Narrow" w:cs="Arial"/>
          <w:szCs w:val="24"/>
        </w:rPr>
        <w:t xml:space="preserve"> porque una nota periodística para actuar oficiosamente a mí me lleva a plantear ¿cuál es el papel que tendría que tomar este órgano administrativo? ¿verificamos la veracidad de la nota?, ¿nos convertimos en analistas de la veracidad de los medios de comunicación?; ese es el primer planteamiento. No creo que sea el papel de este órgano administrativo conocer de manera oficiosa cuando no hay planteamientos concretos, puntuales donde se exprese con claridad la causa de pedir y los elementos que se aportan y junto con ello, nada más para concluir si quiero junto con el llamado que hace mi compañero Jorge Valladares; llamaría también a esa ciudadanía de a pie que también coadyuve con este Instituto porque resulta ser que todos estos espectaculares que fueron motivo de referencia, son parte de empresas privadas, sería muy deseable la colaboración de la iniciativa privada para que incluso en una valoración que coadyuve al buen arribo del proceso electoral como queremos pues discierna, decida la conveniencia de poner en sus mamparas y espectaculares este tipo de propaganda que tanta polémica ha desatado, es cuanto”. </w:t>
      </w:r>
    </w:p>
    <w:p w:rsidR="00514F18" w:rsidRDefault="00514F18" w:rsidP="00893EF8">
      <w:pPr>
        <w:autoSpaceDE w:val="0"/>
        <w:autoSpaceDN w:val="0"/>
        <w:adjustRightInd w:val="0"/>
        <w:spacing w:line="276" w:lineRule="auto"/>
        <w:ind w:right="-93" w:firstLine="708"/>
        <w:jc w:val="both"/>
        <w:rPr>
          <w:rFonts w:ascii="Arial Narrow" w:hAnsi="Arial Narrow" w:cs="Arial"/>
          <w:szCs w:val="24"/>
        </w:rPr>
      </w:pPr>
    </w:p>
    <w:p w:rsidR="00BB47D6" w:rsidRPr="00BB47D6" w:rsidRDefault="00514F18" w:rsidP="00BB47D6">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lastRenderedPageBreak/>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514F18">
        <w:rPr>
          <w:rFonts w:ascii="Arial Narrow" w:hAnsi="Arial Narrow" w:cs="Arial"/>
          <w:b/>
          <w:szCs w:val="24"/>
        </w:rPr>
        <w:t>Ciudadano Manuel Jesús Pérez Ramos, Representante Propietario del Partido MORENA</w:t>
      </w:r>
      <w:r>
        <w:rPr>
          <w:rFonts w:ascii="Arial Narrow" w:hAnsi="Arial Narrow" w:cs="Arial"/>
          <w:szCs w:val="24"/>
        </w:rPr>
        <w:t xml:space="preserve">, quien manifestó lo siguiente: </w:t>
      </w:r>
      <w:r w:rsidR="00BB47D6" w:rsidRPr="00BB47D6">
        <w:rPr>
          <w:rFonts w:ascii="Arial Narrow" w:hAnsi="Arial Narrow" w:cs="Arial"/>
          <w:szCs w:val="24"/>
        </w:rPr>
        <w:t>“Buenas tardes integrantes del Consejo General, medios de comunicación, público que nos acompaña. Recibo con mucho gusto que pueda haber coincidencias en el pleno de este Consejo, con los consejeros que emiten opiniones acerca de que sí tiene que ser el árbitro electoral quien realmente le dé certeza a este proceso, que no nos debemos de limitar únicamente a lo que se dice en medios de prensa, en las redes sociales o en otro tipos de espacios, sino que hay que pasar al espacio de la denuncia y que denuncias bien fundadas derivan de sanciones que de verdad aseguren el buen desempeño de un proceso electoral; también coincido con los que expresan que de la tarea periodística si se puede sacar verdades, la tarea periodística que emana de nuestros medios de comunicación muchas veces es reflejo de lo que está pasando en nuestras comunidades, en nuestros núcleos urbanos. Si bien, no podemos ofrecer una prueba plena de los actos anticipados de precampaña</w:t>
      </w:r>
      <w:r w:rsidR="00A0307F">
        <w:rPr>
          <w:rFonts w:ascii="Arial Narrow" w:hAnsi="Arial Narrow" w:cs="Arial"/>
          <w:szCs w:val="24"/>
        </w:rPr>
        <w:t>,</w:t>
      </w:r>
      <w:r w:rsidR="00BB47D6" w:rsidRPr="00BB47D6">
        <w:rPr>
          <w:rFonts w:ascii="Arial Narrow" w:hAnsi="Arial Narrow" w:cs="Arial"/>
          <w:szCs w:val="24"/>
        </w:rPr>
        <w:t xml:space="preserve"> como se están configurando con estas publicaciones de revistas y demás. La gente sabe cuál es la finalidad de estas acciones, la gente sabe que el entregar despensas, poner espectaculares, hacer actos de aparente promoción partidista, pero en el fondo son actos de promoción personalizada, saben que como se dice en el argot: ya estamos en la grilla y la gente sabe que estas prácticas por más que se diga que se persigue</w:t>
      </w:r>
      <w:r w:rsidR="00A0307F">
        <w:rPr>
          <w:rFonts w:ascii="Arial Narrow" w:hAnsi="Arial Narrow" w:cs="Arial"/>
          <w:szCs w:val="24"/>
        </w:rPr>
        <w:t>,</w:t>
      </w:r>
      <w:r w:rsidR="00BB47D6" w:rsidRPr="00BB47D6">
        <w:rPr>
          <w:rFonts w:ascii="Arial Narrow" w:hAnsi="Arial Narrow" w:cs="Arial"/>
          <w:szCs w:val="24"/>
        </w:rPr>
        <w:t xml:space="preserve"> al final de cuentas no existe una tutela eficaz del derecho que tenemos todos y todas a una equidad en la contienda electoral. Tonto es el que cree que el pueblo es tonto y quien hoy se promociona por todos lados, pues esta insultado como decían por ahí</w:t>
      </w:r>
      <w:r w:rsidR="00A0307F">
        <w:rPr>
          <w:rFonts w:ascii="Arial Narrow" w:hAnsi="Arial Narrow" w:cs="Arial"/>
          <w:szCs w:val="24"/>
        </w:rPr>
        <w:t>,</w:t>
      </w:r>
      <w:r w:rsidR="00BB47D6" w:rsidRPr="00BB47D6">
        <w:rPr>
          <w:rFonts w:ascii="Arial Narrow" w:hAnsi="Arial Narrow" w:cs="Arial"/>
          <w:szCs w:val="24"/>
        </w:rPr>
        <w:t xml:space="preserve"> la inteligencia de la ciudadanía y es la ciudadanía</w:t>
      </w:r>
      <w:r w:rsidR="00A0307F">
        <w:rPr>
          <w:rFonts w:ascii="Arial Narrow" w:hAnsi="Arial Narrow" w:cs="Arial"/>
          <w:szCs w:val="24"/>
        </w:rPr>
        <w:t>,</w:t>
      </w:r>
      <w:r w:rsidR="00BB47D6" w:rsidRPr="00BB47D6">
        <w:rPr>
          <w:rFonts w:ascii="Arial Narrow" w:hAnsi="Arial Narrow" w:cs="Arial"/>
          <w:szCs w:val="24"/>
        </w:rPr>
        <w:t xml:space="preserve"> al final de cuentas</w:t>
      </w:r>
      <w:r w:rsidR="00A0307F">
        <w:rPr>
          <w:rFonts w:ascii="Arial Narrow" w:hAnsi="Arial Narrow" w:cs="Arial"/>
          <w:szCs w:val="24"/>
        </w:rPr>
        <w:t>,</w:t>
      </w:r>
      <w:r w:rsidR="00BB47D6" w:rsidRPr="00BB47D6">
        <w:rPr>
          <w:rFonts w:ascii="Arial Narrow" w:hAnsi="Arial Narrow" w:cs="Arial"/>
          <w:szCs w:val="24"/>
        </w:rPr>
        <w:t xml:space="preserve"> en la próxima jornada electoral decidirá entre dos caminos</w:t>
      </w:r>
      <w:r w:rsidR="00A0307F">
        <w:rPr>
          <w:rFonts w:ascii="Arial Narrow" w:hAnsi="Arial Narrow" w:cs="Arial"/>
          <w:szCs w:val="24"/>
        </w:rPr>
        <w:t>,</w:t>
      </w:r>
      <w:r w:rsidR="00BB47D6" w:rsidRPr="00BB47D6">
        <w:rPr>
          <w:rFonts w:ascii="Arial Narrow" w:hAnsi="Arial Narrow" w:cs="Arial"/>
          <w:szCs w:val="24"/>
        </w:rPr>
        <w:t xml:space="preserve"> entre la continuidad de la política tradicional u otras opciones que le representen realmente la renovación de nuestro País. Muchas gracias”.</w:t>
      </w:r>
    </w:p>
    <w:p w:rsidR="00BB47D6" w:rsidRDefault="00BB47D6" w:rsidP="00893EF8">
      <w:pPr>
        <w:autoSpaceDE w:val="0"/>
        <w:autoSpaceDN w:val="0"/>
        <w:adjustRightInd w:val="0"/>
        <w:spacing w:line="276" w:lineRule="auto"/>
        <w:ind w:right="-93" w:firstLine="708"/>
        <w:jc w:val="both"/>
        <w:rPr>
          <w:rFonts w:ascii="Arial Narrow" w:hAnsi="Arial Narrow" w:cs="Arial"/>
          <w:szCs w:val="24"/>
        </w:rPr>
      </w:pPr>
    </w:p>
    <w:p w:rsidR="00514F18" w:rsidRDefault="00514F18" w:rsidP="00893EF8">
      <w:pPr>
        <w:autoSpaceDE w:val="0"/>
        <w:autoSpaceDN w:val="0"/>
        <w:adjustRightInd w:val="0"/>
        <w:spacing w:line="276" w:lineRule="auto"/>
        <w:ind w:right="-93"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Pr>
          <w:rFonts w:ascii="Arial Narrow" w:hAnsi="Arial Narrow" w:cs="Arial"/>
          <w:b/>
          <w:szCs w:val="24"/>
        </w:rPr>
        <w:t xml:space="preserve">Licenciado Manuel Jesús López Rivas, Representante Propietario del Partido Acción Nacional, </w:t>
      </w:r>
      <w:r>
        <w:rPr>
          <w:rFonts w:ascii="Arial Narrow" w:hAnsi="Arial Narrow" w:cs="Arial"/>
          <w:szCs w:val="24"/>
        </w:rPr>
        <w:t>manifestó lo siguiente: “</w:t>
      </w:r>
      <w:r w:rsidR="00600957">
        <w:rPr>
          <w:rFonts w:ascii="Arial Narrow" w:hAnsi="Arial Narrow" w:cs="Arial"/>
          <w:szCs w:val="24"/>
        </w:rPr>
        <w:t xml:space="preserve">Muchas gracias Consejera Presidente, la verdad </w:t>
      </w:r>
      <w:r w:rsidR="00880101">
        <w:rPr>
          <w:rFonts w:ascii="Arial Narrow" w:hAnsi="Arial Narrow" w:cs="Arial"/>
          <w:szCs w:val="24"/>
        </w:rPr>
        <w:t xml:space="preserve">es que en mi </w:t>
      </w:r>
      <w:r w:rsidR="00F54A0D">
        <w:rPr>
          <w:rFonts w:ascii="Arial Narrow" w:hAnsi="Arial Narrow" w:cs="Arial"/>
          <w:szCs w:val="24"/>
        </w:rPr>
        <w:t>primera intervención</w:t>
      </w:r>
      <w:r w:rsidR="00880101">
        <w:rPr>
          <w:rFonts w:ascii="Arial Narrow" w:hAnsi="Arial Narrow" w:cs="Arial"/>
          <w:szCs w:val="24"/>
        </w:rPr>
        <w:t xml:space="preserve"> hice una solicitud formal a mi compañero del Partido </w:t>
      </w:r>
      <w:r w:rsidR="00F54A0D">
        <w:rPr>
          <w:rFonts w:ascii="Arial Narrow" w:hAnsi="Arial Narrow" w:cs="Arial"/>
          <w:szCs w:val="24"/>
        </w:rPr>
        <w:t>Revolucionario Institucional</w:t>
      </w:r>
      <w:r w:rsidR="007D1807">
        <w:rPr>
          <w:rFonts w:ascii="Arial Narrow" w:hAnsi="Arial Narrow" w:cs="Arial"/>
          <w:szCs w:val="24"/>
        </w:rPr>
        <w:t>,</w:t>
      </w:r>
      <w:r w:rsidR="00F54A0D">
        <w:rPr>
          <w:rFonts w:ascii="Arial Narrow" w:hAnsi="Arial Narrow" w:cs="Arial"/>
          <w:szCs w:val="24"/>
        </w:rPr>
        <w:t xml:space="preserve"> para que pudiera de alguna manera darnos cuenta de lo que su partido está haciendo en todo el estado, y está documentado por diversos medios de comunicación</w:t>
      </w:r>
      <w:r w:rsidR="00B763CB">
        <w:rPr>
          <w:rFonts w:ascii="Arial Narrow" w:hAnsi="Arial Narrow" w:cs="Arial"/>
          <w:szCs w:val="24"/>
        </w:rPr>
        <w:t xml:space="preserve"> y dice que lo presentemos por escrito, quiere que lo presentemos por escrito para no decirnos la verdad, </w:t>
      </w:r>
      <w:r w:rsidR="007D1807">
        <w:rPr>
          <w:rFonts w:ascii="Arial Narrow" w:hAnsi="Arial Narrow" w:cs="Arial"/>
          <w:szCs w:val="24"/>
        </w:rPr>
        <w:t>es decir, el</w:t>
      </w:r>
      <w:r w:rsidR="00B763CB">
        <w:rPr>
          <w:rFonts w:ascii="Arial Narrow" w:hAnsi="Arial Narrow" w:cs="Arial"/>
          <w:szCs w:val="24"/>
        </w:rPr>
        <w:t xml:space="preserve"> que calla otorga, </w:t>
      </w:r>
      <w:r w:rsidR="007D1807">
        <w:rPr>
          <w:rFonts w:ascii="Arial Narrow" w:hAnsi="Arial Narrow" w:cs="Arial"/>
          <w:szCs w:val="24"/>
        </w:rPr>
        <w:t xml:space="preserve">quiere </w:t>
      </w:r>
      <w:r w:rsidR="00B763CB">
        <w:rPr>
          <w:rFonts w:ascii="Arial Narrow" w:hAnsi="Arial Narrow" w:cs="Arial"/>
          <w:szCs w:val="24"/>
        </w:rPr>
        <w:t xml:space="preserve">decir que </w:t>
      </w:r>
      <w:r w:rsidR="007D1807">
        <w:rPr>
          <w:rFonts w:ascii="Arial Narrow" w:hAnsi="Arial Narrow" w:cs="Arial"/>
          <w:szCs w:val="24"/>
        </w:rPr>
        <w:t xml:space="preserve">lo que sucedió </w:t>
      </w:r>
      <w:r w:rsidR="00B763CB">
        <w:rPr>
          <w:rFonts w:ascii="Arial Narrow" w:hAnsi="Arial Narrow" w:cs="Arial"/>
          <w:szCs w:val="24"/>
        </w:rPr>
        <w:t>ayer fue verdad</w:t>
      </w:r>
      <w:r w:rsidR="007D1807">
        <w:rPr>
          <w:rFonts w:ascii="Arial Narrow" w:hAnsi="Arial Narrow" w:cs="Arial"/>
          <w:szCs w:val="24"/>
        </w:rPr>
        <w:t>;</w:t>
      </w:r>
      <w:r w:rsidR="00B763CB">
        <w:rPr>
          <w:rFonts w:ascii="Arial Narrow" w:hAnsi="Arial Narrow" w:cs="Arial"/>
          <w:szCs w:val="24"/>
        </w:rPr>
        <w:t xml:space="preserve"> sin embargo</w:t>
      </w:r>
      <w:r w:rsidR="007D1807">
        <w:rPr>
          <w:rFonts w:ascii="Arial Narrow" w:hAnsi="Arial Narrow" w:cs="Arial"/>
          <w:szCs w:val="24"/>
        </w:rPr>
        <w:t>,</w:t>
      </w:r>
      <w:r w:rsidR="00B763CB">
        <w:rPr>
          <w:rFonts w:ascii="Arial Narrow" w:hAnsi="Arial Narrow" w:cs="Arial"/>
          <w:szCs w:val="24"/>
        </w:rPr>
        <w:t xml:space="preserve"> estoy </w:t>
      </w:r>
      <w:r w:rsidR="007D1807">
        <w:rPr>
          <w:rFonts w:ascii="Arial Narrow" w:hAnsi="Arial Narrow" w:cs="Arial"/>
          <w:szCs w:val="24"/>
        </w:rPr>
        <w:t>muy extrañado con los</w:t>
      </w:r>
      <w:r w:rsidR="00B763CB">
        <w:rPr>
          <w:rFonts w:ascii="Arial Narrow" w:hAnsi="Arial Narrow" w:cs="Arial"/>
          <w:szCs w:val="24"/>
        </w:rPr>
        <w:t xml:space="preserve"> consejeros y consejeras, extrañado y confundido</w:t>
      </w:r>
      <w:r w:rsidR="00CF3361">
        <w:rPr>
          <w:rFonts w:ascii="Arial Narrow" w:hAnsi="Arial Narrow" w:cs="Arial"/>
          <w:szCs w:val="24"/>
        </w:rPr>
        <w:t xml:space="preserve">, lo que están tratado de decir en este momento es que ustedes no van a vigilar el proceso, o no van hacer todo lo posible para que estos actos de precampaña puedan dejar de llevarse a cabo, es necesario que los partidos políticos y ciudadanos puedan acudir a ustedes para solicitarles el auxilio técnico para </w:t>
      </w:r>
      <w:r w:rsidR="009133D6">
        <w:rPr>
          <w:rFonts w:ascii="Arial Narrow" w:hAnsi="Arial Narrow" w:cs="Arial"/>
          <w:szCs w:val="24"/>
        </w:rPr>
        <w:t xml:space="preserve">poder </w:t>
      </w:r>
      <w:r w:rsidR="00CF3361">
        <w:rPr>
          <w:rFonts w:ascii="Arial Narrow" w:hAnsi="Arial Narrow" w:cs="Arial"/>
          <w:szCs w:val="24"/>
        </w:rPr>
        <w:t>sancionar aquellas personas que están participando en un proceso electoral y que deben hacerlo bajo los parámetros de equidad, estoy confundido y estoy confundido</w:t>
      </w:r>
      <w:r w:rsidR="009133D6">
        <w:rPr>
          <w:rFonts w:ascii="Arial Narrow" w:hAnsi="Arial Narrow" w:cs="Arial"/>
          <w:szCs w:val="24"/>
        </w:rPr>
        <w:t>,</w:t>
      </w:r>
      <w:r w:rsidR="00CF3361">
        <w:rPr>
          <w:rFonts w:ascii="Arial Narrow" w:hAnsi="Arial Narrow" w:cs="Arial"/>
          <w:szCs w:val="24"/>
        </w:rPr>
        <w:t xml:space="preserve"> porque una y otra vez se ha dicho que el órgano</w:t>
      </w:r>
      <w:r w:rsidR="009133D6">
        <w:rPr>
          <w:rFonts w:ascii="Arial Narrow" w:hAnsi="Arial Narrow" w:cs="Arial"/>
          <w:szCs w:val="24"/>
        </w:rPr>
        <w:t>,</w:t>
      </w:r>
      <w:r w:rsidR="00CF3361">
        <w:rPr>
          <w:rFonts w:ascii="Arial Narrow" w:hAnsi="Arial Narrow" w:cs="Arial"/>
          <w:szCs w:val="24"/>
        </w:rPr>
        <w:t xml:space="preserve"> que este Instituto únicamente puede hacer lo que en el marco de la ley le permite hacer, en lo cual coincido, pero lo que no podemos permitir es que nuestra calidad de ciudadanos, representantes de partidos políticos, consejeros y consejeras electorales podamos activar el mecanismo de vigilancia que es una facultad de este Instituto, y que debe ser hecho, que los procedimientos técnicos para poder realizar las investigaciones pertinentes puedan </w:t>
      </w:r>
      <w:r w:rsidR="00CF3361">
        <w:rPr>
          <w:rFonts w:ascii="Arial Narrow" w:hAnsi="Arial Narrow" w:cs="Arial"/>
          <w:szCs w:val="24"/>
        </w:rPr>
        <w:lastRenderedPageBreak/>
        <w:t>activar a este Instituto para vigilar el proceso, creo que es tarea de nosotros igual, como ciudadanos, concejeros, consejeras, representantes de los partidos políticos y personas que nos escuchan, no podemos hacer oídos sordos de todo lo que está sucediendo ahí afuera, creo que debemos tomar un compromiso frente a lo que está pasando en la calle, creo que es importante</w:t>
      </w:r>
      <w:r w:rsidR="009133D6">
        <w:rPr>
          <w:rFonts w:ascii="Arial Narrow" w:hAnsi="Arial Narrow" w:cs="Arial"/>
          <w:szCs w:val="24"/>
        </w:rPr>
        <w:t xml:space="preserve"> no </w:t>
      </w:r>
      <w:r w:rsidR="00CF3361">
        <w:rPr>
          <w:rFonts w:ascii="Arial Narrow" w:hAnsi="Arial Narrow" w:cs="Arial"/>
          <w:szCs w:val="24"/>
        </w:rPr>
        <w:t xml:space="preserve">escudarse en la ley como consejeros, sino </w:t>
      </w:r>
      <w:r w:rsidR="009133D6">
        <w:rPr>
          <w:rFonts w:ascii="Arial Narrow" w:hAnsi="Arial Narrow" w:cs="Arial"/>
          <w:szCs w:val="24"/>
        </w:rPr>
        <w:t>tomar la responsabilidad</w:t>
      </w:r>
      <w:r w:rsidR="00CF3361">
        <w:rPr>
          <w:rFonts w:ascii="Arial Narrow" w:hAnsi="Arial Narrow" w:cs="Arial"/>
          <w:szCs w:val="24"/>
        </w:rPr>
        <w:t xml:space="preserve"> como ciudadanos de poder salvaguardad la equidad en el próximo proceso electoral; se lo demuestro una vez más, porque los medios de comunicación sí dieron cuenta de lo que sucedió el día de ayer</w:t>
      </w:r>
      <w:r w:rsidR="00BB2118">
        <w:rPr>
          <w:rFonts w:ascii="Arial Narrow" w:hAnsi="Arial Narrow" w:cs="Arial"/>
          <w:szCs w:val="24"/>
        </w:rPr>
        <w:t>, los medios de comunicación sí dan constancia de lo que estuvo pasando en todo el interior del estado, qué vamos hacer como ciudadanos, lo vamos a seguir permitiendo?, espero que no, es cuanto.”</w:t>
      </w:r>
    </w:p>
    <w:p w:rsidR="00B5025E" w:rsidRDefault="00B5025E" w:rsidP="00893EF8">
      <w:pPr>
        <w:autoSpaceDE w:val="0"/>
        <w:autoSpaceDN w:val="0"/>
        <w:adjustRightInd w:val="0"/>
        <w:spacing w:line="276" w:lineRule="auto"/>
        <w:ind w:right="-93" w:firstLine="708"/>
        <w:jc w:val="both"/>
        <w:rPr>
          <w:rFonts w:ascii="Arial Narrow" w:hAnsi="Arial Narrow" w:cs="Arial"/>
          <w:szCs w:val="24"/>
        </w:rPr>
      </w:pPr>
    </w:p>
    <w:p w:rsidR="003C7064" w:rsidRDefault="00FD3E81" w:rsidP="003C7064">
      <w:pPr>
        <w:autoSpaceDE w:val="0"/>
        <w:autoSpaceDN w:val="0"/>
        <w:adjustRightInd w:val="0"/>
        <w:spacing w:line="276" w:lineRule="auto"/>
        <w:ind w:right="-93" w:firstLine="708"/>
        <w:jc w:val="both"/>
        <w:rPr>
          <w:rFonts w:ascii="Arial Narrow" w:hAnsi="Arial Narrow"/>
          <w:szCs w:val="24"/>
        </w:rPr>
      </w:pPr>
      <w:r>
        <w:rPr>
          <w:rFonts w:ascii="Arial Narrow" w:hAnsi="Arial Narrow" w:cs="Arial"/>
          <w:szCs w:val="24"/>
        </w:rPr>
        <w:t xml:space="preserve">Acto seguido, Seguidamente, </w:t>
      </w:r>
      <w:r w:rsidR="00A66F24">
        <w:rPr>
          <w:rFonts w:ascii="Arial Narrow" w:hAnsi="Arial Narrow" w:cs="Arial"/>
          <w:szCs w:val="24"/>
        </w:rPr>
        <w:t xml:space="preserve">en tercera ronda,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Pr>
          <w:rFonts w:ascii="Arial Narrow" w:hAnsi="Arial Narrow" w:cs="Arial"/>
          <w:b/>
          <w:szCs w:val="24"/>
        </w:rPr>
        <w:t xml:space="preserve">Licenciado Gaspar Daniel Alemañy Ortiz, Representante Propietario del Partido Revolucionario Institucional, </w:t>
      </w:r>
      <w:r>
        <w:rPr>
          <w:rFonts w:ascii="Arial Narrow" w:hAnsi="Arial Narrow" w:cs="Arial"/>
          <w:szCs w:val="24"/>
        </w:rPr>
        <w:t>quien manifestó lo siguiente: “</w:t>
      </w:r>
      <w:r w:rsidR="003C7064" w:rsidRPr="005B487B">
        <w:rPr>
          <w:rFonts w:ascii="Arial Narrow" w:hAnsi="Arial Narrow"/>
          <w:szCs w:val="24"/>
        </w:rPr>
        <w:t>Gra</w:t>
      </w:r>
      <w:r w:rsidR="003C7064">
        <w:rPr>
          <w:rFonts w:ascii="Arial Narrow" w:hAnsi="Arial Narrow"/>
          <w:szCs w:val="24"/>
        </w:rPr>
        <w:t>cias Consejera, contestando lo manifestado por quien me antecedió en la voz, no call</w:t>
      </w:r>
      <w:r w:rsidR="00A0307F">
        <w:rPr>
          <w:rFonts w:ascii="Arial Narrow" w:hAnsi="Arial Narrow"/>
          <w:szCs w:val="24"/>
        </w:rPr>
        <w:t>é</w:t>
      </w:r>
      <w:r w:rsidR="003C7064">
        <w:rPr>
          <w:rFonts w:ascii="Arial Narrow" w:hAnsi="Arial Narrow"/>
          <w:szCs w:val="24"/>
        </w:rPr>
        <w:t xml:space="preserve"> en ningún momento y por lo tanto tampoco otorgu</w:t>
      </w:r>
      <w:r w:rsidR="00A0307F">
        <w:rPr>
          <w:rFonts w:ascii="Arial Narrow" w:hAnsi="Arial Narrow"/>
          <w:szCs w:val="24"/>
        </w:rPr>
        <w:t>é</w:t>
      </w:r>
      <w:r w:rsidR="003C7064">
        <w:rPr>
          <w:rFonts w:ascii="Arial Narrow" w:hAnsi="Arial Narrow"/>
          <w:szCs w:val="24"/>
        </w:rPr>
        <w:t>, lo que pasa es que se pretende hacer que este Instituto haga el trabajo de quien lo debe de realizar; a quien me antecedió en la voz</w:t>
      </w:r>
      <w:r w:rsidR="00A0307F">
        <w:rPr>
          <w:rFonts w:ascii="Arial Narrow" w:hAnsi="Arial Narrow"/>
          <w:szCs w:val="24"/>
        </w:rPr>
        <w:t>,</w:t>
      </w:r>
      <w:r w:rsidR="003C7064">
        <w:rPr>
          <w:rFonts w:ascii="Arial Narrow" w:hAnsi="Arial Narrow"/>
          <w:szCs w:val="24"/>
        </w:rPr>
        <w:t xml:space="preserve"> le cae muy bien una frase de uno de los personajes de Ernesto Gómez Bolaños que decía “así como dice una cosa, dice otra”, recordemos que en las pasadas sesiones, se mencionó, precisamente por eso pedí esa acta, cuando este </w:t>
      </w:r>
      <w:r w:rsidR="00A0307F">
        <w:rPr>
          <w:rFonts w:ascii="Arial Narrow" w:hAnsi="Arial Narrow"/>
          <w:szCs w:val="24"/>
        </w:rPr>
        <w:t>C</w:t>
      </w:r>
      <w:r w:rsidR="003C7064">
        <w:rPr>
          <w:rFonts w:ascii="Arial Narrow" w:hAnsi="Arial Narrow"/>
          <w:szCs w:val="24"/>
        </w:rPr>
        <w:t>onsejo hac</w:t>
      </w:r>
      <w:r w:rsidR="00A0307F">
        <w:rPr>
          <w:rFonts w:ascii="Arial Narrow" w:hAnsi="Arial Narrow"/>
          <w:szCs w:val="24"/>
        </w:rPr>
        <w:t>í</w:t>
      </w:r>
      <w:r w:rsidR="003C7064">
        <w:rPr>
          <w:rFonts w:ascii="Arial Narrow" w:hAnsi="Arial Narrow"/>
          <w:szCs w:val="24"/>
        </w:rPr>
        <w:t>a el ejercicio para designar a los consejeros electorales municipales, señal</w:t>
      </w:r>
      <w:r w:rsidR="00A0307F">
        <w:rPr>
          <w:rFonts w:ascii="Arial Narrow" w:hAnsi="Arial Narrow"/>
          <w:szCs w:val="24"/>
        </w:rPr>
        <w:t>ó</w:t>
      </w:r>
      <w:r w:rsidR="003C7064">
        <w:rPr>
          <w:rFonts w:ascii="Arial Narrow" w:hAnsi="Arial Narrow"/>
          <w:szCs w:val="24"/>
        </w:rPr>
        <w:t xml:space="preserve"> que uno era funcionario del gobierno de Quintana Roo y otro era </w:t>
      </w:r>
      <w:r w:rsidR="00A0307F">
        <w:rPr>
          <w:rFonts w:ascii="Arial Narrow" w:hAnsi="Arial Narrow"/>
          <w:szCs w:val="24"/>
        </w:rPr>
        <w:t>S</w:t>
      </w:r>
      <w:r w:rsidR="003C7064">
        <w:rPr>
          <w:rFonts w:ascii="Arial Narrow" w:hAnsi="Arial Narrow"/>
          <w:szCs w:val="24"/>
        </w:rPr>
        <w:t>ecretario de obras públicas del gobierno de Tabasco, y otro era funcionario de un municipio diverso, eso se llama frivolidad; en la pasada sesión en el acuerdo de paridad, decía en su intervención que por</w:t>
      </w:r>
      <w:r w:rsidR="00A0307F">
        <w:rPr>
          <w:rFonts w:ascii="Arial Narrow" w:hAnsi="Arial Narrow"/>
          <w:szCs w:val="24"/>
        </w:rPr>
        <w:t xml:space="preserve"> </w:t>
      </w:r>
      <w:r w:rsidR="003C7064">
        <w:rPr>
          <w:rFonts w:ascii="Arial Narrow" w:hAnsi="Arial Narrow"/>
          <w:szCs w:val="24"/>
        </w:rPr>
        <w:t>q</w:t>
      </w:r>
      <w:r w:rsidR="00A0307F">
        <w:rPr>
          <w:rFonts w:ascii="Arial Narrow" w:hAnsi="Arial Narrow"/>
          <w:szCs w:val="24"/>
        </w:rPr>
        <w:t>ué</w:t>
      </w:r>
      <w:r w:rsidR="003C7064">
        <w:rPr>
          <w:rFonts w:ascii="Arial Narrow" w:hAnsi="Arial Narrow"/>
          <w:szCs w:val="24"/>
        </w:rPr>
        <w:t xml:space="preserve"> este </w:t>
      </w:r>
      <w:r w:rsidR="00A0307F">
        <w:rPr>
          <w:rFonts w:ascii="Arial Narrow" w:hAnsi="Arial Narrow"/>
          <w:szCs w:val="24"/>
        </w:rPr>
        <w:t>C</w:t>
      </w:r>
      <w:r w:rsidR="003C7064">
        <w:rPr>
          <w:rFonts w:ascii="Arial Narrow" w:hAnsi="Arial Narrow"/>
          <w:szCs w:val="24"/>
        </w:rPr>
        <w:t>onsejo había dividido en números impares, por</w:t>
      </w:r>
      <w:r w:rsidR="00A0307F">
        <w:rPr>
          <w:rFonts w:ascii="Arial Narrow" w:hAnsi="Arial Narrow"/>
          <w:szCs w:val="24"/>
        </w:rPr>
        <w:t xml:space="preserve"> </w:t>
      </w:r>
      <w:r w:rsidR="003C7064">
        <w:rPr>
          <w:rFonts w:ascii="Arial Narrow" w:hAnsi="Arial Narrow"/>
          <w:szCs w:val="24"/>
        </w:rPr>
        <w:t>qu</w:t>
      </w:r>
      <w:r w:rsidR="00A0307F">
        <w:rPr>
          <w:rFonts w:ascii="Arial Narrow" w:hAnsi="Arial Narrow"/>
          <w:szCs w:val="24"/>
        </w:rPr>
        <w:t>é</w:t>
      </w:r>
      <w:r w:rsidR="003C7064">
        <w:rPr>
          <w:rFonts w:ascii="Arial Narrow" w:hAnsi="Arial Narrow"/>
          <w:szCs w:val="24"/>
        </w:rPr>
        <w:t xml:space="preserve"> no lo dividía en números pares y por</w:t>
      </w:r>
      <w:r w:rsidR="00A0307F">
        <w:rPr>
          <w:rFonts w:ascii="Arial Narrow" w:hAnsi="Arial Narrow"/>
          <w:szCs w:val="24"/>
        </w:rPr>
        <w:t xml:space="preserve"> </w:t>
      </w:r>
      <w:r w:rsidR="003C7064">
        <w:rPr>
          <w:rFonts w:ascii="Arial Narrow" w:hAnsi="Arial Narrow"/>
          <w:szCs w:val="24"/>
        </w:rPr>
        <w:t>qu</w:t>
      </w:r>
      <w:r w:rsidR="00A0307F">
        <w:rPr>
          <w:rFonts w:ascii="Arial Narrow" w:hAnsi="Arial Narrow"/>
          <w:szCs w:val="24"/>
        </w:rPr>
        <w:t>é</w:t>
      </w:r>
      <w:r w:rsidR="003C7064">
        <w:rPr>
          <w:rFonts w:ascii="Arial Narrow" w:hAnsi="Arial Narrow"/>
          <w:szCs w:val="24"/>
        </w:rPr>
        <w:t xml:space="preserve"> obligaba a los partidos a dividirlo en números impares, y le mencion</w:t>
      </w:r>
      <w:r w:rsidR="00A0307F">
        <w:rPr>
          <w:rFonts w:ascii="Arial Narrow" w:hAnsi="Arial Narrow"/>
          <w:szCs w:val="24"/>
        </w:rPr>
        <w:t>é</w:t>
      </w:r>
      <w:r w:rsidR="003C7064">
        <w:rPr>
          <w:rFonts w:ascii="Arial Narrow" w:hAnsi="Arial Narrow"/>
          <w:szCs w:val="24"/>
        </w:rPr>
        <w:t xml:space="preserve"> en esa ocasión que al dividir a la mitad el Estado daba un total de 53</w:t>
      </w:r>
      <w:r w:rsidR="00A0307F">
        <w:rPr>
          <w:rFonts w:ascii="Arial Narrow" w:hAnsi="Arial Narrow"/>
          <w:szCs w:val="24"/>
        </w:rPr>
        <w:t xml:space="preserve"> cincuenta y tres</w:t>
      </w:r>
      <w:r w:rsidR="003C7064">
        <w:rPr>
          <w:rFonts w:ascii="Arial Narrow" w:hAnsi="Arial Narrow"/>
          <w:szCs w:val="24"/>
        </w:rPr>
        <w:t>, es decir un número impar; por</w:t>
      </w:r>
      <w:r w:rsidR="00A0307F">
        <w:rPr>
          <w:rFonts w:ascii="Arial Narrow" w:hAnsi="Arial Narrow"/>
          <w:szCs w:val="24"/>
        </w:rPr>
        <w:t xml:space="preserve"> </w:t>
      </w:r>
      <w:r w:rsidR="003C7064">
        <w:rPr>
          <w:rFonts w:ascii="Arial Narrow" w:hAnsi="Arial Narrow"/>
          <w:szCs w:val="24"/>
        </w:rPr>
        <w:t>qu</w:t>
      </w:r>
      <w:r w:rsidR="00A0307F">
        <w:rPr>
          <w:rFonts w:ascii="Arial Narrow" w:hAnsi="Arial Narrow"/>
          <w:szCs w:val="24"/>
        </w:rPr>
        <w:t>é</w:t>
      </w:r>
      <w:r w:rsidR="003C7064">
        <w:rPr>
          <w:rFonts w:ascii="Arial Narrow" w:hAnsi="Arial Narrow"/>
          <w:szCs w:val="24"/>
        </w:rPr>
        <w:t xml:space="preserve"> hago esta alusión?</w:t>
      </w:r>
      <w:r w:rsidR="00A0307F">
        <w:rPr>
          <w:rFonts w:ascii="Arial Narrow" w:hAnsi="Arial Narrow"/>
          <w:szCs w:val="24"/>
        </w:rPr>
        <w:t>,</w:t>
      </w:r>
      <w:r w:rsidR="003C7064">
        <w:rPr>
          <w:rFonts w:ascii="Arial Narrow" w:hAnsi="Arial Narrow"/>
          <w:szCs w:val="24"/>
        </w:rPr>
        <w:t xml:space="preserve"> </w:t>
      </w:r>
      <w:r w:rsidR="00A0307F">
        <w:rPr>
          <w:rFonts w:ascii="Arial Narrow" w:hAnsi="Arial Narrow"/>
          <w:szCs w:val="24"/>
        </w:rPr>
        <w:t>p</w:t>
      </w:r>
      <w:r w:rsidR="003C7064">
        <w:rPr>
          <w:rFonts w:ascii="Arial Narrow" w:hAnsi="Arial Narrow"/>
          <w:szCs w:val="24"/>
        </w:rPr>
        <w:t>orque esta representación no va a caer en ese tipo de juegos, yo contest</w:t>
      </w:r>
      <w:r w:rsidR="00A0307F">
        <w:rPr>
          <w:rFonts w:ascii="Arial Narrow" w:hAnsi="Arial Narrow"/>
          <w:szCs w:val="24"/>
        </w:rPr>
        <w:t>é</w:t>
      </w:r>
      <w:r w:rsidR="003C7064">
        <w:rPr>
          <w:rFonts w:ascii="Arial Narrow" w:hAnsi="Arial Narrow"/>
          <w:szCs w:val="24"/>
        </w:rPr>
        <w:t xml:space="preserve"> que si se hace de la manera correcta, si se presenta alguna infracción a la ley</w:t>
      </w:r>
      <w:r w:rsidR="00A0307F">
        <w:rPr>
          <w:rFonts w:ascii="Arial Narrow" w:hAnsi="Arial Narrow"/>
          <w:szCs w:val="24"/>
        </w:rPr>
        <w:t>,</w:t>
      </w:r>
      <w:r w:rsidR="003C7064">
        <w:rPr>
          <w:rFonts w:ascii="Arial Narrow" w:hAnsi="Arial Narrow"/>
          <w:szCs w:val="24"/>
        </w:rPr>
        <w:t xml:space="preserve"> entonces contestaremos, pero no me queda claro en este caso qu</w:t>
      </w:r>
      <w:r w:rsidR="000E3074">
        <w:rPr>
          <w:rFonts w:ascii="Arial Narrow" w:hAnsi="Arial Narrow"/>
          <w:szCs w:val="24"/>
        </w:rPr>
        <w:t>é</w:t>
      </w:r>
      <w:r w:rsidR="003C7064">
        <w:rPr>
          <w:rFonts w:ascii="Arial Narrow" w:hAnsi="Arial Narrow"/>
          <w:szCs w:val="24"/>
        </w:rPr>
        <w:t xml:space="preserve"> supuestamente se viola o qu</w:t>
      </w:r>
      <w:r w:rsidR="000E3074">
        <w:rPr>
          <w:rFonts w:ascii="Arial Narrow" w:hAnsi="Arial Narrow"/>
          <w:szCs w:val="24"/>
        </w:rPr>
        <w:t>é</w:t>
      </w:r>
      <w:r w:rsidR="003C7064">
        <w:rPr>
          <w:rFonts w:ascii="Arial Narrow" w:hAnsi="Arial Narrow"/>
          <w:szCs w:val="24"/>
        </w:rPr>
        <w:t xml:space="preserve"> infracción se hizo a la ley, s</w:t>
      </w:r>
      <w:r w:rsidR="000E3074">
        <w:rPr>
          <w:rFonts w:ascii="Arial Narrow" w:hAnsi="Arial Narrow"/>
          <w:szCs w:val="24"/>
        </w:rPr>
        <w:t>i</w:t>
      </w:r>
      <w:r w:rsidR="003C7064">
        <w:rPr>
          <w:rFonts w:ascii="Arial Narrow" w:hAnsi="Arial Narrow"/>
          <w:szCs w:val="24"/>
        </w:rPr>
        <w:t xml:space="preserve"> esto se aclara</w:t>
      </w:r>
      <w:r w:rsidR="000E3074">
        <w:rPr>
          <w:rFonts w:ascii="Arial Narrow" w:hAnsi="Arial Narrow"/>
          <w:szCs w:val="24"/>
        </w:rPr>
        <w:t>,</w:t>
      </w:r>
      <w:r w:rsidR="003C7064">
        <w:rPr>
          <w:rFonts w:ascii="Arial Narrow" w:hAnsi="Arial Narrow"/>
          <w:szCs w:val="24"/>
        </w:rPr>
        <w:t xml:space="preserve"> con mucho gusto lo contestaremos pero no vamos a caer en este tipo de provocaciones. Es cuanto.”</w:t>
      </w:r>
    </w:p>
    <w:p w:rsidR="00FD3E81" w:rsidRDefault="00FD3E81" w:rsidP="00D2454F">
      <w:pPr>
        <w:autoSpaceDE w:val="0"/>
        <w:autoSpaceDN w:val="0"/>
        <w:adjustRightInd w:val="0"/>
        <w:spacing w:line="276" w:lineRule="auto"/>
        <w:ind w:right="-93" w:firstLine="708"/>
        <w:jc w:val="both"/>
        <w:rPr>
          <w:rFonts w:ascii="Arial Narrow" w:hAnsi="Arial Narrow" w:cs="Arial"/>
          <w:szCs w:val="24"/>
        </w:rPr>
      </w:pPr>
    </w:p>
    <w:p w:rsidR="001E1B22" w:rsidRDefault="00A66F24" w:rsidP="001E1B22">
      <w:pPr>
        <w:autoSpaceDE w:val="0"/>
        <w:autoSpaceDN w:val="0"/>
        <w:adjustRightInd w:val="0"/>
        <w:spacing w:line="276" w:lineRule="auto"/>
        <w:ind w:right="-93" w:firstLine="708"/>
        <w:jc w:val="both"/>
        <w:rPr>
          <w:rFonts w:ascii="Arial Narrow" w:hAnsi="Arial Narrow"/>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le concedió el uso de la voz al</w:t>
      </w:r>
      <w:r w:rsidR="00FD3E81">
        <w:rPr>
          <w:rFonts w:ascii="Arial Narrow" w:hAnsi="Arial Narrow" w:cs="Arial"/>
          <w:szCs w:val="24"/>
        </w:rPr>
        <w:t xml:space="preserve"> </w:t>
      </w:r>
      <w:r w:rsidR="00FD3E81">
        <w:rPr>
          <w:rFonts w:ascii="Arial Narrow" w:hAnsi="Arial Narrow" w:cs="Arial"/>
          <w:b/>
          <w:szCs w:val="24"/>
        </w:rPr>
        <w:t xml:space="preserve">Licenciado Manuel Jesús López Rivas, Representante Propietario del Partido Acción Nacional, </w:t>
      </w:r>
      <w:r w:rsidR="00FD3E81">
        <w:rPr>
          <w:rFonts w:ascii="Arial Narrow" w:hAnsi="Arial Narrow" w:cs="Arial"/>
          <w:szCs w:val="24"/>
        </w:rPr>
        <w:t>manifestó lo siguiente: “</w:t>
      </w:r>
      <w:r w:rsidR="001E1B22" w:rsidRPr="00BB2F21">
        <w:rPr>
          <w:rFonts w:ascii="Arial Narrow" w:hAnsi="Arial Narrow"/>
          <w:szCs w:val="24"/>
        </w:rPr>
        <w:t xml:space="preserve">Muchas gracias; </w:t>
      </w:r>
      <w:r w:rsidR="001E1B22">
        <w:rPr>
          <w:rFonts w:ascii="Arial Narrow" w:hAnsi="Arial Narrow"/>
          <w:szCs w:val="24"/>
        </w:rPr>
        <w:t>ahora s</w:t>
      </w:r>
      <w:r w:rsidR="00891A6C">
        <w:rPr>
          <w:rFonts w:ascii="Arial Narrow" w:hAnsi="Arial Narrow"/>
          <w:szCs w:val="24"/>
        </w:rPr>
        <w:t>í</w:t>
      </w:r>
      <w:r w:rsidR="001E1B22">
        <w:rPr>
          <w:rFonts w:ascii="Arial Narrow" w:hAnsi="Arial Narrow"/>
          <w:szCs w:val="24"/>
        </w:rPr>
        <w:t xml:space="preserve"> me dirijo al representante que me antecedió en la palabra, creo que la pregunta fue muy concreta y directa, lo que queremos que nos conteste es, si tu partido político llev</w:t>
      </w:r>
      <w:r w:rsidR="00891A6C">
        <w:rPr>
          <w:rFonts w:ascii="Arial Narrow" w:hAnsi="Arial Narrow"/>
          <w:szCs w:val="24"/>
        </w:rPr>
        <w:t>ó</w:t>
      </w:r>
      <w:r w:rsidR="001E1B22">
        <w:rPr>
          <w:rFonts w:ascii="Arial Narrow" w:hAnsi="Arial Narrow"/>
          <w:szCs w:val="24"/>
        </w:rPr>
        <w:t xml:space="preserve"> a cabo el día de ayer</w:t>
      </w:r>
      <w:r w:rsidR="00891A6C">
        <w:rPr>
          <w:rFonts w:ascii="Arial Narrow" w:hAnsi="Arial Narrow"/>
          <w:szCs w:val="24"/>
        </w:rPr>
        <w:t>,</w:t>
      </w:r>
      <w:r w:rsidR="001E1B22">
        <w:rPr>
          <w:rFonts w:ascii="Arial Narrow" w:hAnsi="Arial Narrow"/>
          <w:szCs w:val="24"/>
        </w:rPr>
        <w:t xml:space="preserve"> elecciones para elegir candidatos, en un periodo anterior al de precampañas que debe iniciar el 14 de diciembre, realmente no le veo la confusión que se pueda presentar, si quieres podemos platicar de lo que tú quieras terminando la sesión, lo único que te estoy preguntando directamente es ¿si tu partido lo hizo o no lo hizo?, nada más, si callas respecto a eso</w:t>
      </w:r>
      <w:r w:rsidR="00891A6C">
        <w:rPr>
          <w:rFonts w:ascii="Arial Narrow" w:hAnsi="Arial Narrow"/>
          <w:szCs w:val="24"/>
        </w:rPr>
        <w:t>,</w:t>
      </w:r>
      <w:r w:rsidR="001E1B22">
        <w:rPr>
          <w:rFonts w:ascii="Arial Narrow" w:hAnsi="Arial Narrow"/>
          <w:szCs w:val="24"/>
        </w:rPr>
        <w:t xml:space="preserve"> pues estas dando la razón y otorgas que s</w:t>
      </w:r>
      <w:r w:rsidR="00891A6C">
        <w:rPr>
          <w:rFonts w:ascii="Arial Narrow" w:hAnsi="Arial Narrow"/>
          <w:szCs w:val="24"/>
        </w:rPr>
        <w:t>í</w:t>
      </w:r>
      <w:r w:rsidR="001E1B22">
        <w:rPr>
          <w:rFonts w:ascii="Arial Narrow" w:hAnsi="Arial Narrow"/>
          <w:szCs w:val="24"/>
        </w:rPr>
        <w:t xml:space="preserve"> es verdad, únicamente,  no tengo porque hablar de otras sesiones, te hablo hoy de manera directa ¿ si tu partido lo hizo o no lo hizo?. Es cuánto.”</w:t>
      </w:r>
    </w:p>
    <w:p w:rsidR="001142EF" w:rsidRPr="00BB2F21" w:rsidRDefault="00A66F24" w:rsidP="001142EF">
      <w:pPr>
        <w:autoSpaceDE w:val="0"/>
        <w:autoSpaceDN w:val="0"/>
        <w:adjustRightInd w:val="0"/>
        <w:spacing w:line="276" w:lineRule="auto"/>
        <w:ind w:right="-93" w:firstLine="708"/>
        <w:jc w:val="both"/>
        <w:rPr>
          <w:rFonts w:ascii="Arial Narrow" w:hAnsi="Arial Narrow"/>
          <w:szCs w:val="24"/>
        </w:rPr>
      </w:pPr>
      <w:r>
        <w:rPr>
          <w:rFonts w:ascii="Arial Narrow" w:hAnsi="Arial Narrow" w:cs="Arial"/>
          <w:szCs w:val="24"/>
        </w:rPr>
        <w:lastRenderedPageBreak/>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3315EE">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997CD1">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1142EF">
        <w:rPr>
          <w:rFonts w:ascii="Arial Narrow" w:hAnsi="Arial Narrow"/>
          <w:szCs w:val="24"/>
        </w:rPr>
        <w:t>Gracias. Ciudadanos y ciudadanas de Yucatán, precisando la inteligencia de la ciudadanía alcanza para tomar decisiones, hay practicas incorrectas y tal vez algunas no queda tan claro si están adecuadamente puestas en la ley como para ser sancionadas y otras sí, porque la cultura de la información, el acceso a la información pero sobre todo la cantidad de intereses ciudadanos ajenos a los temas electorales</w:t>
      </w:r>
      <w:r w:rsidR="00891A6C">
        <w:rPr>
          <w:rFonts w:ascii="Arial Narrow" w:hAnsi="Arial Narrow"/>
          <w:szCs w:val="24"/>
        </w:rPr>
        <w:t>,</w:t>
      </w:r>
      <w:r w:rsidR="001142EF">
        <w:rPr>
          <w:rFonts w:ascii="Arial Narrow" w:hAnsi="Arial Narrow"/>
          <w:szCs w:val="24"/>
        </w:rPr>
        <w:t xml:space="preserve"> hace que difícilmente ciudadanos y ciudadanas ustedes se enteren de cada detalle de este laberinto que es la ley, ley que por cierto</w:t>
      </w:r>
      <w:r w:rsidR="00891A6C">
        <w:rPr>
          <w:rFonts w:ascii="Arial Narrow" w:hAnsi="Arial Narrow"/>
          <w:szCs w:val="24"/>
        </w:rPr>
        <w:t>,</w:t>
      </w:r>
      <w:r w:rsidR="001142EF">
        <w:rPr>
          <w:rFonts w:ascii="Arial Narrow" w:hAnsi="Arial Narrow"/>
          <w:szCs w:val="24"/>
        </w:rPr>
        <w:t xml:space="preserve"> es hecha desde los congreso</w:t>
      </w:r>
      <w:r w:rsidR="00891A6C">
        <w:rPr>
          <w:rFonts w:ascii="Arial Narrow" w:hAnsi="Arial Narrow"/>
          <w:szCs w:val="24"/>
        </w:rPr>
        <w:t>s</w:t>
      </w:r>
      <w:r w:rsidR="001142EF">
        <w:rPr>
          <w:rFonts w:ascii="Arial Narrow" w:hAnsi="Arial Narrow"/>
          <w:szCs w:val="24"/>
        </w:rPr>
        <w:t>, congresos que por cierto</w:t>
      </w:r>
      <w:r w:rsidR="00891A6C">
        <w:rPr>
          <w:rFonts w:ascii="Arial Narrow" w:hAnsi="Arial Narrow"/>
          <w:szCs w:val="24"/>
        </w:rPr>
        <w:t>,</w:t>
      </w:r>
      <w:r w:rsidR="001142EF">
        <w:rPr>
          <w:rFonts w:ascii="Arial Narrow" w:hAnsi="Arial Narrow"/>
          <w:szCs w:val="24"/>
        </w:rPr>
        <w:t xml:space="preserve"> son conformados por personas, ciudadanos y ciudadanas que votan muchas veces por fracciones más que posturas personales representativas de la demarcación a la cual sirven o les eligió, entonces</w:t>
      </w:r>
      <w:r w:rsidR="00891A6C">
        <w:rPr>
          <w:rFonts w:ascii="Arial Narrow" w:hAnsi="Arial Narrow"/>
          <w:szCs w:val="24"/>
        </w:rPr>
        <w:t>,</w:t>
      </w:r>
      <w:r w:rsidR="001142EF">
        <w:rPr>
          <w:rFonts w:ascii="Arial Narrow" w:hAnsi="Arial Narrow"/>
          <w:szCs w:val="24"/>
        </w:rPr>
        <w:t xml:space="preserve"> dentro de esa ley</w:t>
      </w:r>
      <w:r w:rsidR="00891A6C">
        <w:rPr>
          <w:rFonts w:ascii="Arial Narrow" w:hAnsi="Arial Narrow"/>
          <w:szCs w:val="24"/>
        </w:rPr>
        <w:t>,</w:t>
      </w:r>
      <w:r w:rsidR="001142EF">
        <w:rPr>
          <w:rFonts w:ascii="Arial Narrow" w:hAnsi="Arial Narrow"/>
          <w:szCs w:val="24"/>
        </w:rPr>
        <w:t xml:space="preserve"> tal como está hecha por quien la hace</w:t>
      </w:r>
      <w:r w:rsidR="00891A6C">
        <w:rPr>
          <w:rFonts w:ascii="Arial Narrow" w:hAnsi="Arial Narrow"/>
          <w:szCs w:val="24"/>
        </w:rPr>
        <w:t>,</w:t>
      </w:r>
      <w:r w:rsidR="001142EF">
        <w:rPr>
          <w:rFonts w:ascii="Arial Narrow" w:hAnsi="Arial Narrow"/>
          <w:szCs w:val="24"/>
        </w:rPr>
        <w:t xml:space="preserve"> hay vericuetos, hay complejidades; quiero s</w:t>
      </w:r>
      <w:r w:rsidR="00891A6C">
        <w:rPr>
          <w:rFonts w:ascii="Arial Narrow" w:hAnsi="Arial Narrow"/>
          <w:szCs w:val="24"/>
        </w:rPr>
        <w:t>e</w:t>
      </w:r>
      <w:r w:rsidR="001142EF">
        <w:rPr>
          <w:rFonts w:ascii="Arial Narrow" w:hAnsi="Arial Narrow"/>
          <w:szCs w:val="24"/>
        </w:rPr>
        <w:t>r muy puntual, en este momento y de aquí hasta el 14 de diciembre</w:t>
      </w:r>
      <w:r w:rsidR="00891A6C">
        <w:rPr>
          <w:rFonts w:ascii="Arial Narrow" w:hAnsi="Arial Narrow"/>
          <w:szCs w:val="24"/>
        </w:rPr>
        <w:t>,</w:t>
      </w:r>
      <w:r w:rsidR="001142EF">
        <w:rPr>
          <w:rFonts w:ascii="Arial Narrow" w:hAnsi="Arial Narrow"/>
          <w:szCs w:val="24"/>
        </w:rPr>
        <w:t xml:space="preserve"> con toda claridad</w:t>
      </w:r>
      <w:r w:rsidR="00891A6C">
        <w:rPr>
          <w:rFonts w:ascii="Arial Narrow" w:hAnsi="Arial Narrow"/>
          <w:szCs w:val="24"/>
        </w:rPr>
        <w:t>,</w:t>
      </w:r>
      <w:r w:rsidR="001142EF">
        <w:rPr>
          <w:rFonts w:ascii="Arial Narrow" w:hAnsi="Arial Narrow"/>
          <w:szCs w:val="24"/>
        </w:rPr>
        <w:t xml:space="preserve"> es una mala práctica democrática repartir volantes, hacer visitas personales o en nombre de alguien, es una mala práctica democrática organizar mítines de proselitismo, es una mala práctica democrática obsequiar cualquier tipo de objeto, es una mala práctica democrática hacerse publicidad y en particular todo funcionario público tiene prohibido por el artículo 134 de nuestra Constitución</w:t>
      </w:r>
      <w:r w:rsidR="00891A6C">
        <w:rPr>
          <w:rFonts w:ascii="Arial Narrow" w:hAnsi="Arial Narrow"/>
          <w:szCs w:val="24"/>
        </w:rPr>
        <w:t>,</w:t>
      </w:r>
      <w:r w:rsidR="001142EF">
        <w:rPr>
          <w:rFonts w:ascii="Arial Narrow" w:hAnsi="Arial Narrow"/>
          <w:szCs w:val="24"/>
        </w:rPr>
        <w:t xml:space="preserve"> poner su nombre y poner su foto en cualquier tipo de publicidad, se pueden anunciar programas, s</w:t>
      </w:r>
      <w:r w:rsidR="00891A6C">
        <w:rPr>
          <w:rFonts w:ascii="Arial Narrow" w:hAnsi="Arial Narrow"/>
          <w:szCs w:val="24"/>
        </w:rPr>
        <w:t>í</w:t>
      </w:r>
      <w:r w:rsidR="001142EF">
        <w:rPr>
          <w:rFonts w:ascii="Arial Narrow" w:hAnsi="Arial Narrow"/>
          <w:szCs w:val="24"/>
        </w:rPr>
        <w:t xml:space="preserve"> pero no se pueden poner nombres, no se puede poner fotos, es una mala práctica democrática cualquier tipo de promocional que haga alusión a la aspiración de un cargo público; compañeros, amigos, representantes de los partidos políticos, funcionarios de los partidos el llamado es control sobre su gente, no es momento, empresarios de esta ciudad, de este Estado, valoren lo que están poniendo en sus espectaculares, lo que están permitiendo que llegue a la ciudadanía, ciudadanos y ciudadanas de Yucatán denuncien todo aquello que crean que vaya como una mala práctica democrática y establezcan acompáñelos de pruebas, eso sirve para iniciar los procesos que ya fueron mencionados, lo que s</w:t>
      </w:r>
      <w:r w:rsidR="00891A6C">
        <w:rPr>
          <w:rFonts w:ascii="Arial Narrow" w:hAnsi="Arial Narrow"/>
          <w:szCs w:val="24"/>
        </w:rPr>
        <w:t>í</w:t>
      </w:r>
      <w:r w:rsidR="001142EF">
        <w:rPr>
          <w:rFonts w:ascii="Arial Narrow" w:hAnsi="Arial Narrow"/>
          <w:szCs w:val="24"/>
        </w:rPr>
        <w:t xml:space="preserve"> sirve de Facebook, lo que s</w:t>
      </w:r>
      <w:r w:rsidR="00891A6C">
        <w:rPr>
          <w:rFonts w:ascii="Arial Narrow" w:hAnsi="Arial Narrow"/>
          <w:szCs w:val="24"/>
        </w:rPr>
        <w:t>í</w:t>
      </w:r>
      <w:r w:rsidR="001142EF">
        <w:rPr>
          <w:rFonts w:ascii="Arial Narrow" w:hAnsi="Arial Narrow"/>
          <w:szCs w:val="24"/>
        </w:rPr>
        <w:t xml:space="preserve"> sirve de quejarse en los cafés</w:t>
      </w:r>
      <w:r w:rsidR="00891A6C">
        <w:rPr>
          <w:rFonts w:ascii="Arial Narrow" w:hAnsi="Arial Narrow"/>
          <w:szCs w:val="24"/>
        </w:rPr>
        <w:t>,</w:t>
      </w:r>
      <w:r w:rsidR="001142EF">
        <w:rPr>
          <w:rFonts w:ascii="Arial Narrow" w:hAnsi="Arial Narrow"/>
          <w:szCs w:val="24"/>
        </w:rPr>
        <w:t xml:space="preserve"> es para que se enteren quienes cometen las malas prácticas democráticas gracias a eso los espectaculares mencionados bajaron cinco días después.”</w:t>
      </w:r>
    </w:p>
    <w:p w:rsidR="001142EF" w:rsidRDefault="001142EF" w:rsidP="00D2454F">
      <w:pPr>
        <w:autoSpaceDE w:val="0"/>
        <w:autoSpaceDN w:val="0"/>
        <w:adjustRightInd w:val="0"/>
        <w:spacing w:line="276" w:lineRule="auto"/>
        <w:ind w:right="-93" w:firstLine="708"/>
        <w:jc w:val="both"/>
        <w:rPr>
          <w:rFonts w:ascii="Arial Narrow" w:hAnsi="Arial Narrow" w:cs="Arial"/>
          <w:szCs w:val="24"/>
        </w:rPr>
      </w:pPr>
    </w:p>
    <w:p w:rsidR="00C81E2A" w:rsidRPr="00984DB0" w:rsidRDefault="00A66F24" w:rsidP="00C81E2A">
      <w:pPr>
        <w:autoSpaceDE w:val="0"/>
        <w:autoSpaceDN w:val="0"/>
        <w:adjustRightInd w:val="0"/>
        <w:spacing w:line="276" w:lineRule="auto"/>
        <w:ind w:right="-93" w:firstLine="708"/>
        <w:jc w:val="both"/>
        <w:rPr>
          <w:rFonts w:ascii="Arial Narrow" w:hAnsi="Arial Narrow"/>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721B45">
        <w:rPr>
          <w:rFonts w:ascii="Arial Narrow" w:hAnsi="Arial Narrow" w:cs="Arial"/>
          <w:b/>
          <w:szCs w:val="24"/>
        </w:rPr>
        <w:t>Consejero Electoral Licenciado Jorge Antonio Vallejo Buenfil</w:t>
      </w:r>
      <w:r>
        <w:rPr>
          <w:rFonts w:ascii="Arial Narrow" w:hAnsi="Arial Narrow" w:cs="Arial"/>
          <w:szCs w:val="24"/>
        </w:rPr>
        <w:t>, quien manifestó lo siguiente: “</w:t>
      </w:r>
      <w:r w:rsidR="00C81E2A">
        <w:rPr>
          <w:rFonts w:ascii="Arial Narrow" w:hAnsi="Arial Narrow"/>
          <w:szCs w:val="24"/>
        </w:rPr>
        <w:t>Muchas gracias, precisando a quien me antecedió en el uso de la palabra, yo creo que no hay malas prácticas democráticas, hay malas prácticas en términos generales, porque en todo caso si son malas no serían democráticas; pero conviniendo con el planteamiento me sumo a su llamado, efectivamente creo que en este caso sería muy conveniente que los actores políticos hagan un llamado respetuoso a sus militantes, a sus diligentes</w:t>
      </w:r>
      <w:r w:rsidR="00891A6C">
        <w:rPr>
          <w:rFonts w:ascii="Arial Narrow" w:hAnsi="Arial Narrow"/>
          <w:szCs w:val="24"/>
        </w:rPr>
        <w:t>,</w:t>
      </w:r>
      <w:r w:rsidR="00C81E2A">
        <w:rPr>
          <w:rFonts w:ascii="Arial Narrow" w:hAnsi="Arial Narrow"/>
          <w:szCs w:val="24"/>
        </w:rPr>
        <w:t xml:space="preserve"> a su cuadros</w:t>
      </w:r>
      <w:r w:rsidR="00891A6C">
        <w:rPr>
          <w:rFonts w:ascii="Arial Narrow" w:hAnsi="Arial Narrow"/>
          <w:szCs w:val="24"/>
        </w:rPr>
        <w:t>,</w:t>
      </w:r>
      <w:r w:rsidR="00C81E2A">
        <w:rPr>
          <w:rFonts w:ascii="Arial Narrow" w:hAnsi="Arial Narrow"/>
          <w:szCs w:val="24"/>
        </w:rPr>
        <w:t xml:space="preserve"> a ceñirse a las normas</w:t>
      </w:r>
      <w:r w:rsidR="00891A6C">
        <w:rPr>
          <w:rFonts w:ascii="Arial Narrow" w:hAnsi="Arial Narrow"/>
          <w:szCs w:val="24"/>
        </w:rPr>
        <w:t>,</w:t>
      </w:r>
      <w:r w:rsidR="00C81E2A">
        <w:rPr>
          <w:rFonts w:ascii="Arial Narrow" w:hAnsi="Arial Narrow"/>
          <w:szCs w:val="24"/>
        </w:rPr>
        <w:t xml:space="preserve"> que por cierto las conocen perfectamente, como bien señalaba quien me antecedió en el uso de la palabra</w:t>
      </w:r>
      <w:r w:rsidR="00891A6C">
        <w:rPr>
          <w:rFonts w:ascii="Arial Narrow" w:hAnsi="Arial Narrow"/>
          <w:szCs w:val="24"/>
        </w:rPr>
        <w:t>,</w:t>
      </w:r>
      <w:r w:rsidR="00C81E2A">
        <w:rPr>
          <w:rFonts w:ascii="Arial Narrow" w:hAnsi="Arial Narrow"/>
          <w:szCs w:val="24"/>
        </w:rPr>
        <w:t xml:space="preserve"> están las instituciones, están las instancias, por cierto</w:t>
      </w:r>
      <w:r w:rsidR="00C12F6D">
        <w:rPr>
          <w:rFonts w:ascii="Arial Narrow" w:hAnsi="Arial Narrow"/>
          <w:szCs w:val="24"/>
        </w:rPr>
        <w:t>,</w:t>
      </w:r>
      <w:r w:rsidR="00C81E2A">
        <w:rPr>
          <w:rFonts w:ascii="Arial Narrow" w:hAnsi="Arial Narrow"/>
          <w:szCs w:val="24"/>
        </w:rPr>
        <w:t xml:space="preserve"> aquí refiero y vale la pena precisar</w:t>
      </w:r>
      <w:r w:rsidR="00891A6C">
        <w:rPr>
          <w:rFonts w:ascii="Arial Narrow" w:hAnsi="Arial Narrow"/>
          <w:szCs w:val="24"/>
        </w:rPr>
        <w:t>,</w:t>
      </w:r>
      <w:r w:rsidR="00C81E2A">
        <w:rPr>
          <w:rFonts w:ascii="Arial Narrow" w:hAnsi="Arial Narrow"/>
          <w:szCs w:val="24"/>
        </w:rPr>
        <w:t xml:space="preserve"> yo </w:t>
      </w:r>
      <w:r w:rsidR="00891A6C">
        <w:rPr>
          <w:rFonts w:ascii="Arial Narrow" w:hAnsi="Arial Narrow"/>
          <w:szCs w:val="24"/>
        </w:rPr>
        <w:t>n</w:t>
      </w:r>
      <w:r w:rsidR="00C81E2A">
        <w:rPr>
          <w:rFonts w:ascii="Arial Narrow" w:hAnsi="Arial Narrow"/>
          <w:szCs w:val="24"/>
        </w:rPr>
        <w:t>o pongo en duda que se hayan hecho las publicaciones que se hicieron y que refirió un representante de un partido político, tampoco pongo en duda la veracidad de su contenido , no me corresponde</w:t>
      </w:r>
      <w:r w:rsidR="00891A6C">
        <w:rPr>
          <w:rFonts w:ascii="Arial Narrow" w:hAnsi="Arial Narrow"/>
          <w:szCs w:val="24"/>
        </w:rPr>
        <w:t>,</w:t>
      </w:r>
      <w:r w:rsidR="00C81E2A">
        <w:rPr>
          <w:rFonts w:ascii="Arial Narrow" w:hAnsi="Arial Narrow"/>
          <w:szCs w:val="24"/>
        </w:rPr>
        <w:t xml:space="preserve"> simplemente no soy analista de medios de comunicación, lo que yo s</w:t>
      </w:r>
      <w:r w:rsidR="00891A6C">
        <w:rPr>
          <w:rFonts w:ascii="Arial Narrow" w:hAnsi="Arial Narrow"/>
          <w:szCs w:val="24"/>
        </w:rPr>
        <w:t>í</w:t>
      </w:r>
      <w:r w:rsidR="00C81E2A">
        <w:rPr>
          <w:rFonts w:ascii="Arial Narrow" w:hAnsi="Arial Narrow"/>
          <w:szCs w:val="24"/>
        </w:rPr>
        <w:t xml:space="preserve"> digo, porque efectivamente este órgano administrativo s</w:t>
      </w:r>
      <w:r w:rsidR="00891A6C">
        <w:rPr>
          <w:rFonts w:ascii="Arial Narrow" w:hAnsi="Arial Narrow"/>
          <w:szCs w:val="24"/>
        </w:rPr>
        <w:t>í</w:t>
      </w:r>
      <w:r w:rsidR="00C81E2A">
        <w:rPr>
          <w:rFonts w:ascii="Arial Narrow" w:hAnsi="Arial Narrow"/>
          <w:szCs w:val="24"/>
        </w:rPr>
        <w:t xml:space="preserve"> tiene una potestad, que es actuar oficiosamente, que se plantee con la formalidad debida, porque a mí no me queda claro cuál es la pretensión o como se pretende que se realice una acción </w:t>
      </w:r>
      <w:r w:rsidR="00C81E2A">
        <w:rPr>
          <w:rFonts w:ascii="Arial Narrow" w:hAnsi="Arial Narrow"/>
          <w:szCs w:val="24"/>
        </w:rPr>
        <w:lastRenderedPageBreak/>
        <w:t xml:space="preserve">oficiosa a partir de unas notas periodísticas, que insisto, no pongo en duda ni que se hayan publicado, ni mucho menos pongo en duda sus contenidos, yo por </w:t>
      </w:r>
      <w:r w:rsidR="00891A6C">
        <w:rPr>
          <w:rFonts w:ascii="Arial Narrow" w:hAnsi="Arial Narrow"/>
          <w:szCs w:val="24"/>
        </w:rPr>
        <w:t>ú</w:t>
      </w:r>
      <w:r w:rsidR="00C81E2A">
        <w:rPr>
          <w:rFonts w:ascii="Arial Narrow" w:hAnsi="Arial Narrow"/>
          <w:szCs w:val="24"/>
        </w:rPr>
        <w:t>ltimo iría más haya aunque no somos autoridad en materia de desarrollo urbano, creo que el tema de los espectaculares si algo denota es un grave problema y un grave daño de contaminación visual a nuestra ciudad</w:t>
      </w:r>
      <w:r w:rsidR="00891A6C">
        <w:rPr>
          <w:rFonts w:ascii="Arial Narrow" w:hAnsi="Arial Narrow"/>
          <w:szCs w:val="24"/>
        </w:rPr>
        <w:t>,</w:t>
      </w:r>
      <w:r w:rsidR="00C81E2A">
        <w:rPr>
          <w:rFonts w:ascii="Arial Narrow" w:hAnsi="Arial Narrow"/>
          <w:szCs w:val="24"/>
        </w:rPr>
        <w:t xml:space="preserve"> a nuestro Estado, pero bueno ahí que cada quien asuma su competencia y su responsabilidad, ciertamente lo mencion</w:t>
      </w:r>
      <w:r w:rsidR="00891A6C">
        <w:rPr>
          <w:rFonts w:ascii="Arial Narrow" w:hAnsi="Arial Narrow"/>
          <w:szCs w:val="24"/>
        </w:rPr>
        <w:t>é</w:t>
      </w:r>
      <w:r w:rsidR="00C81E2A">
        <w:rPr>
          <w:rFonts w:ascii="Arial Narrow" w:hAnsi="Arial Narrow"/>
          <w:szCs w:val="24"/>
        </w:rPr>
        <w:t xml:space="preserve"> hace un momento</w:t>
      </w:r>
      <w:r w:rsidR="00891A6C">
        <w:rPr>
          <w:rFonts w:ascii="Arial Narrow" w:hAnsi="Arial Narrow"/>
          <w:szCs w:val="24"/>
        </w:rPr>
        <w:t>,</w:t>
      </w:r>
      <w:r w:rsidR="00C81E2A">
        <w:rPr>
          <w:rFonts w:ascii="Arial Narrow" w:hAnsi="Arial Narrow"/>
          <w:szCs w:val="24"/>
        </w:rPr>
        <w:t xml:space="preserve"> esas mamparas, esos espacios espectaculares no se conducen solo</w:t>
      </w:r>
      <w:r w:rsidR="00891A6C">
        <w:rPr>
          <w:rFonts w:ascii="Arial Narrow" w:hAnsi="Arial Narrow"/>
          <w:szCs w:val="24"/>
        </w:rPr>
        <w:t>s</w:t>
      </w:r>
      <w:r w:rsidR="00C81E2A">
        <w:rPr>
          <w:rFonts w:ascii="Arial Narrow" w:hAnsi="Arial Narrow"/>
          <w:szCs w:val="24"/>
        </w:rPr>
        <w:t>, hay gente que también está obteniendo a partir de un negocio, ganancias y ojal</w:t>
      </w:r>
      <w:r w:rsidR="00891A6C">
        <w:rPr>
          <w:rFonts w:ascii="Arial Narrow" w:hAnsi="Arial Narrow"/>
          <w:szCs w:val="24"/>
        </w:rPr>
        <w:t>á</w:t>
      </w:r>
      <w:r w:rsidR="00C81E2A">
        <w:rPr>
          <w:rFonts w:ascii="Arial Narrow" w:hAnsi="Arial Narrow"/>
          <w:szCs w:val="24"/>
        </w:rPr>
        <w:t xml:space="preserve"> también hubiera un criterio y una vocación de coadyuvar con las instituciones para que el proceso democrático se de en las condiciones que todos queremos. Es cuanto.” </w:t>
      </w:r>
    </w:p>
    <w:p w:rsidR="00C81E2A" w:rsidRDefault="00C81E2A" w:rsidP="00C81E2A">
      <w:pPr>
        <w:jc w:val="both"/>
        <w:rPr>
          <w:rFonts w:ascii="Arial Narrow" w:hAnsi="Arial Narrow"/>
          <w:b/>
          <w:szCs w:val="24"/>
        </w:rPr>
      </w:pPr>
    </w:p>
    <w:p w:rsidR="00D2454F" w:rsidRDefault="00D2454F" w:rsidP="00D2454F">
      <w:pPr>
        <w:autoSpaceDE w:val="0"/>
        <w:autoSpaceDN w:val="0"/>
        <w:adjustRightInd w:val="0"/>
        <w:spacing w:line="276" w:lineRule="auto"/>
        <w:ind w:right="-93"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C563E0" w:rsidRDefault="00C563E0" w:rsidP="00817233">
      <w:pPr>
        <w:autoSpaceDE w:val="0"/>
        <w:autoSpaceDN w:val="0"/>
        <w:adjustRightInd w:val="0"/>
        <w:spacing w:line="276" w:lineRule="auto"/>
        <w:ind w:right="-376" w:firstLine="708"/>
        <w:jc w:val="both"/>
        <w:rPr>
          <w:rFonts w:ascii="Arial Narrow" w:hAnsi="Arial Narrow" w:cs="Arial"/>
          <w:szCs w:val="24"/>
        </w:rPr>
      </w:pPr>
    </w:p>
    <w:p w:rsidR="002F5F7C" w:rsidRPr="00BA3FEA" w:rsidRDefault="0032081B" w:rsidP="00984ECD">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8B6210">
        <w:rPr>
          <w:rFonts w:ascii="Arial Narrow" w:hAnsi="Arial Narrow" w:cs="Arial"/>
          <w:b/>
          <w:szCs w:val="24"/>
        </w:rPr>
        <w:t>1</w:t>
      </w:r>
      <w:r w:rsidR="00EF58AC">
        <w:rPr>
          <w:rFonts w:ascii="Arial Narrow" w:hAnsi="Arial Narrow" w:cs="Arial"/>
          <w:b/>
          <w:szCs w:val="24"/>
        </w:rPr>
        <w:t>4</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Pr="00BA3FEA" w:rsidRDefault="002F5F7C" w:rsidP="00E64CF4">
      <w:pPr>
        <w:spacing w:line="276" w:lineRule="auto"/>
        <w:ind w:right="-376" w:firstLine="708"/>
        <w:jc w:val="both"/>
        <w:rPr>
          <w:rFonts w:ascii="Arial Narrow" w:hAnsi="Arial Narrow" w:cs="Arial"/>
          <w:szCs w:val="24"/>
        </w:rPr>
      </w:pPr>
    </w:p>
    <w:p w:rsidR="002F5F7C" w:rsidRDefault="002F5F7C" w:rsidP="00E64CF4">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3A0C23">
        <w:rPr>
          <w:rFonts w:ascii="Arial Narrow" w:hAnsi="Arial Narrow" w:cs="Arial"/>
          <w:b/>
          <w:bCs/>
          <w:color w:val="000000"/>
          <w:szCs w:val="24"/>
        </w:rPr>
        <w:t>1</w:t>
      </w:r>
      <w:r w:rsidR="00EF58AC">
        <w:rPr>
          <w:rFonts w:ascii="Arial Narrow" w:hAnsi="Arial Narrow" w:cs="Arial"/>
          <w:b/>
          <w:bCs/>
          <w:color w:val="000000"/>
          <w:szCs w:val="24"/>
        </w:rPr>
        <w:t>5</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EF58AC">
        <w:rPr>
          <w:rFonts w:ascii="Arial Narrow" w:hAnsi="Arial Narrow" w:cs="Arial"/>
          <w:bCs/>
          <w:color w:val="000000"/>
          <w:szCs w:val="24"/>
        </w:rPr>
        <w:t>lunes treinta de octubre</w:t>
      </w:r>
      <w:r w:rsidR="009D3B9F">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t>diecis</w:t>
      </w:r>
      <w:r w:rsidR="00984ECD">
        <w:rPr>
          <w:rFonts w:ascii="Arial Narrow" w:hAnsi="Arial Narrow" w:cs="Arial"/>
          <w:bCs/>
          <w:color w:val="000000"/>
          <w:szCs w:val="24"/>
        </w:rPr>
        <w:t>iete</w:t>
      </w:r>
      <w:r w:rsidRPr="00BA3FEA">
        <w:rPr>
          <w:rFonts w:ascii="Arial Narrow" w:hAnsi="Arial Narrow" w:cs="Arial"/>
          <w:bCs/>
          <w:color w:val="000000"/>
          <w:szCs w:val="24"/>
        </w:rPr>
        <w:t xml:space="preserve">, siendo las </w:t>
      </w:r>
      <w:r w:rsidR="00605E81">
        <w:rPr>
          <w:rFonts w:ascii="Arial Narrow" w:hAnsi="Arial Narrow" w:cs="Arial"/>
          <w:bCs/>
          <w:color w:val="000000"/>
          <w:szCs w:val="24"/>
        </w:rPr>
        <w:t>trece</w:t>
      </w:r>
      <w:r w:rsidRPr="00BA3FEA">
        <w:rPr>
          <w:rFonts w:ascii="Arial Narrow" w:hAnsi="Arial Narrow" w:cs="Arial"/>
          <w:bCs/>
          <w:color w:val="000000"/>
          <w:szCs w:val="24"/>
        </w:rPr>
        <w:t xml:space="preserve"> </w:t>
      </w:r>
      <w:r w:rsidR="00605E81">
        <w:rPr>
          <w:rFonts w:ascii="Arial Narrow" w:hAnsi="Arial Narrow" w:cs="Arial"/>
          <w:bCs/>
          <w:color w:val="000000"/>
          <w:szCs w:val="24"/>
        </w:rPr>
        <w:t xml:space="preserve">horas </w:t>
      </w:r>
      <w:r>
        <w:rPr>
          <w:rFonts w:ascii="Arial Narrow" w:hAnsi="Arial Narrow" w:cs="Arial"/>
          <w:bCs/>
          <w:color w:val="000000"/>
          <w:szCs w:val="24"/>
        </w:rPr>
        <w:t xml:space="preserve">con </w:t>
      </w:r>
      <w:r w:rsidR="00EF58AC">
        <w:rPr>
          <w:rFonts w:ascii="Arial Narrow" w:hAnsi="Arial Narrow" w:cs="Arial"/>
          <w:bCs/>
          <w:color w:val="000000"/>
          <w:szCs w:val="24"/>
        </w:rPr>
        <w:t>veinticuatro</w:t>
      </w:r>
      <w:r w:rsidR="00605E81">
        <w:rPr>
          <w:rFonts w:ascii="Arial Narrow" w:hAnsi="Arial Narrow" w:cs="Arial"/>
          <w:bCs/>
          <w:color w:val="000000"/>
          <w:szCs w:val="24"/>
        </w:rPr>
        <w:t xml:space="preserv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3A0C23">
        <w:rPr>
          <w:rFonts w:ascii="Arial Narrow" w:hAnsi="Arial Narrow" w:cs="Arial"/>
          <w:bCs/>
          <w:color w:val="000000"/>
          <w:szCs w:val="24"/>
        </w:rPr>
        <w:t>1</w:t>
      </w:r>
      <w:r w:rsidR="00EF58AC">
        <w:rPr>
          <w:rFonts w:ascii="Arial Narrow" w:hAnsi="Arial Narrow" w:cs="Arial"/>
          <w:bCs/>
          <w:color w:val="000000"/>
          <w:szCs w:val="24"/>
        </w:rPr>
        <w:t>5</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605E81">
        <w:rPr>
          <w:rFonts w:ascii="Arial Narrow" w:hAnsi="Arial Narrow" w:cs="Arial"/>
          <w:bCs/>
          <w:color w:val="000000"/>
          <w:szCs w:val="24"/>
        </w:rPr>
        <w:t>trece</w:t>
      </w:r>
      <w:r w:rsidR="00372445"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horas con </w:t>
      </w:r>
      <w:r w:rsidR="00EF58AC">
        <w:rPr>
          <w:rFonts w:ascii="Arial Narrow" w:hAnsi="Arial Narrow" w:cs="Arial"/>
          <w:bCs/>
          <w:color w:val="000000"/>
          <w:szCs w:val="24"/>
        </w:rPr>
        <w:t>veinticuatro</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EF58AC">
        <w:rPr>
          <w:rFonts w:ascii="Arial Narrow" w:hAnsi="Arial Narrow" w:cs="Arial"/>
          <w:bCs/>
          <w:color w:val="000000"/>
          <w:szCs w:val="24"/>
        </w:rPr>
        <w:t>lunes treinta de octubre</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diecis</w:t>
      </w:r>
      <w:r w:rsidR="00984ECD">
        <w:rPr>
          <w:rFonts w:ascii="Arial Narrow" w:hAnsi="Arial Narrow" w:cs="Arial"/>
          <w:bCs/>
          <w:color w:val="000000"/>
          <w:szCs w:val="24"/>
        </w:rPr>
        <w:t>iete</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de los medios de comunicación, de</w:t>
      </w:r>
      <w:r w:rsidR="00605E81">
        <w:rPr>
          <w:rFonts w:ascii="Arial Narrow" w:hAnsi="Arial Narrow" w:cs="Arial"/>
          <w:bCs/>
          <w:color w:val="000000"/>
          <w:szCs w:val="24"/>
        </w:rPr>
        <w:t xml:space="preserve"> </w:t>
      </w:r>
      <w:r w:rsidR="008B6210">
        <w:rPr>
          <w:rFonts w:ascii="Arial Narrow" w:hAnsi="Arial Narrow" w:cs="Arial"/>
          <w:bCs/>
          <w:color w:val="000000"/>
          <w:szCs w:val="24"/>
        </w:rPr>
        <w:t>l</w:t>
      </w:r>
      <w:r w:rsidR="00605E81">
        <w:rPr>
          <w:rFonts w:ascii="Arial Narrow" w:hAnsi="Arial Narrow" w:cs="Arial"/>
          <w:bCs/>
          <w:color w:val="000000"/>
          <w:szCs w:val="24"/>
        </w:rPr>
        <w:t>os</w:t>
      </w:r>
      <w:r w:rsidR="008B6210">
        <w:rPr>
          <w:rFonts w:ascii="Arial Narrow" w:hAnsi="Arial Narrow" w:cs="Arial"/>
          <w:bCs/>
          <w:color w:val="000000"/>
          <w:szCs w:val="24"/>
        </w:rPr>
        <w:t xml:space="preserve"> Representante</w:t>
      </w:r>
      <w:r w:rsidR="00605E81">
        <w:rPr>
          <w:rFonts w:ascii="Arial Narrow" w:hAnsi="Arial Narrow" w:cs="Arial"/>
          <w:bCs/>
          <w:color w:val="000000"/>
          <w:szCs w:val="24"/>
        </w:rPr>
        <w:t>s</w:t>
      </w:r>
      <w:r w:rsidR="008B6210">
        <w:rPr>
          <w:rFonts w:ascii="Arial Narrow" w:hAnsi="Arial Narrow" w:cs="Arial"/>
          <w:bCs/>
          <w:color w:val="000000"/>
          <w:szCs w:val="24"/>
        </w:rPr>
        <w:t xml:space="preserve"> del INE,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tbl>
      <w:tblPr>
        <w:tblW w:w="10350" w:type="dxa"/>
        <w:tblInd w:w="-459" w:type="dxa"/>
        <w:tblLook w:val="04A0" w:firstRow="1" w:lastRow="0" w:firstColumn="1" w:lastColumn="0" w:noHBand="0" w:noVBand="1"/>
      </w:tblPr>
      <w:tblGrid>
        <w:gridCol w:w="10128"/>
        <w:gridCol w:w="222"/>
      </w:tblGrid>
      <w:tr w:rsidR="002F5F7C" w:rsidRPr="008102BA" w:rsidTr="005F4963">
        <w:trPr>
          <w:trHeight w:val="650"/>
        </w:trPr>
        <w:tc>
          <w:tcPr>
            <w:tcW w:w="10128" w:type="dxa"/>
          </w:tcPr>
          <w:p w:rsidR="002F5F7C" w:rsidRPr="00890CB5" w:rsidRDefault="002F5F7C" w:rsidP="00E64CF4">
            <w:pPr>
              <w:ind w:right="-376"/>
              <w:jc w:val="center"/>
              <w:rPr>
                <w:rFonts w:ascii="Arial Narrow" w:hAnsi="Arial Narrow" w:cs="Arial"/>
                <w:b/>
                <w:bCs/>
                <w:color w:val="000000"/>
                <w:sz w:val="20"/>
              </w:rPr>
            </w:pPr>
          </w:p>
        </w:tc>
        <w:tc>
          <w:tcPr>
            <w:tcW w:w="222" w:type="dxa"/>
          </w:tcPr>
          <w:p w:rsidR="002F5F7C" w:rsidRPr="00890CB5" w:rsidRDefault="002F5F7C" w:rsidP="00E64CF4">
            <w:pPr>
              <w:ind w:left="-108" w:right="-376"/>
              <w:jc w:val="center"/>
              <w:rPr>
                <w:rFonts w:ascii="Arial Narrow" w:hAnsi="Arial Narrow" w:cs="Arial"/>
                <w:b/>
                <w:bCs/>
                <w:color w:val="000000"/>
                <w:sz w:val="20"/>
              </w:rPr>
            </w:pPr>
          </w:p>
        </w:tc>
      </w:tr>
      <w:tr w:rsidR="002F5F7C" w:rsidRPr="008102BA" w:rsidTr="005F4963">
        <w:trPr>
          <w:trHeight w:val="994"/>
        </w:trPr>
        <w:tc>
          <w:tcPr>
            <w:tcW w:w="10128" w:type="dxa"/>
          </w:tcPr>
          <w:tbl>
            <w:tblPr>
              <w:tblW w:w="9912" w:type="dxa"/>
              <w:tblLook w:val="04A0" w:firstRow="1" w:lastRow="0" w:firstColumn="1" w:lastColumn="0" w:noHBand="0" w:noVBand="1"/>
            </w:tblPr>
            <w:tblGrid>
              <w:gridCol w:w="4962"/>
              <w:gridCol w:w="4950"/>
            </w:tblGrid>
            <w:tr w:rsidR="006711C7" w:rsidRPr="00890CB5" w:rsidTr="0029311E">
              <w:trPr>
                <w:trHeight w:val="650"/>
              </w:trPr>
              <w:tc>
                <w:tcPr>
                  <w:tcW w:w="4962" w:type="dxa"/>
                </w:tcPr>
                <w:p w:rsidR="006711C7" w:rsidRPr="00890CB5" w:rsidRDefault="006711C7" w:rsidP="0029311E">
                  <w:pPr>
                    <w:ind w:right="-376"/>
                    <w:jc w:val="center"/>
                    <w:rPr>
                      <w:rFonts w:ascii="Arial Narrow" w:hAnsi="Arial Narrow" w:cs="Arial"/>
                      <w:b/>
                      <w:sz w:val="20"/>
                    </w:rPr>
                  </w:pPr>
                </w:p>
                <w:p w:rsidR="006711C7" w:rsidRPr="00890CB5" w:rsidRDefault="00385B90" w:rsidP="0029311E">
                  <w:pPr>
                    <w:ind w:right="-376"/>
                    <w:jc w:val="center"/>
                    <w:rPr>
                      <w:rFonts w:ascii="Arial Narrow" w:hAnsi="Arial Narrow" w:cs="Arial"/>
                      <w:b/>
                      <w:sz w:val="20"/>
                    </w:rPr>
                  </w:pPr>
                  <w:r>
                    <w:rPr>
                      <w:rFonts w:ascii="Arial Narrow" w:hAnsi="Arial Narrow" w:cs="Arial"/>
                      <w:b/>
                      <w:sz w:val="20"/>
                    </w:rPr>
                    <w:t>M</w:t>
                  </w:r>
                  <w:r w:rsidR="006711C7">
                    <w:rPr>
                      <w:rFonts w:ascii="Arial Narrow" w:hAnsi="Arial Narrow" w:cs="Arial"/>
                      <w:b/>
                      <w:sz w:val="20"/>
                    </w:rPr>
                    <w:t>TRA.</w:t>
                  </w:r>
                  <w:r w:rsidR="006711C7" w:rsidRPr="00890CB5">
                    <w:rPr>
                      <w:rFonts w:ascii="Arial Narrow" w:hAnsi="Arial Narrow" w:cs="Arial"/>
                      <w:b/>
                      <w:sz w:val="20"/>
                    </w:rPr>
                    <w:t xml:space="preserve"> MARÍA DE LOURDES ROSAS MOYA</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6711C7" w:rsidRPr="00890CB5" w:rsidRDefault="006711C7" w:rsidP="0029311E">
                  <w:pPr>
                    <w:ind w:right="-376"/>
                    <w:jc w:val="center"/>
                    <w:rPr>
                      <w:rFonts w:ascii="Arial Narrow" w:hAnsi="Arial Narrow" w:cs="Arial"/>
                      <w:b/>
                      <w:bCs/>
                      <w:color w:val="000000"/>
                      <w:sz w:val="20"/>
                    </w:rPr>
                  </w:pPr>
                </w:p>
              </w:tc>
              <w:tc>
                <w:tcPr>
                  <w:tcW w:w="4950" w:type="dxa"/>
                </w:tcPr>
                <w:p w:rsidR="006711C7" w:rsidRPr="00890CB5" w:rsidRDefault="006711C7" w:rsidP="0029311E">
                  <w:pPr>
                    <w:ind w:left="-108" w:right="-376"/>
                    <w:jc w:val="center"/>
                    <w:rPr>
                      <w:rFonts w:ascii="Arial Narrow" w:hAnsi="Arial Narrow" w:cs="Arial"/>
                      <w:b/>
                      <w:sz w:val="20"/>
                    </w:rPr>
                  </w:pPr>
                </w:p>
                <w:p w:rsidR="006711C7" w:rsidRPr="00890CB5" w:rsidRDefault="006711C7" w:rsidP="0029311E">
                  <w:pPr>
                    <w:ind w:left="-108" w:right="-376"/>
                    <w:jc w:val="center"/>
                    <w:rPr>
                      <w:rFonts w:ascii="Arial Narrow" w:hAnsi="Arial Narrow" w:cs="Arial"/>
                      <w:b/>
                      <w:sz w:val="20"/>
                    </w:rPr>
                  </w:pPr>
                  <w:r>
                    <w:rPr>
                      <w:rFonts w:ascii="Arial Narrow" w:hAnsi="Arial Narrow" w:cs="Arial"/>
                      <w:b/>
                      <w:sz w:val="20"/>
                    </w:rPr>
                    <w:t>MTRO. HIDALGO ARMANDO VICTORIA MALDONADO</w:t>
                  </w:r>
                </w:p>
                <w:p w:rsidR="006711C7" w:rsidRPr="00890CB5" w:rsidRDefault="006711C7" w:rsidP="0029311E">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6711C7" w:rsidRPr="00890CB5" w:rsidTr="0029311E">
              <w:trPr>
                <w:trHeight w:val="994"/>
              </w:trPr>
              <w:tc>
                <w:tcPr>
                  <w:tcW w:w="4962" w:type="dxa"/>
                </w:tcPr>
                <w:p w:rsidR="006711C7" w:rsidRDefault="006711C7"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CONSEJERO ELECTORAL</w:t>
                  </w:r>
                </w:p>
                <w:p w:rsidR="006711C7" w:rsidRDefault="006711C7" w:rsidP="0029311E">
                  <w:pPr>
                    <w:ind w:right="-376"/>
                    <w:jc w:val="center"/>
                    <w:rPr>
                      <w:rFonts w:ascii="Arial Narrow" w:hAnsi="Arial Narrow" w:cs="Arial"/>
                      <w:b/>
                      <w:bCs/>
                      <w:color w:val="000000"/>
                      <w:sz w:val="20"/>
                    </w:rPr>
                  </w:pPr>
                </w:p>
                <w:p w:rsidR="006711C7" w:rsidRPr="00890CB5" w:rsidRDefault="006711C7" w:rsidP="0029311E">
                  <w:pPr>
                    <w:ind w:right="-376"/>
                    <w:jc w:val="center"/>
                    <w:rPr>
                      <w:rFonts w:ascii="Arial Narrow" w:hAnsi="Arial Narrow" w:cs="Arial"/>
                      <w:b/>
                      <w:bCs/>
                      <w:color w:val="000000"/>
                      <w:sz w:val="20"/>
                    </w:rPr>
                  </w:pPr>
                </w:p>
              </w:tc>
              <w:tc>
                <w:tcPr>
                  <w:tcW w:w="4950" w:type="dxa"/>
                </w:tcPr>
                <w:p w:rsidR="006711C7" w:rsidRDefault="006711C7" w:rsidP="0029311E">
                  <w:pPr>
                    <w:ind w:right="-376"/>
                    <w:jc w:val="center"/>
                    <w:rPr>
                      <w:rFonts w:ascii="Arial Narrow" w:hAnsi="Arial Narrow" w:cs="Arial"/>
                      <w:b/>
                      <w:sz w:val="20"/>
                    </w:rPr>
                  </w:pPr>
                </w:p>
                <w:p w:rsidR="006711C7" w:rsidRDefault="006711C7"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BD562E" w:rsidRPr="00890CB5" w:rsidRDefault="00BD562E" w:rsidP="0029311E">
                  <w:pPr>
                    <w:ind w:right="-376"/>
                    <w:jc w:val="center"/>
                    <w:rPr>
                      <w:rFonts w:ascii="Arial Narrow" w:hAnsi="Arial Narrow" w:cs="Arial"/>
                      <w:b/>
                      <w:sz w:val="20"/>
                    </w:rPr>
                  </w:pPr>
                </w:p>
                <w:p w:rsidR="006711C7" w:rsidRPr="00890CB5" w:rsidRDefault="00B85C3A" w:rsidP="0029311E">
                  <w:pPr>
                    <w:ind w:right="-376"/>
                    <w:jc w:val="center"/>
                    <w:rPr>
                      <w:rFonts w:ascii="Arial Narrow" w:hAnsi="Arial Narrow" w:cs="Arial"/>
                      <w:b/>
                      <w:sz w:val="20"/>
                    </w:rPr>
                  </w:pPr>
                  <w:r>
                    <w:rPr>
                      <w:rFonts w:ascii="Arial Narrow" w:hAnsi="Arial Narrow" w:cs="Arial"/>
                      <w:b/>
                      <w:sz w:val="20"/>
                    </w:rPr>
                    <w:t>MTRO</w:t>
                  </w:r>
                  <w:r w:rsidR="006711C7" w:rsidRPr="00890CB5">
                    <w:rPr>
                      <w:rFonts w:ascii="Arial Narrow" w:hAnsi="Arial Narrow" w:cs="Arial"/>
                      <w:b/>
                      <w:sz w:val="20"/>
                    </w:rPr>
                    <w:t xml:space="preserve">. ANTONIO IGNACIO MATUTE GONZÁLEZ </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CONSEJERO ELECTORAL</w:t>
                  </w:r>
                </w:p>
                <w:p w:rsidR="006711C7" w:rsidRPr="00890CB5" w:rsidRDefault="006711C7" w:rsidP="0029311E">
                  <w:pPr>
                    <w:ind w:right="-376"/>
                    <w:jc w:val="center"/>
                    <w:rPr>
                      <w:rFonts w:ascii="Arial Narrow" w:hAnsi="Arial Narrow" w:cs="Arial"/>
                      <w:b/>
                      <w:sz w:val="20"/>
                    </w:rPr>
                  </w:pPr>
                </w:p>
                <w:p w:rsidR="006711C7" w:rsidRPr="00890CB5" w:rsidRDefault="006711C7" w:rsidP="0029311E">
                  <w:pPr>
                    <w:ind w:right="-376"/>
                    <w:jc w:val="center"/>
                    <w:rPr>
                      <w:rFonts w:ascii="Arial Narrow" w:hAnsi="Arial Narrow" w:cs="Arial"/>
                      <w:b/>
                      <w:bCs/>
                      <w:color w:val="000000"/>
                      <w:sz w:val="20"/>
                    </w:rPr>
                  </w:pPr>
                </w:p>
              </w:tc>
            </w:tr>
            <w:tr w:rsidR="006711C7" w:rsidRPr="00890CB5" w:rsidTr="0029311E">
              <w:trPr>
                <w:trHeight w:val="1239"/>
              </w:trPr>
              <w:tc>
                <w:tcPr>
                  <w:tcW w:w="4962" w:type="dxa"/>
                </w:tcPr>
                <w:p w:rsidR="005F4963" w:rsidRDefault="005F4963"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6711C7" w:rsidRDefault="006711C7" w:rsidP="0029311E">
                  <w:pPr>
                    <w:ind w:right="-376"/>
                    <w:jc w:val="center"/>
                    <w:rPr>
                      <w:rFonts w:ascii="Arial Narrow" w:hAnsi="Arial Narrow" w:cs="Arial"/>
                      <w:b/>
                      <w:sz w:val="20"/>
                    </w:rPr>
                  </w:pPr>
                  <w:r>
                    <w:rPr>
                      <w:rFonts w:ascii="Arial Narrow" w:hAnsi="Arial Narrow" w:cs="Arial"/>
                      <w:b/>
                      <w:sz w:val="20"/>
                    </w:rPr>
                    <w:t>DR. JORGE MIGUEL VALLADARES SÁNCHEZ</w:t>
                  </w:r>
                </w:p>
                <w:p w:rsidR="006711C7" w:rsidRPr="00890CB5" w:rsidRDefault="006711C7" w:rsidP="0029311E">
                  <w:pPr>
                    <w:ind w:right="-376"/>
                    <w:jc w:val="center"/>
                    <w:rPr>
                      <w:rFonts w:ascii="Arial Narrow" w:hAnsi="Arial Narrow" w:cs="Arial"/>
                      <w:b/>
                      <w:sz w:val="20"/>
                    </w:rPr>
                  </w:pPr>
                  <w:r>
                    <w:rPr>
                      <w:rFonts w:ascii="Arial Narrow" w:hAnsi="Arial Narrow" w:cs="Arial"/>
                      <w:b/>
                      <w:sz w:val="20"/>
                    </w:rPr>
                    <w:t>CONSEJERO ELECTORAL</w:t>
                  </w:r>
                </w:p>
                <w:p w:rsidR="006711C7" w:rsidRPr="00890CB5" w:rsidRDefault="006711C7" w:rsidP="0029311E">
                  <w:pPr>
                    <w:ind w:right="-376"/>
                    <w:jc w:val="center"/>
                    <w:rPr>
                      <w:rFonts w:ascii="Arial Narrow" w:hAnsi="Arial Narrow" w:cs="Arial"/>
                      <w:b/>
                      <w:sz w:val="20"/>
                    </w:rPr>
                  </w:pPr>
                </w:p>
                <w:p w:rsidR="00385B90" w:rsidRDefault="00385B90"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5F4963" w:rsidRPr="00890CB5" w:rsidRDefault="005F4963" w:rsidP="0029311E">
                  <w:pPr>
                    <w:ind w:right="-376"/>
                    <w:jc w:val="center"/>
                    <w:rPr>
                      <w:rFonts w:ascii="Arial Narrow" w:hAnsi="Arial Narrow" w:cs="Arial"/>
                      <w:b/>
                      <w:sz w:val="20"/>
                    </w:rPr>
                  </w:pPr>
                </w:p>
                <w:p w:rsidR="006711C7" w:rsidRPr="00890CB5" w:rsidRDefault="00EF58AC" w:rsidP="0029311E">
                  <w:pPr>
                    <w:ind w:right="-376"/>
                    <w:jc w:val="center"/>
                    <w:rPr>
                      <w:rFonts w:ascii="Arial Narrow" w:hAnsi="Arial Narrow" w:cs="Arial"/>
                      <w:b/>
                      <w:sz w:val="20"/>
                    </w:rPr>
                  </w:pPr>
                  <w:r>
                    <w:rPr>
                      <w:rFonts w:ascii="Arial Narrow" w:hAnsi="Arial Narrow" w:cs="Arial"/>
                      <w:b/>
                      <w:sz w:val="20"/>
                    </w:rPr>
                    <w:t>MTRA. DELTA ALEJANDRA PACHECO PUENTE</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CONSEJERA ELECTORAL</w:t>
                  </w:r>
                </w:p>
                <w:p w:rsidR="006711C7" w:rsidRDefault="006711C7" w:rsidP="0029311E">
                  <w:pPr>
                    <w:ind w:right="-376"/>
                    <w:jc w:val="center"/>
                    <w:rPr>
                      <w:rFonts w:ascii="Arial Narrow" w:hAnsi="Arial Narrow" w:cs="Arial"/>
                      <w:b/>
                      <w:sz w:val="20"/>
                    </w:rPr>
                  </w:pPr>
                </w:p>
                <w:p w:rsidR="006711C7" w:rsidRDefault="006711C7"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4A35FA" w:rsidRDefault="004A35FA" w:rsidP="0029311E">
                  <w:pPr>
                    <w:ind w:right="-376"/>
                    <w:jc w:val="center"/>
                    <w:rPr>
                      <w:rFonts w:ascii="Arial Narrow" w:hAnsi="Arial Narrow" w:cs="Arial"/>
                      <w:b/>
                      <w:sz w:val="20"/>
                      <w:lang w:val="es-MX"/>
                    </w:rPr>
                  </w:pPr>
                </w:p>
                <w:p w:rsidR="006711C7" w:rsidRDefault="00A21259" w:rsidP="0029311E">
                  <w:pPr>
                    <w:ind w:right="-376"/>
                    <w:jc w:val="center"/>
                    <w:rPr>
                      <w:rFonts w:ascii="Arial Narrow" w:hAnsi="Arial Narrow" w:cs="Arial"/>
                      <w:b/>
                      <w:sz w:val="20"/>
                      <w:lang w:val="es-MX"/>
                    </w:rPr>
                  </w:pPr>
                  <w:r>
                    <w:rPr>
                      <w:rFonts w:ascii="Arial Narrow" w:hAnsi="Arial Narrow" w:cs="Arial"/>
                      <w:b/>
                      <w:sz w:val="20"/>
                      <w:lang w:val="es-MX"/>
                    </w:rPr>
                    <w:t>LIC</w:t>
                  </w:r>
                  <w:r w:rsidR="00B32FED">
                    <w:rPr>
                      <w:rFonts w:ascii="Arial Narrow" w:hAnsi="Arial Narrow" w:cs="Arial"/>
                      <w:b/>
                      <w:sz w:val="20"/>
                      <w:lang w:val="es-MX"/>
                    </w:rPr>
                    <w:t>. MANUEL JESÚS LÓPEZ RIVAS</w:t>
                  </w:r>
                </w:p>
                <w:p w:rsidR="00E949C1" w:rsidRPr="00E949C1" w:rsidRDefault="00E949C1" w:rsidP="0029311E">
                  <w:pPr>
                    <w:ind w:right="-376"/>
                    <w:jc w:val="center"/>
                    <w:rPr>
                      <w:rFonts w:ascii="Arial Narrow" w:hAnsi="Arial Narrow" w:cs="Arial"/>
                      <w:b/>
                      <w:sz w:val="20"/>
                      <w:lang w:val="es-MX"/>
                    </w:rPr>
                  </w:pPr>
                  <w:r>
                    <w:rPr>
                      <w:rFonts w:ascii="Arial Narrow" w:hAnsi="Arial Narrow" w:cs="Arial"/>
                      <w:b/>
                      <w:sz w:val="20"/>
                      <w:lang w:val="es-MX"/>
                    </w:rPr>
                    <w:t>PARTIDO ACCIÓN NACIONAL</w:t>
                  </w:r>
                </w:p>
                <w:p w:rsidR="00E949C1" w:rsidRPr="00E949C1" w:rsidRDefault="00E949C1" w:rsidP="0029311E">
                  <w:pPr>
                    <w:ind w:right="-376"/>
                    <w:jc w:val="center"/>
                    <w:rPr>
                      <w:rFonts w:ascii="Arial Narrow" w:hAnsi="Arial Narrow" w:cs="Arial"/>
                      <w:b/>
                      <w:sz w:val="20"/>
                      <w:lang w:val="es-MX"/>
                    </w:rPr>
                  </w:pPr>
                </w:p>
                <w:p w:rsidR="00E949C1" w:rsidRDefault="00E949C1" w:rsidP="0029311E">
                  <w:pPr>
                    <w:ind w:right="-376"/>
                    <w:jc w:val="center"/>
                    <w:rPr>
                      <w:rFonts w:ascii="Arial Narrow" w:hAnsi="Arial Narrow" w:cs="Arial"/>
                      <w:b/>
                      <w:sz w:val="20"/>
                      <w:lang w:val="es-MX"/>
                    </w:rPr>
                  </w:pPr>
                </w:p>
                <w:p w:rsidR="005F4963" w:rsidRDefault="005F4963" w:rsidP="0029311E">
                  <w:pPr>
                    <w:ind w:right="-376"/>
                    <w:jc w:val="center"/>
                    <w:rPr>
                      <w:rFonts w:ascii="Arial Narrow" w:hAnsi="Arial Narrow" w:cs="Arial"/>
                      <w:b/>
                      <w:sz w:val="20"/>
                      <w:lang w:val="es-MX"/>
                    </w:rPr>
                  </w:pPr>
                </w:p>
                <w:p w:rsidR="0076469E" w:rsidRDefault="0076469E" w:rsidP="0029311E">
                  <w:pPr>
                    <w:ind w:right="-376"/>
                    <w:jc w:val="center"/>
                    <w:rPr>
                      <w:rFonts w:ascii="Arial Narrow" w:hAnsi="Arial Narrow" w:cs="Arial"/>
                      <w:b/>
                      <w:sz w:val="20"/>
                      <w:lang w:val="es-MX"/>
                    </w:rPr>
                  </w:pPr>
                </w:p>
                <w:p w:rsidR="0076469E" w:rsidRDefault="0076469E" w:rsidP="0076469E">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76469E" w:rsidRDefault="0076469E" w:rsidP="0076469E">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76469E" w:rsidRPr="00E949C1" w:rsidRDefault="0076469E" w:rsidP="0029311E">
                  <w:pPr>
                    <w:ind w:right="-376"/>
                    <w:jc w:val="center"/>
                    <w:rPr>
                      <w:rFonts w:ascii="Arial Narrow" w:hAnsi="Arial Narrow" w:cs="Arial"/>
                      <w:b/>
                      <w:sz w:val="20"/>
                      <w:lang w:val="es-MX"/>
                    </w:rPr>
                  </w:pPr>
                </w:p>
                <w:p w:rsidR="00E949C1" w:rsidRDefault="00E949C1" w:rsidP="0029311E">
                  <w:pPr>
                    <w:ind w:right="-376"/>
                    <w:jc w:val="center"/>
                    <w:rPr>
                      <w:rFonts w:ascii="Arial Narrow" w:hAnsi="Arial Narrow" w:cs="Arial"/>
                      <w:b/>
                      <w:sz w:val="20"/>
                      <w:lang w:val="es-MX"/>
                    </w:rPr>
                  </w:pPr>
                </w:p>
                <w:p w:rsidR="005F4963" w:rsidRDefault="005F4963" w:rsidP="0029311E">
                  <w:pPr>
                    <w:ind w:right="-376"/>
                    <w:jc w:val="center"/>
                    <w:rPr>
                      <w:rFonts w:ascii="Arial Narrow" w:hAnsi="Arial Narrow" w:cs="Arial"/>
                      <w:b/>
                      <w:sz w:val="20"/>
                      <w:lang w:val="es-MX"/>
                    </w:rPr>
                  </w:pPr>
                </w:p>
                <w:p w:rsidR="00F6543B" w:rsidRDefault="00F6543B" w:rsidP="0029311E">
                  <w:pPr>
                    <w:ind w:right="-376"/>
                    <w:jc w:val="center"/>
                    <w:rPr>
                      <w:rFonts w:ascii="Arial Narrow" w:hAnsi="Arial Narrow" w:cs="Arial"/>
                      <w:b/>
                      <w:sz w:val="20"/>
                      <w:lang w:val="es-MX"/>
                    </w:rPr>
                  </w:pPr>
                </w:p>
                <w:p w:rsidR="002E61AD" w:rsidRDefault="002E61AD" w:rsidP="0029311E">
                  <w:pPr>
                    <w:ind w:right="-376"/>
                    <w:jc w:val="center"/>
                    <w:rPr>
                      <w:rFonts w:ascii="Arial Narrow" w:hAnsi="Arial Narrow" w:cs="Arial"/>
                      <w:b/>
                      <w:sz w:val="20"/>
                      <w:lang w:val="es-MX"/>
                    </w:rPr>
                  </w:pPr>
                  <w:r>
                    <w:rPr>
                      <w:rFonts w:ascii="Arial Narrow" w:hAnsi="Arial Narrow" w:cs="Arial"/>
                      <w:b/>
                      <w:sz w:val="20"/>
                      <w:lang w:val="es-MX"/>
                    </w:rPr>
                    <w:t>C. CARLOS MIGUEL PÉREZ ANCONA</w:t>
                  </w:r>
                </w:p>
                <w:p w:rsidR="002E61AD" w:rsidRDefault="002E61AD" w:rsidP="0029311E">
                  <w:pPr>
                    <w:ind w:right="-376"/>
                    <w:jc w:val="center"/>
                    <w:rPr>
                      <w:rFonts w:ascii="Arial Narrow" w:hAnsi="Arial Narrow" w:cs="Arial"/>
                      <w:b/>
                      <w:sz w:val="20"/>
                      <w:lang w:val="es-MX"/>
                    </w:rPr>
                  </w:pPr>
                  <w:r>
                    <w:rPr>
                      <w:rFonts w:ascii="Arial Narrow" w:hAnsi="Arial Narrow" w:cs="Arial"/>
                      <w:b/>
                      <w:sz w:val="20"/>
                      <w:lang w:val="es-MX"/>
                    </w:rPr>
                    <w:t>PARTIDO VERDE ECOLOGISTA DE MÉXICO</w:t>
                  </w:r>
                </w:p>
                <w:p w:rsidR="002E61AD" w:rsidRDefault="002E61AD" w:rsidP="0029311E">
                  <w:pPr>
                    <w:ind w:right="-376"/>
                    <w:jc w:val="center"/>
                    <w:rPr>
                      <w:rFonts w:ascii="Arial Narrow" w:hAnsi="Arial Narrow" w:cs="Arial"/>
                      <w:b/>
                      <w:sz w:val="20"/>
                      <w:lang w:val="es-MX"/>
                    </w:rPr>
                  </w:pPr>
                </w:p>
                <w:p w:rsidR="002E61AD" w:rsidRDefault="002E61AD" w:rsidP="0029311E">
                  <w:pPr>
                    <w:ind w:right="-376"/>
                    <w:jc w:val="center"/>
                    <w:rPr>
                      <w:rFonts w:ascii="Arial Narrow" w:hAnsi="Arial Narrow" w:cs="Arial"/>
                      <w:b/>
                      <w:sz w:val="20"/>
                      <w:lang w:val="es-MX"/>
                    </w:rPr>
                  </w:pPr>
                </w:p>
                <w:p w:rsidR="005F4963" w:rsidRDefault="005F4963" w:rsidP="0029311E">
                  <w:pPr>
                    <w:ind w:right="-376"/>
                    <w:jc w:val="center"/>
                    <w:rPr>
                      <w:rFonts w:ascii="Arial Narrow" w:hAnsi="Arial Narrow" w:cs="Arial"/>
                      <w:b/>
                      <w:sz w:val="20"/>
                      <w:lang w:val="es-MX"/>
                    </w:rPr>
                  </w:pPr>
                </w:p>
                <w:p w:rsidR="002E61AD" w:rsidRPr="00E949C1" w:rsidRDefault="002E61AD" w:rsidP="0029311E">
                  <w:pPr>
                    <w:ind w:right="-376"/>
                    <w:jc w:val="center"/>
                    <w:rPr>
                      <w:rFonts w:ascii="Arial Narrow" w:hAnsi="Arial Narrow" w:cs="Arial"/>
                      <w:b/>
                      <w:sz w:val="20"/>
                      <w:lang w:val="es-MX"/>
                    </w:rPr>
                  </w:pPr>
                </w:p>
                <w:p w:rsidR="00F6543B" w:rsidRDefault="00F6543B" w:rsidP="00F6543B">
                  <w:pPr>
                    <w:tabs>
                      <w:tab w:val="left" w:pos="555"/>
                      <w:tab w:val="center" w:pos="2233"/>
                    </w:tabs>
                    <w:ind w:right="-376"/>
                    <w:jc w:val="center"/>
                    <w:rPr>
                      <w:rFonts w:ascii="Arial Narrow" w:hAnsi="Arial Narrow" w:cs="Arial"/>
                      <w:b/>
                      <w:bCs/>
                      <w:color w:val="000000"/>
                      <w:sz w:val="20"/>
                    </w:rPr>
                  </w:pPr>
                  <w:r>
                    <w:rPr>
                      <w:rFonts w:ascii="Arial Narrow" w:hAnsi="Arial Narrow" w:cs="Arial"/>
                      <w:b/>
                      <w:bCs/>
                      <w:color w:val="000000"/>
                      <w:sz w:val="20"/>
                    </w:rPr>
                    <w:t>C. MANUEL JESÚS PÉREZ RAMOS</w:t>
                  </w:r>
                </w:p>
                <w:p w:rsidR="00F6543B" w:rsidRPr="00890CB5" w:rsidRDefault="00F6543B" w:rsidP="00F6543B">
                  <w:pPr>
                    <w:tabs>
                      <w:tab w:val="left" w:pos="555"/>
                      <w:tab w:val="center" w:pos="2233"/>
                    </w:tabs>
                    <w:ind w:right="-376"/>
                    <w:jc w:val="center"/>
                    <w:rPr>
                      <w:rFonts w:ascii="Arial Narrow" w:hAnsi="Arial Narrow" w:cs="Arial"/>
                      <w:b/>
                      <w:bCs/>
                      <w:color w:val="000000"/>
                      <w:sz w:val="20"/>
                    </w:rPr>
                  </w:pPr>
                  <w:r>
                    <w:rPr>
                      <w:rFonts w:ascii="Arial Narrow" w:hAnsi="Arial Narrow" w:cs="Arial"/>
                      <w:b/>
                      <w:bCs/>
                      <w:color w:val="000000"/>
                      <w:sz w:val="20"/>
                    </w:rPr>
                    <w:t>PARTIDO MORENA</w:t>
                  </w:r>
                </w:p>
                <w:p w:rsidR="006711C7" w:rsidRPr="00E949C1" w:rsidRDefault="006711C7" w:rsidP="0029311E">
                  <w:pPr>
                    <w:tabs>
                      <w:tab w:val="left" w:pos="555"/>
                      <w:tab w:val="center" w:pos="2233"/>
                    </w:tabs>
                    <w:ind w:right="-376"/>
                    <w:jc w:val="center"/>
                    <w:rPr>
                      <w:rFonts w:ascii="Arial Narrow" w:hAnsi="Arial Narrow" w:cs="Arial"/>
                      <w:b/>
                      <w:sz w:val="20"/>
                    </w:rPr>
                  </w:pPr>
                </w:p>
                <w:p w:rsidR="006711C7" w:rsidRPr="00E949C1" w:rsidRDefault="006711C7" w:rsidP="0029311E">
                  <w:pPr>
                    <w:tabs>
                      <w:tab w:val="left" w:pos="555"/>
                      <w:tab w:val="center" w:pos="2233"/>
                    </w:tabs>
                    <w:ind w:right="-376"/>
                    <w:jc w:val="center"/>
                    <w:rPr>
                      <w:rFonts w:ascii="Arial Narrow" w:hAnsi="Arial Narrow" w:cs="Arial"/>
                      <w:b/>
                      <w:sz w:val="20"/>
                      <w:lang w:val="es-MX"/>
                    </w:rPr>
                  </w:pPr>
                </w:p>
                <w:p w:rsidR="00E949C1" w:rsidRPr="00890CB5" w:rsidRDefault="00E949C1" w:rsidP="00E949C1">
                  <w:pPr>
                    <w:tabs>
                      <w:tab w:val="left" w:pos="555"/>
                      <w:tab w:val="center" w:pos="2233"/>
                    </w:tabs>
                    <w:ind w:right="-376"/>
                    <w:jc w:val="center"/>
                    <w:rPr>
                      <w:rFonts w:ascii="Arial Narrow" w:hAnsi="Arial Narrow" w:cs="Arial"/>
                      <w:b/>
                      <w:sz w:val="20"/>
                    </w:rPr>
                  </w:pPr>
                </w:p>
              </w:tc>
              <w:tc>
                <w:tcPr>
                  <w:tcW w:w="4950" w:type="dxa"/>
                </w:tcPr>
                <w:p w:rsidR="005F4963" w:rsidRDefault="005F4963"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bookmarkStart w:id="0" w:name="_GoBack"/>
                  <w:bookmarkEnd w:id="0"/>
                </w:p>
                <w:p w:rsidR="00BD562E" w:rsidRDefault="00BD562E" w:rsidP="0029311E">
                  <w:pPr>
                    <w:ind w:right="-376"/>
                    <w:jc w:val="center"/>
                    <w:rPr>
                      <w:rFonts w:ascii="Arial Narrow" w:hAnsi="Arial Narrow" w:cs="Arial"/>
                      <w:b/>
                      <w:sz w:val="20"/>
                    </w:rPr>
                  </w:pPr>
                </w:p>
                <w:p w:rsidR="00BD562E" w:rsidRDefault="00BD562E" w:rsidP="0029311E">
                  <w:pPr>
                    <w:ind w:right="-376"/>
                    <w:jc w:val="center"/>
                    <w:rPr>
                      <w:rFonts w:ascii="Arial Narrow" w:hAnsi="Arial Narrow" w:cs="Arial"/>
                      <w:b/>
                      <w:sz w:val="20"/>
                    </w:rPr>
                  </w:pPr>
                </w:p>
                <w:p w:rsidR="006711C7" w:rsidRPr="00890CB5" w:rsidRDefault="00EF58AC" w:rsidP="0029311E">
                  <w:pPr>
                    <w:ind w:right="-376"/>
                    <w:jc w:val="center"/>
                    <w:rPr>
                      <w:rFonts w:ascii="Arial Narrow" w:hAnsi="Arial Narrow" w:cs="Arial"/>
                      <w:b/>
                      <w:sz w:val="20"/>
                    </w:rPr>
                  </w:pPr>
                  <w:r>
                    <w:rPr>
                      <w:rFonts w:ascii="Arial Narrow" w:hAnsi="Arial Narrow" w:cs="Arial"/>
                      <w:b/>
                      <w:sz w:val="20"/>
                    </w:rPr>
                    <w:t>LIC. JORGE ANTONIO VALLEJO BUENFIL</w:t>
                  </w:r>
                </w:p>
                <w:p w:rsidR="006711C7" w:rsidRPr="00890CB5" w:rsidRDefault="006711C7" w:rsidP="0029311E">
                  <w:pPr>
                    <w:ind w:right="-376"/>
                    <w:jc w:val="center"/>
                    <w:rPr>
                      <w:rFonts w:ascii="Arial Narrow" w:hAnsi="Arial Narrow" w:cs="Arial"/>
                      <w:b/>
                      <w:sz w:val="20"/>
                    </w:rPr>
                  </w:pPr>
                  <w:r w:rsidRPr="00890CB5">
                    <w:rPr>
                      <w:rFonts w:ascii="Arial Narrow" w:hAnsi="Arial Narrow" w:cs="Arial"/>
                      <w:b/>
                      <w:sz w:val="20"/>
                    </w:rPr>
                    <w:t>CONSEJERO ELECTORAL</w:t>
                  </w:r>
                </w:p>
                <w:p w:rsidR="006711C7" w:rsidRDefault="006711C7" w:rsidP="0029311E">
                  <w:pPr>
                    <w:ind w:right="-376"/>
                    <w:jc w:val="center"/>
                    <w:rPr>
                      <w:rFonts w:ascii="Arial Narrow" w:hAnsi="Arial Narrow" w:cs="Arial"/>
                      <w:b/>
                      <w:sz w:val="20"/>
                    </w:rPr>
                  </w:pPr>
                </w:p>
                <w:p w:rsidR="00385B90" w:rsidRDefault="00385B90" w:rsidP="0029311E">
                  <w:pPr>
                    <w:ind w:right="-376"/>
                    <w:jc w:val="center"/>
                    <w:rPr>
                      <w:rFonts w:ascii="Arial Narrow" w:hAnsi="Arial Narrow" w:cs="Arial"/>
                      <w:b/>
                      <w:sz w:val="20"/>
                    </w:rPr>
                  </w:pPr>
                </w:p>
                <w:p w:rsidR="005F4963" w:rsidRDefault="005F4963" w:rsidP="0029311E">
                  <w:pPr>
                    <w:ind w:right="-376"/>
                    <w:jc w:val="center"/>
                    <w:rPr>
                      <w:rFonts w:ascii="Arial Narrow" w:hAnsi="Arial Narrow" w:cs="Arial"/>
                      <w:b/>
                      <w:sz w:val="20"/>
                    </w:rPr>
                  </w:pPr>
                </w:p>
                <w:p w:rsidR="00EF58AC" w:rsidRDefault="00EF58AC" w:rsidP="00EF58AC">
                  <w:pPr>
                    <w:ind w:right="-376"/>
                    <w:jc w:val="center"/>
                    <w:rPr>
                      <w:rFonts w:ascii="Arial Narrow" w:hAnsi="Arial Narrow" w:cs="Arial"/>
                      <w:b/>
                      <w:sz w:val="20"/>
                    </w:rPr>
                  </w:pPr>
                </w:p>
                <w:p w:rsidR="00EF58AC" w:rsidRDefault="00EF58AC" w:rsidP="00EF58AC">
                  <w:pPr>
                    <w:ind w:right="-376"/>
                    <w:jc w:val="center"/>
                    <w:rPr>
                      <w:rFonts w:ascii="Arial Narrow" w:hAnsi="Arial Narrow" w:cs="Arial"/>
                      <w:b/>
                      <w:sz w:val="20"/>
                    </w:rPr>
                  </w:pPr>
                  <w:r>
                    <w:rPr>
                      <w:rFonts w:ascii="Arial Narrow" w:hAnsi="Arial Narrow" w:cs="Arial"/>
                      <w:b/>
                      <w:sz w:val="20"/>
                    </w:rPr>
                    <w:t>MTRA. MARÍA DEL MAR TREJO PÉREZ</w:t>
                  </w:r>
                </w:p>
                <w:p w:rsidR="00EF58AC" w:rsidRPr="00890CB5" w:rsidRDefault="00EF58AC" w:rsidP="00EF58AC">
                  <w:pPr>
                    <w:ind w:right="-376"/>
                    <w:jc w:val="center"/>
                    <w:rPr>
                      <w:rFonts w:ascii="Arial Narrow" w:hAnsi="Arial Narrow" w:cs="Arial"/>
                      <w:b/>
                      <w:sz w:val="20"/>
                    </w:rPr>
                  </w:pPr>
                  <w:r w:rsidRPr="00890CB5">
                    <w:rPr>
                      <w:rFonts w:ascii="Arial Narrow" w:hAnsi="Arial Narrow" w:cs="Arial"/>
                      <w:b/>
                      <w:sz w:val="20"/>
                    </w:rPr>
                    <w:t>CONSEJERA ELECTORAL</w:t>
                  </w:r>
                </w:p>
                <w:p w:rsidR="00EF58AC" w:rsidRDefault="00EF58AC" w:rsidP="00EF58AC">
                  <w:pPr>
                    <w:ind w:right="-376"/>
                    <w:jc w:val="center"/>
                    <w:rPr>
                      <w:rFonts w:ascii="Arial Narrow" w:hAnsi="Arial Narrow" w:cs="Arial"/>
                      <w:b/>
                      <w:sz w:val="20"/>
                    </w:rPr>
                  </w:pPr>
                </w:p>
                <w:p w:rsidR="006711C7" w:rsidRDefault="006711C7" w:rsidP="0029311E">
                  <w:pPr>
                    <w:tabs>
                      <w:tab w:val="left" w:pos="555"/>
                      <w:tab w:val="center" w:pos="2233"/>
                    </w:tabs>
                    <w:ind w:right="-376"/>
                    <w:jc w:val="center"/>
                    <w:rPr>
                      <w:rFonts w:ascii="Arial Narrow" w:hAnsi="Arial Narrow" w:cs="Arial"/>
                      <w:b/>
                      <w:sz w:val="20"/>
                    </w:rPr>
                  </w:pPr>
                </w:p>
                <w:p w:rsidR="005F4963" w:rsidRDefault="005F4963" w:rsidP="0029311E">
                  <w:pPr>
                    <w:tabs>
                      <w:tab w:val="left" w:pos="555"/>
                      <w:tab w:val="center" w:pos="2233"/>
                    </w:tabs>
                    <w:ind w:right="-376"/>
                    <w:jc w:val="center"/>
                    <w:rPr>
                      <w:rFonts w:ascii="Arial Narrow" w:hAnsi="Arial Narrow" w:cs="Arial"/>
                      <w:b/>
                      <w:sz w:val="20"/>
                    </w:rPr>
                  </w:pPr>
                </w:p>
                <w:p w:rsidR="006711C7" w:rsidRDefault="006711C7" w:rsidP="0029311E">
                  <w:pPr>
                    <w:tabs>
                      <w:tab w:val="left" w:pos="555"/>
                      <w:tab w:val="center" w:pos="2233"/>
                    </w:tabs>
                    <w:ind w:right="-376"/>
                    <w:jc w:val="center"/>
                    <w:rPr>
                      <w:rFonts w:ascii="Arial Narrow" w:hAnsi="Arial Narrow" w:cs="Arial"/>
                      <w:b/>
                      <w:sz w:val="20"/>
                    </w:rPr>
                  </w:pPr>
                </w:p>
                <w:p w:rsidR="0076469E" w:rsidRDefault="0076469E" w:rsidP="0029311E">
                  <w:pPr>
                    <w:tabs>
                      <w:tab w:val="left" w:pos="555"/>
                      <w:tab w:val="center" w:pos="2233"/>
                    </w:tabs>
                    <w:ind w:right="-376"/>
                    <w:jc w:val="center"/>
                    <w:rPr>
                      <w:rFonts w:ascii="Arial Narrow" w:hAnsi="Arial Narrow" w:cs="Arial"/>
                      <w:b/>
                      <w:sz w:val="20"/>
                    </w:rPr>
                  </w:pPr>
                  <w:r>
                    <w:rPr>
                      <w:rFonts w:ascii="Arial Narrow" w:hAnsi="Arial Narrow" w:cs="Arial"/>
                      <w:b/>
                      <w:sz w:val="20"/>
                    </w:rPr>
                    <w:t>LIC. GASPAR DANIEL ALEMAÑY ORTIZ</w:t>
                  </w:r>
                </w:p>
                <w:p w:rsidR="0076469E" w:rsidRPr="00890CB5" w:rsidRDefault="0076469E" w:rsidP="0029311E">
                  <w:pPr>
                    <w:tabs>
                      <w:tab w:val="left" w:pos="555"/>
                      <w:tab w:val="center" w:pos="2233"/>
                    </w:tabs>
                    <w:ind w:right="-376"/>
                    <w:jc w:val="center"/>
                    <w:rPr>
                      <w:rFonts w:ascii="Arial Narrow" w:hAnsi="Arial Narrow" w:cs="Arial"/>
                      <w:b/>
                      <w:sz w:val="20"/>
                    </w:rPr>
                  </w:pPr>
                  <w:r>
                    <w:rPr>
                      <w:rFonts w:ascii="Arial Narrow" w:hAnsi="Arial Narrow" w:cs="Arial"/>
                      <w:b/>
                      <w:sz w:val="20"/>
                    </w:rPr>
                    <w:t>PARTIDO REVOLUCIONARIO INSTITUCIONAL</w:t>
                  </w:r>
                </w:p>
                <w:p w:rsidR="00E949C1" w:rsidRDefault="00E949C1" w:rsidP="00E949C1">
                  <w:pPr>
                    <w:ind w:right="-376"/>
                    <w:jc w:val="center"/>
                    <w:rPr>
                      <w:rFonts w:ascii="Arial Narrow" w:hAnsi="Arial Narrow" w:cs="Arial"/>
                      <w:b/>
                      <w:sz w:val="20"/>
                      <w:lang w:val="es-MX"/>
                    </w:rPr>
                  </w:pPr>
                </w:p>
                <w:p w:rsidR="00B32FED" w:rsidRDefault="00B32FED" w:rsidP="00E949C1">
                  <w:pPr>
                    <w:ind w:right="-376"/>
                    <w:jc w:val="center"/>
                    <w:rPr>
                      <w:rFonts w:ascii="Arial Narrow" w:hAnsi="Arial Narrow" w:cs="Arial"/>
                      <w:b/>
                      <w:sz w:val="20"/>
                      <w:lang w:val="es-MX"/>
                    </w:rPr>
                  </w:pPr>
                </w:p>
                <w:p w:rsidR="005F4963" w:rsidRDefault="005F4963" w:rsidP="00E949C1">
                  <w:pPr>
                    <w:ind w:right="-376"/>
                    <w:jc w:val="center"/>
                    <w:rPr>
                      <w:rFonts w:ascii="Arial Narrow" w:hAnsi="Arial Narrow" w:cs="Arial"/>
                      <w:b/>
                      <w:sz w:val="20"/>
                      <w:lang w:val="es-MX"/>
                    </w:rPr>
                  </w:pPr>
                </w:p>
                <w:p w:rsidR="00B32FED" w:rsidRDefault="00B32FED" w:rsidP="00E949C1">
                  <w:pPr>
                    <w:ind w:right="-376"/>
                    <w:jc w:val="center"/>
                    <w:rPr>
                      <w:rFonts w:ascii="Arial Narrow" w:hAnsi="Arial Narrow" w:cs="Arial"/>
                      <w:b/>
                      <w:sz w:val="20"/>
                      <w:lang w:val="es-MX"/>
                    </w:rPr>
                  </w:pPr>
                </w:p>
                <w:p w:rsidR="00E949C1" w:rsidRDefault="0076469E" w:rsidP="00E949C1">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LIC. FRANCISCO ROSAS VILLAVICENCIO</w:t>
                  </w:r>
                </w:p>
                <w:p w:rsidR="0076469E" w:rsidRPr="006711C7" w:rsidRDefault="0076469E" w:rsidP="00E949C1">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A21259" w:rsidRDefault="00A21259" w:rsidP="006711C7">
                  <w:pPr>
                    <w:tabs>
                      <w:tab w:val="left" w:pos="555"/>
                      <w:tab w:val="center" w:pos="2233"/>
                    </w:tabs>
                    <w:ind w:right="-376"/>
                    <w:jc w:val="center"/>
                    <w:rPr>
                      <w:rFonts w:ascii="Arial Narrow" w:hAnsi="Arial Narrow" w:cs="Arial"/>
                      <w:b/>
                      <w:bCs/>
                      <w:color w:val="000000"/>
                      <w:sz w:val="20"/>
                      <w:lang w:val="es-MX"/>
                    </w:rPr>
                  </w:pPr>
                </w:p>
                <w:p w:rsidR="005F4963" w:rsidRDefault="005F4963" w:rsidP="006711C7">
                  <w:pPr>
                    <w:tabs>
                      <w:tab w:val="left" w:pos="555"/>
                      <w:tab w:val="center" w:pos="2233"/>
                    </w:tabs>
                    <w:ind w:right="-376"/>
                    <w:jc w:val="center"/>
                    <w:rPr>
                      <w:rFonts w:ascii="Arial Narrow" w:hAnsi="Arial Narrow" w:cs="Arial"/>
                      <w:b/>
                      <w:bCs/>
                      <w:color w:val="000000"/>
                      <w:sz w:val="20"/>
                      <w:lang w:val="es-MX"/>
                    </w:rPr>
                  </w:pPr>
                </w:p>
                <w:p w:rsidR="00B85C3A" w:rsidRDefault="00B85C3A" w:rsidP="002D008A">
                  <w:pPr>
                    <w:tabs>
                      <w:tab w:val="left" w:pos="555"/>
                      <w:tab w:val="center" w:pos="2233"/>
                    </w:tabs>
                    <w:ind w:right="-376"/>
                    <w:jc w:val="center"/>
                    <w:rPr>
                      <w:rFonts w:ascii="Arial Narrow" w:hAnsi="Arial Narrow" w:cs="Arial"/>
                      <w:b/>
                      <w:sz w:val="20"/>
                    </w:rPr>
                  </w:pPr>
                </w:p>
                <w:p w:rsidR="002E61AD" w:rsidRDefault="002E61AD" w:rsidP="002D008A">
                  <w:pPr>
                    <w:tabs>
                      <w:tab w:val="left" w:pos="555"/>
                      <w:tab w:val="center" w:pos="2233"/>
                    </w:tabs>
                    <w:ind w:right="-376"/>
                    <w:jc w:val="center"/>
                    <w:rPr>
                      <w:rFonts w:ascii="Arial Narrow" w:hAnsi="Arial Narrow" w:cs="Arial"/>
                      <w:b/>
                      <w:sz w:val="20"/>
                    </w:rPr>
                  </w:pPr>
                </w:p>
                <w:p w:rsidR="002E61AD" w:rsidRDefault="002E61AD" w:rsidP="002E61AD">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2E61AD" w:rsidRPr="006711C7" w:rsidRDefault="002E61AD" w:rsidP="002E61AD">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2E61AD" w:rsidRDefault="002E61AD" w:rsidP="002D008A">
                  <w:pPr>
                    <w:tabs>
                      <w:tab w:val="left" w:pos="555"/>
                      <w:tab w:val="center" w:pos="2233"/>
                    </w:tabs>
                    <w:ind w:right="-376"/>
                    <w:jc w:val="center"/>
                    <w:rPr>
                      <w:rFonts w:ascii="Arial Narrow" w:hAnsi="Arial Narrow" w:cs="Arial"/>
                      <w:b/>
                      <w:sz w:val="20"/>
                    </w:rPr>
                  </w:pPr>
                </w:p>
                <w:p w:rsidR="002E61AD" w:rsidRDefault="002E61AD" w:rsidP="002D008A">
                  <w:pPr>
                    <w:tabs>
                      <w:tab w:val="left" w:pos="555"/>
                      <w:tab w:val="center" w:pos="2233"/>
                    </w:tabs>
                    <w:ind w:right="-376"/>
                    <w:jc w:val="center"/>
                    <w:rPr>
                      <w:rFonts w:ascii="Arial Narrow" w:hAnsi="Arial Narrow" w:cs="Arial"/>
                      <w:b/>
                      <w:sz w:val="20"/>
                    </w:rPr>
                  </w:pPr>
                </w:p>
                <w:p w:rsidR="005F4963" w:rsidRDefault="005F4963" w:rsidP="002D008A">
                  <w:pPr>
                    <w:tabs>
                      <w:tab w:val="left" w:pos="555"/>
                      <w:tab w:val="center" w:pos="2233"/>
                    </w:tabs>
                    <w:ind w:right="-376"/>
                    <w:jc w:val="center"/>
                    <w:rPr>
                      <w:rFonts w:ascii="Arial Narrow" w:hAnsi="Arial Narrow" w:cs="Arial"/>
                      <w:b/>
                      <w:sz w:val="20"/>
                    </w:rPr>
                  </w:pPr>
                </w:p>
                <w:p w:rsidR="00F6543B" w:rsidRDefault="00F6543B" w:rsidP="002D008A">
                  <w:pPr>
                    <w:tabs>
                      <w:tab w:val="left" w:pos="555"/>
                      <w:tab w:val="center" w:pos="2233"/>
                    </w:tabs>
                    <w:ind w:right="-376"/>
                    <w:jc w:val="center"/>
                    <w:rPr>
                      <w:rFonts w:ascii="Arial Narrow" w:hAnsi="Arial Narrow" w:cs="Arial"/>
                      <w:b/>
                      <w:sz w:val="20"/>
                    </w:rPr>
                  </w:pPr>
                </w:p>
                <w:p w:rsidR="002E61AD" w:rsidRDefault="00F6543B" w:rsidP="002D008A">
                  <w:pPr>
                    <w:tabs>
                      <w:tab w:val="left" w:pos="555"/>
                      <w:tab w:val="center" w:pos="2233"/>
                    </w:tabs>
                    <w:ind w:right="-376"/>
                    <w:jc w:val="center"/>
                    <w:rPr>
                      <w:rFonts w:ascii="Arial Narrow" w:hAnsi="Arial Narrow" w:cs="Arial"/>
                      <w:b/>
                      <w:sz w:val="20"/>
                    </w:rPr>
                  </w:pPr>
                  <w:r>
                    <w:rPr>
                      <w:rFonts w:ascii="Arial Narrow" w:hAnsi="Arial Narrow" w:cs="Arial"/>
                      <w:b/>
                      <w:sz w:val="20"/>
                    </w:rPr>
                    <w:t>C. HERNÁN ALEJANDRO HERNÁNDEZ RODRÍGUEZ</w:t>
                  </w:r>
                </w:p>
                <w:p w:rsidR="00F6543B" w:rsidRDefault="00F6543B" w:rsidP="002D008A">
                  <w:pPr>
                    <w:tabs>
                      <w:tab w:val="left" w:pos="555"/>
                      <w:tab w:val="center" w:pos="2233"/>
                    </w:tabs>
                    <w:ind w:right="-376"/>
                    <w:jc w:val="center"/>
                    <w:rPr>
                      <w:rFonts w:ascii="Arial Narrow" w:hAnsi="Arial Narrow" w:cs="Arial"/>
                      <w:b/>
                      <w:sz w:val="20"/>
                    </w:rPr>
                  </w:pPr>
                  <w:r>
                    <w:rPr>
                      <w:rFonts w:ascii="Arial Narrow" w:hAnsi="Arial Narrow" w:cs="Arial"/>
                      <w:b/>
                      <w:sz w:val="20"/>
                    </w:rPr>
                    <w:t>PARTIDO ENCUENTRO SOCIAL</w:t>
                  </w:r>
                </w:p>
                <w:p w:rsidR="002E61AD" w:rsidRPr="006711C7" w:rsidRDefault="002E61AD" w:rsidP="002E61AD">
                  <w:pPr>
                    <w:tabs>
                      <w:tab w:val="left" w:pos="555"/>
                      <w:tab w:val="center" w:pos="2233"/>
                    </w:tabs>
                    <w:ind w:right="-376"/>
                    <w:jc w:val="center"/>
                    <w:rPr>
                      <w:rFonts w:ascii="Arial Narrow" w:hAnsi="Arial Narrow" w:cs="Arial"/>
                      <w:b/>
                      <w:sz w:val="20"/>
                    </w:rPr>
                  </w:pPr>
                </w:p>
                <w:p w:rsidR="002E61AD" w:rsidRPr="002D008A" w:rsidRDefault="002E61AD" w:rsidP="002E61AD">
                  <w:pPr>
                    <w:tabs>
                      <w:tab w:val="left" w:pos="555"/>
                      <w:tab w:val="center" w:pos="2233"/>
                    </w:tabs>
                    <w:ind w:right="-376"/>
                    <w:jc w:val="center"/>
                    <w:rPr>
                      <w:rFonts w:ascii="Arial Narrow" w:hAnsi="Arial Narrow" w:cs="Arial"/>
                      <w:b/>
                      <w:sz w:val="20"/>
                    </w:rPr>
                  </w:pPr>
                </w:p>
                <w:p w:rsidR="006711C7" w:rsidRPr="00890CB5" w:rsidRDefault="006711C7" w:rsidP="006711C7">
                  <w:pPr>
                    <w:tabs>
                      <w:tab w:val="left" w:pos="555"/>
                      <w:tab w:val="center" w:pos="2233"/>
                    </w:tabs>
                    <w:ind w:right="-376"/>
                    <w:jc w:val="center"/>
                    <w:rPr>
                      <w:rFonts w:ascii="Arial Narrow" w:hAnsi="Arial Narrow" w:cs="Arial"/>
                      <w:b/>
                      <w:bCs/>
                      <w:color w:val="000000"/>
                      <w:sz w:val="20"/>
                    </w:rPr>
                  </w:pPr>
                </w:p>
              </w:tc>
            </w:tr>
          </w:tbl>
          <w:p w:rsidR="00490B97" w:rsidRPr="00890CB5" w:rsidRDefault="00490B97" w:rsidP="00E64CF4">
            <w:pPr>
              <w:ind w:right="-376"/>
              <w:jc w:val="center"/>
              <w:rPr>
                <w:rFonts w:ascii="Arial Narrow" w:hAnsi="Arial Narrow" w:cs="Arial"/>
                <w:b/>
                <w:bCs/>
                <w:color w:val="000000"/>
                <w:sz w:val="20"/>
              </w:rPr>
            </w:pPr>
          </w:p>
        </w:tc>
        <w:tc>
          <w:tcPr>
            <w:tcW w:w="222" w:type="dxa"/>
          </w:tcPr>
          <w:p w:rsidR="002F5F7C" w:rsidRPr="00890CB5" w:rsidRDefault="002F5F7C" w:rsidP="00E64CF4">
            <w:pPr>
              <w:ind w:right="-376"/>
              <w:jc w:val="center"/>
              <w:rPr>
                <w:rFonts w:ascii="Arial Narrow" w:hAnsi="Arial Narrow" w:cs="Arial"/>
                <w:b/>
                <w:bCs/>
                <w:color w:val="000000"/>
                <w:sz w:val="20"/>
              </w:rPr>
            </w:pPr>
          </w:p>
        </w:tc>
      </w:tr>
    </w:tbl>
    <w:p w:rsidR="00B41DDB" w:rsidRDefault="00B41DDB" w:rsidP="00984ECD">
      <w:pPr>
        <w:spacing w:line="360" w:lineRule="auto"/>
        <w:ind w:right="-376"/>
        <w:jc w:val="both"/>
        <w:rPr>
          <w:rFonts w:ascii="Arial Narrow" w:hAnsi="Arial Narrow" w:cs="Arial"/>
          <w:b/>
          <w:sz w:val="20"/>
        </w:rPr>
      </w:pPr>
    </w:p>
    <w:p w:rsidR="00B41DDB" w:rsidRDefault="00B41DDB" w:rsidP="00984ECD">
      <w:pPr>
        <w:spacing w:line="360" w:lineRule="auto"/>
        <w:ind w:right="-376"/>
        <w:jc w:val="both"/>
        <w:rPr>
          <w:rFonts w:ascii="Arial Narrow" w:hAnsi="Arial Narrow" w:cs="Arial"/>
          <w:b/>
          <w:sz w:val="20"/>
        </w:rPr>
      </w:pPr>
    </w:p>
    <w:p w:rsidR="00B41DDB" w:rsidRDefault="00B41DDB" w:rsidP="00984ECD">
      <w:pPr>
        <w:spacing w:line="360" w:lineRule="auto"/>
        <w:ind w:right="-376"/>
        <w:jc w:val="both"/>
        <w:rPr>
          <w:rFonts w:ascii="Arial Narrow" w:hAnsi="Arial Narrow" w:cs="Arial"/>
          <w:b/>
          <w:sz w:val="20"/>
        </w:rPr>
      </w:pPr>
    </w:p>
    <w:p w:rsidR="00B41DDB" w:rsidRPr="001B50B4" w:rsidRDefault="00B41DDB" w:rsidP="00B41DDB">
      <w:pPr>
        <w:spacing w:line="276" w:lineRule="auto"/>
        <w:ind w:right="-376"/>
        <w:jc w:val="both"/>
        <w:rPr>
          <w:rFonts w:ascii="Arial Narrow" w:hAnsi="Arial Narrow"/>
          <w:b/>
          <w:szCs w:val="24"/>
        </w:rPr>
      </w:pPr>
      <w:r>
        <w:rPr>
          <w:rFonts w:ascii="Arial Narrow" w:hAnsi="Arial Narrow"/>
          <w:szCs w:val="24"/>
        </w:rPr>
        <w:t xml:space="preserve">HOJA DE FIRMAS DEL </w:t>
      </w:r>
      <w:r w:rsidRPr="001B50B4">
        <w:rPr>
          <w:rFonts w:ascii="Arial Narrow" w:hAnsi="Arial Narrow"/>
          <w:szCs w:val="24"/>
        </w:rPr>
        <w:t xml:space="preserve">ACTA DE LA </w:t>
      </w:r>
      <w:r w:rsidRPr="001B50B4">
        <w:rPr>
          <w:rFonts w:ascii="Arial Narrow" w:hAnsi="Arial Narrow"/>
          <w:b/>
          <w:szCs w:val="24"/>
        </w:rPr>
        <w:t xml:space="preserve">SESIÓN </w:t>
      </w:r>
      <w:r>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00891A6C">
        <w:rPr>
          <w:rFonts w:ascii="Arial Narrow" w:hAnsi="Arial Narrow"/>
          <w:b/>
          <w:szCs w:val="24"/>
        </w:rPr>
        <w:t>DE FECHA TREINTA DE OCTUBRE</w:t>
      </w:r>
      <w:r>
        <w:rPr>
          <w:rFonts w:ascii="Arial Narrow" w:hAnsi="Arial Narrow"/>
          <w:b/>
          <w:szCs w:val="24"/>
        </w:rPr>
        <w:t xml:space="preserve"> </w:t>
      </w:r>
      <w:r w:rsidRPr="001B50B4">
        <w:rPr>
          <w:rFonts w:ascii="Arial Narrow" w:hAnsi="Arial Narrow"/>
          <w:b/>
          <w:szCs w:val="24"/>
        </w:rPr>
        <w:t xml:space="preserve">DEL AÑO DOS MIL </w:t>
      </w:r>
      <w:r>
        <w:rPr>
          <w:rFonts w:ascii="Arial Narrow" w:hAnsi="Arial Narrow"/>
          <w:b/>
          <w:szCs w:val="24"/>
        </w:rPr>
        <w:t>DIECISIETE</w:t>
      </w:r>
      <w:r w:rsidRPr="001B50B4">
        <w:rPr>
          <w:rFonts w:ascii="Arial Narrow" w:hAnsi="Arial Narrow"/>
          <w:b/>
          <w:szCs w:val="24"/>
        </w:rPr>
        <w:t>.</w:t>
      </w:r>
    </w:p>
    <w:p w:rsidR="00B41DDB" w:rsidRDefault="00B41DDB" w:rsidP="00984ECD">
      <w:pPr>
        <w:spacing w:line="360" w:lineRule="auto"/>
        <w:ind w:right="-376"/>
        <w:jc w:val="both"/>
        <w:rPr>
          <w:rFonts w:ascii="Arial Narrow" w:hAnsi="Arial Narrow" w:cs="Arial"/>
          <w:b/>
          <w:sz w:val="20"/>
        </w:rPr>
      </w:pPr>
    </w:p>
    <w:sectPr w:rsidR="00B41DDB" w:rsidSect="00E177C9">
      <w:headerReference w:type="even" r:id="rId8"/>
      <w:headerReference w:type="default" r:id="rId9"/>
      <w:footerReference w:type="default" r:id="rId10"/>
      <w:headerReference w:type="first" r:id="rId11"/>
      <w:pgSz w:w="12240" w:h="15840"/>
      <w:pgMar w:top="1985" w:right="1608" w:bottom="1418" w:left="1134"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B16" w:rsidRDefault="005C6B16">
      <w:r>
        <w:separator/>
      </w:r>
    </w:p>
  </w:endnote>
  <w:endnote w:type="continuationSeparator" w:id="0">
    <w:p w:rsidR="005C6B16" w:rsidRDefault="005C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86" w:rsidRPr="00EE3ABB" w:rsidRDefault="00510986" w:rsidP="000D4233">
    <w:pPr>
      <w:pStyle w:val="Piedepgina"/>
      <w:jc w:val="center"/>
      <w:rPr>
        <w:sz w:val="24"/>
      </w:rPr>
    </w:pPr>
  </w:p>
  <w:sdt>
    <w:sdtPr>
      <w:id w:val="852538396"/>
      <w:docPartObj>
        <w:docPartGallery w:val="Page Numbers (Bottom of Page)"/>
        <w:docPartUnique/>
      </w:docPartObj>
    </w:sdtPr>
    <w:sdtEndPr/>
    <w:sdtContent>
      <w:sdt>
        <w:sdtPr>
          <w:id w:val="-69659323"/>
          <w:docPartObj>
            <w:docPartGallery w:val="Page Numbers (Top of Page)"/>
            <w:docPartUnique/>
          </w:docPartObj>
        </w:sdtPr>
        <w:sdtEndPr/>
        <w:sdtContent>
          <w:p w:rsidR="00510986" w:rsidRDefault="00510986"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D562E">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D562E">
              <w:rPr>
                <w:b/>
                <w:bCs/>
                <w:noProof/>
              </w:rPr>
              <w:t>22</w:t>
            </w:r>
            <w:r>
              <w:rPr>
                <w:b/>
                <w:bCs/>
                <w:sz w:val="24"/>
                <w:szCs w:val="24"/>
              </w:rPr>
              <w:fldChar w:fldCharType="end"/>
            </w:r>
          </w:p>
        </w:sdtContent>
      </w:sdt>
    </w:sdtContent>
  </w:sdt>
  <w:p w:rsidR="00510986" w:rsidRDefault="00510986"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B16" w:rsidRDefault="005C6B16">
      <w:r>
        <w:separator/>
      </w:r>
    </w:p>
  </w:footnote>
  <w:footnote w:type="continuationSeparator" w:id="0">
    <w:p w:rsidR="005C6B16" w:rsidRDefault="005C6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86" w:rsidRDefault="00510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86" w:rsidRDefault="005F4963"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5AE65321" wp14:editId="51100C74">
          <wp:simplePos x="0" y="0"/>
          <wp:positionH relativeFrom="page">
            <wp:align>center</wp:align>
          </wp:positionH>
          <wp:positionV relativeFrom="paragraph">
            <wp:posOffset>-71755</wp:posOffset>
          </wp:positionV>
          <wp:extent cx="6943725" cy="9415951"/>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43725" cy="9415951"/>
                  </a:xfrm>
                  <a:prstGeom prst="rect">
                    <a:avLst/>
                  </a:prstGeom>
                </pic:spPr>
              </pic:pic>
            </a:graphicData>
          </a:graphic>
          <wp14:sizeRelH relativeFrom="margin">
            <wp14:pctWidth>0</wp14:pctWidth>
          </wp14:sizeRelH>
          <wp14:sizeRelV relativeFrom="margin">
            <wp14:pctHeight>0</wp14:pctHeight>
          </wp14:sizeRelV>
        </wp:anchor>
      </w:drawing>
    </w:r>
  </w:p>
  <w:p w:rsidR="00510986" w:rsidRDefault="0051098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86" w:rsidRDefault="00510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0"/>
  </w:num>
  <w:num w:numId="5">
    <w:abstractNumId w:val="7"/>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6"/>
  </w:num>
  <w:num w:numId="10">
    <w:abstractNumId w:val="15"/>
  </w:num>
  <w:num w:numId="11">
    <w:abstractNumId w:val="2"/>
  </w:num>
  <w:num w:numId="12">
    <w:abstractNumId w:val="19"/>
  </w:num>
  <w:num w:numId="13">
    <w:abstractNumId w:val="8"/>
  </w:num>
  <w:num w:numId="14">
    <w:abstractNumId w:val="25"/>
  </w:num>
  <w:num w:numId="15">
    <w:abstractNumId w:val="0"/>
  </w:num>
  <w:num w:numId="16">
    <w:abstractNumId w:val="26"/>
  </w:num>
  <w:num w:numId="17">
    <w:abstractNumId w:val="11"/>
  </w:num>
  <w:num w:numId="18">
    <w:abstractNumId w:val="28"/>
  </w:num>
  <w:num w:numId="19">
    <w:abstractNumId w:val="27"/>
  </w:num>
  <w:num w:numId="20">
    <w:abstractNumId w:val="24"/>
  </w:num>
  <w:num w:numId="21">
    <w:abstractNumId w:val="16"/>
  </w:num>
  <w:num w:numId="22">
    <w:abstractNumId w:val="18"/>
  </w:num>
  <w:num w:numId="23">
    <w:abstractNumId w:val="14"/>
  </w:num>
  <w:num w:numId="24">
    <w:abstractNumId w:val="21"/>
  </w:num>
  <w:num w:numId="25">
    <w:abstractNumId w:val="1"/>
  </w:num>
  <w:num w:numId="26">
    <w:abstractNumId w:val="4"/>
  </w:num>
  <w:num w:numId="27">
    <w:abstractNumId w:val="9"/>
  </w:num>
  <w:num w:numId="28">
    <w:abstractNumId w:val="5"/>
  </w:num>
  <w:num w:numId="29">
    <w:abstractNumId w:val="12"/>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7498"/>
    <w:rsid w:val="00022194"/>
    <w:rsid w:val="00022475"/>
    <w:rsid w:val="00022625"/>
    <w:rsid w:val="00022749"/>
    <w:rsid w:val="00025D13"/>
    <w:rsid w:val="000266BA"/>
    <w:rsid w:val="00030424"/>
    <w:rsid w:val="000311F2"/>
    <w:rsid w:val="00033967"/>
    <w:rsid w:val="00033DE2"/>
    <w:rsid w:val="0003435E"/>
    <w:rsid w:val="00034A6E"/>
    <w:rsid w:val="00035775"/>
    <w:rsid w:val="000359A9"/>
    <w:rsid w:val="00036D4B"/>
    <w:rsid w:val="00040066"/>
    <w:rsid w:val="00041DD3"/>
    <w:rsid w:val="0004409B"/>
    <w:rsid w:val="0004502F"/>
    <w:rsid w:val="0004627A"/>
    <w:rsid w:val="00046375"/>
    <w:rsid w:val="000501AA"/>
    <w:rsid w:val="00050D61"/>
    <w:rsid w:val="00050D6C"/>
    <w:rsid w:val="000519FD"/>
    <w:rsid w:val="00052A5B"/>
    <w:rsid w:val="00052BA3"/>
    <w:rsid w:val="00053C42"/>
    <w:rsid w:val="000559DD"/>
    <w:rsid w:val="00057CAB"/>
    <w:rsid w:val="00061B6D"/>
    <w:rsid w:val="00062248"/>
    <w:rsid w:val="000627D3"/>
    <w:rsid w:val="000628E3"/>
    <w:rsid w:val="00063222"/>
    <w:rsid w:val="00064944"/>
    <w:rsid w:val="00065A5D"/>
    <w:rsid w:val="00065A7A"/>
    <w:rsid w:val="000679B7"/>
    <w:rsid w:val="00070377"/>
    <w:rsid w:val="00074939"/>
    <w:rsid w:val="00074ACE"/>
    <w:rsid w:val="00074F1C"/>
    <w:rsid w:val="00075300"/>
    <w:rsid w:val="00076622"/>
    <w:rsid w:val="00080D5E"/>
    <w:rsid w:val="00081A17"/>
    <w:rsid w:val="000830DC"/>
    <w:rsid w:val="00084438"/>
    <w:rsid w:val="0008575C"/>
    <w:rsid w:val="00085B41"/>
    <w:rsid w:val="000912B2"/>
    <w:rsid w:val="00092FD8"/>
    <w:rsid w:val="00094A3E"/>
    <w:rsid w:val="000955FB"/>
    <w:rsid w:val="00097801"/>
    <w:rsid w:val="00097AE9"/>
    <w:rsid w:val="000A1329"/>
    <w:rsid w:val="000A16E8"/>
    <w:rsid w:val="000A1926"/>
    <w:rsid w:val="000A2D7E"/>
    <w:rsid w:val="000A2F22"/>
    <w:rsid w:val="000A4AF5"/>
    <w:rsid w:val="000A659E"/>
    <w:rsid w:val="000A6DB2"/>
    <w:rsid w:val="000A772F"/>
    <w:rsid w:val="000B044E"/>
    <w:rsid w:val="000B0CED"/>
    <w:rsid w:val="000B33BF"/>
    <w:rsid w:val="000B45A7"/>
    <w:rsid w:val="000B47E9"/>
    <w:rsid w:val="000B4E4F"/>
    <w:rsid w:val="000B6932"/>
    <w:rsid w:val="000B7782"/>
    <w:rsid w:val="000C0788"/>
    <w:rsid w:val="000C07B7"/>
    <w:rsid w:val="000C1109"/>
    <w:rsid w:val="000C162E"/>
    <w:rsid w:val="000C2389"/>
    <w:rsid w:val="000C244B"/>
    <w:rsid w:val="000C4667"/>
    <w:rsid w:val="000C49AF"/>
    <w:rsid w:val="000C5002"/>
    <w:rsid w:val="000C5997"/>
    <w:rsid w:val="000C6DB0"/>
    <w:rsid w:val="000C7802"/>
    <w:rsid w:val="000D0F60"/>
    <w:rsid w:val="000D3DD5"/>
    <w:rsid w:val="000D4233"/>
    <w:rsid w:val="000D4BB7"/>
    <w:rsid w:val="000D4FD0"/>
    <w:rsid w:val="000D6259"/>
    <w:rsid w:val="000D6300"/>
    <w:rsid w:val="000D7754"/>
    <w:rsid w:val="000D7AF7"/>
    <w:rsid w:val="000E0020"/>
    <w:rsid w:val="000E0214"/>
    <w:rsid w:val="000E0376"/>
    <w:rsid w:val="000E0551"/>
    <w:rsid w:val="000E11E1"/>
    <w:rsid w:val="000E241B"/>
    <w:rsid w:val="000E24C3"/>
    <w:rsid w:val="000E3074"/>
    <w:rsid w:val="000E3321"/>
    <w:rsid w:val="000E4724"/>
    <w:rsid w:val="000E793B"/>
    <w:rsid w:val="000E7FE0"/>
    <w:rsid w:val="000F0533"/>
    <w:rsid w:val="000F108A"/>
    <w:rsid w:val="000F3D09"/>
    <w:rsid w:val="000F4315"/>
    <w:rsid w:val="000F5782"/>
    <w:rsid w:val="000F597F"/>
    <w:rsid w:val="000F6255"/>
    <w:rsid w:val="000F650B"/>
    <w:rsid w:val="000F7BFC"/>
    <w:rsid w:val="0010113C"/>
    <w:rsid w:val="00101E1D"/>
    <w:rsid w:val="00103C68"/>
    <w:rsid w:val="00103D10"/>
    <w:rsid w:val="00107008"/>
    <w:rsid w:val="00107A7B"/>
    <w:rsid w:val="0011012C"/>
    <w:rsid w:val="00111B09"/>
    <w:rsid w:val="00112E7D"/>
    <w:rsid w:val="0011356E"/>
    <w:rsid w:val="001142EF"/>
    <w:rsid w:val="00114F88"/>
    <w:rsid w:val="00115DCB"/>
    <w:rsid w:val="00115EBA"/>
    <w:rsid w:val="00117F98"/>
    <w:rsid w:val="001227DA"/>
    <w:rsid w:val="00123028"/>
    <w:rsid w:val="001234F3"/>
    <w:rsid w:val="00125713"/>
    <w:rsid w:val="00126411"/>
    <w:rsid w:val="00126715"/>
    <w:rsid w:val="001270ED"/>
    <w:rsid w:val="00127C6F"/>
    <w:rsid w:val="00141B1C"/>
    <w:rsid w:val="00141BDB"/>
    <w:rsid w:val="00142834"/>
    <w:rsid w:val="0014291D"/>
    <w:rsid w:val="001433FE"/>
    <w:rsid w:val="00143C06"/>
    <w:rsid w:val="001458E8"/>
    <w:rsid w:val="00145ABB"/>
    <w:rsid w:val="00147DE6"/>
    <w:rsid w:val="001518D4"/>
    <w:rsid w:val="00151C3B"/>
    <w:rsid w:val="00153FEE"/>
    <w:rsid w:val="001542BB"/>
    <w:rsid w:val="00154868"/>
    <w:rsid w:val="001550D4"/>
    <w:rsid w:val="0015656F"/>
    <w:rsid w:val="0015753B"/>
    <w:rsid w:val="001606D4"/>
    <w:rsid w:val="00160900"/>
    <w:rsid w:val="00161526"/>
    <w:rsid w:val="001616C2"/>
    <w:rsid w:val="00161BFB"/>
    <w:rsid w:val="00161F1C"/>
    <w:rsid w:val="0016251B"/>
    <w:rsid w:val="00162672"/>
    <w:rsid w:val="0016509A"/>
    <w:rsid w:val="00165271"/>
    <w:rsid w:val="001657E7"/>
    <w:rsid w:val="00165A95"/>
    <w:rsid w:val="00165B9C"/>
    <w:rsid w:val="00165D32"/>
    <w:rsid w:val="001662AE"/>
    <w:rsid w:val="001664EE"/>
    <w:rsid w:val="00166508"/>
    <w:rsid w:val="00170400"/>
    <w:rsid w:val="001723EB"/>
    <w:rsid w:val="00172F07"/>
    <w:rsid w:val="00180755"/>
    <w:rsid w:val="001807F7"/>
    <w:rsid w:val="00180FF0"/>
    <w:rsid w:val="00181E2C"/>
    <w:rsid w:val="00183931"/>
    <w:rsid w:val="00184E1A"/>
    <w:rsid w:val="001857DD"/>
    <w:rsid w:val="00186B55"/>
    <w:rsid w:val="001918E7"/>
    <w:rsid w:val="001920B0"/>
    <w:rsid w:val="00192439"/>
    <w:rsid w:val="00195B41"/>
    <w:rsid w:val="00195CDF"/>
    <w:rsid w:val="00196F24"/>
    <w:rsid w:val="001972C1"/>
    <w:rsid w:val="001972C9"/>
    <w:rsid w:val="0019736F"/>
    <w:rsid w:val="001978C4"/>
    <w:rsid w:val="001A0D6D"/>
    <w:rsid w:val="001A0DF1"/>
    <w:rsid w:val="001A200C"/>
    <w:rsid w:val="001A2E96"/>
    <w:rsid w:val="001A3277"/>
    <w:rsid w:val="001A34AE"/>
    <w:rsid w:val="001A3ABB"/>
    <w:rsid w:val="001A3EFF"/>
    <w:rsid w:val="001A7B1C"/>
    <w:rsid w:val="001A7C68"/>
    <w:rsid w:val="001B033C"/>
    <w:rsid w:val="001B0600"/>
    <w:rsid w:val="001B0D75"/>
    <w:rsid w:val="001B4740"/>
    <w:rsid w:val="001B50B4"/>
    <w:rsid w:val="001B553C"/>
    <w:rsid w:val="001B5E58"/>
    <w:rsid w:val="001B5F5B"/>
    <w:rsid w:val="001B69BE"/>
    <w:rsid w:val="001B6E20"/>
    <w:rsid w:val="001B7620"/>
    <w:rsid w:val="001C03AE"/>
    <w:rsid w:val="001C14D4"/>
    <w:rsid w:val="001C3FAA"/>
    <w:rsid w:val="001C5A5F"/>
    <w:rsid w:val="001C697F"/>
    <w:rsid w:val="001C7497"/>
    <w:rsid w:val="001C785C"/>
    <w:rsid w:val="001D08D4"/>
    <w:rsid w:val="001D1B7D"/>
    <w:rsid w:val="001D36A3"/>
    <w:rsid w:val="001D69DD"/>
    <w:rsid w:val="001D6AE1"/>
    <w:rsid w:val="001D7C2B"/>
    <w:rsid w:val="001E0BDD"/>
    <w:rsid w:val="001E1B22"/>
    <w:rsid w:val="001E25B6"/>
    <w:rsid w:val="001E579F"/>
    <w:rsid w:val="001E7BE3"/>
    <w:rsid w:val="001E7C17"/>
    <w:rsid w:val="001F1671"/>
    <w:rsid w:val="001F328E"/>
    <w:rsid w:val="001F4116"/>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6865"/>
    <w:rsid w:val="00216954"/>
    <w:rsid w:val="00220FE2"/>
    <w:rsid w:val="002213B4"/>
    <w:rsid w:val="00223AC3"/>
    <w:rsid w:val="002242A9"/>
    <w:rsid w:val="0022469A"/>
    <w:rsid w:val="002256B0"/>
    <w:rsid w:val="002315B6"/>
    <w:rsid w:val="00233210"/>
    <w:rsid w:val="00233332"/>
    <w:rsid w:val="00234134"/>
    <w:rsid w:val="002349DD"/>
    <w:rsid w:val="00240AAE"/>
    <w:rsid w:val="00240D5E"/>
    <w:rsid w:val="00240DEA"/>
    <w:rsid w:val="00243865"/>
    <w:rsid w:val="00244FEB"/>
    <w:rsid w:val="0024598A"/>
    <w:rsid w:val="002461D6"/>
    <w:rsid w:val="002467D0"/>
    <w:rsid w:val="002503A5"/>
    <w:rsid w:val="002509E2"/>
    <w:rsid w:val="0025137C"/>
    <w:rsid w:val="00252DC6"/>
    <w:rsid w:val="00253A61"/>
    <w:rsid w:val="00253FFB"/>
    <w:rsid w:val="0025445B"/>
    <w:rsid w:val="002545ED"/>
    <w:rsid w:val="00257666"/>
    <w:rsid w:val="0025770C"/>
    <w:rsid w:val="00257DD3"/>
    <w:rsid w:val="002605AC"/>
    <w:rsid w:val="0026203E"/>
    <w:rsid w:val="002621C8"/>
    <w:rsid w:val="00262F8C"/>
    <w:rsid w:val="00263A67"/>
    <w:rsid w:val="00263E06"/>
    <w:rsid w:val="002658AE"/>
    <w:rsid w:val="002658C9"/>
    <w:rsid w:val="0026646C"/>
    <w:rsid w:val="00270479"/>
    <w:rsid w:val="00270552"/>
    <w:rsid w:val="00270785"/>
    <w:rsid w:val="00270BDA"/>
    <w:rsid w:val="00271038"/>
    <w:rsid w:val="00272632"/>
    <w:rsid w:val="002732C4"/>
    <w:rsid w:val="00273D8C"/>
    <w:rsid w:val="00274135"/>
    <w:rsid w:val="00274584"/>
    <w:rsid w:val="0027461C"/>
    <w:rsid w:val="002806B4"/>
    <w:rsid w:val="00281018"/>
    <w:rsid w:val="0028181D"/>
    <w:rsid w:val="00281F84"/>
    <w:rsid w:val="00286B16"/>
    <w:rsid w:val="00286ECA"/>
    <w:rsid w:val="002910F4"/>
    <w:rsid w:val="00291CDA"/>
    <w:rsid w:val="00293017"/>
    <w:rsid w:val="0029311E"/>
    <w:rsid w:val="00293C90"/>
    <w:rsid w:val="002944BE"/>
    <w:rsid w:val="00295685"/>
    <w:rsid w:val="00295AA0"/>
    <w:rsid w:val="00296D2C"/>
    <w:rsid w:val="002A05BD"/>
    <w:rsid w:val="002A1612"/>
    <w:rsid w:val="002A37F1"/>
    <w:rsid w:val="002A3DCD"/>
    <w:rsid w:val="002A44F2"/>
    <w:rsid w:val="002A4AF6"/>
    <w:rsid w:val="002A4B94"/>
    <w:rsid w:val="002A7D06"/>
    <w:rsid w:val="002B034D"/>
    <w:rsid w:val="002B146C"/>
    <w:rsid w:val="002B2183"/>
    <w:rsid w:val="002B2278"/>
    <w:rsid w:val="002B249D"/>
    <w:rsid w:val="002B2678"/>
    <w:rsid w:val="002B31F0"/>
    <w:rsid w:val="002B5DF9"/>
    <w:rsid w:val="002B6DE0"/>
    <w:rsid w:val="002C0097"/>
    <w:rsid w:val="002C0C92"/>
    <w:rsid w:val="002C3104"/>
    <w:rsid w:val="002C508D"/>
    <w:rsid w:val="002C545F"/>
    <w:rsid w:val="002C7299"/>
    <w:rsid w:val="002C7533"/>
    <w:rsid w:val="002D008A"/>
    <w:rsid w:val="002D3B80"/>
    <w:rsid w:val="002D44BF"/>
    <w:rsid w:val="002D5BC2"/>
    <w:rsid w:val="002D64C6"/>
    <w:rsid w:val="002D7047"/>
    <w:rsid w:val="002D7901"/>
    <w:rsid w:val="002E0258"/>
    <w:rsid w:val="002E0B4B"/>
    <w:rsid w:val="002E1146"/>
    <w:rsid w:val="002E1EBB"/>
    <w:rsid w:val="002E2815"/>
    <w:rsid w:val="002E412A"/>
    <w:rsid w:val="002E515D"/>
    <w:rsid w:val="002E61AD"/>
    <w:rsid w:val="002E7E37"/>
    <w:rsid w:val="002F09BE"/>
    <w:rsid w:val="002F0F1B"/>
    <w:rsid w:val="002F160B"/>
    <w:rsid w:val="002F3524"/>
    <w:rsid w:val="002F3533"/>
    <w:rsid w:val="002F5F7C"/>
    <w:rsid w:val="002F7CB5"/>
    <w:rsid w:val="002F7F94"/>
    <w:rsid w:val="002F7FED"/>
    <w:rsid w:val="003011CD"/>
    <w:rsid w:val="0030136E"/>
    <w:rsid w:val="00301618"/>
    <w:rsid w:val="00301873"/>
    <w:rsid w:val="00303A18"/>
    <w:rsid w:val="0030586F"/>
    <w:rsid w:val="00307450"/>
    <w:rsid w:val="00307FC1"/>
    <w:rsid w:val="00313FE1"/>
    <w:rsid w:val="00314819"/>
    <w:rsid w:val="00314BFC"/>
    <w:rsid w:val="0031515F"/>
    <w:rsid w:val="00315885"/>
    <w:rsid w:val="00315A27"/>
    <w:rsid w:val="003164F3"/>
    <w:rsid w:val="0032081B"/>
    <w:rsid w:val="003208AD"/>
    <w:rsid w:val="003225AE"/>
    <w:rsid w:val="0032354A"/>
    <w:rsid w:val="003243B6"/>
    <w:rsid w:val="003243BC"/>
    <w:rsid w:val="00324683"/>
    <w:rsid w:val="00324802"/>
    <w:rsid w:val="00325E4A"/>
    <w:rsid w:val="00327288"/>
    <w:rsid w:val="00327A3A"/>
    <w:rsid w:val="003306CF"/>
    <w:rsid w:val="003315F0"/>
    <w:rsid w:val="00334185"/>
    <w:rsid w:val="00334389"/>
    <w:rsid w:val="00334FE8"/>
    <w:rsid w:val="0033508F"/>
    <w:rsid w:val="00341CC5"/>
    <w:rsid w:val="00344FCD"/>
    <w:rsid w:val="00350080"/>
    <w:rsid w:val="00353CC0"/>
    <w:rsid w:val="0035675E"/>
    <w:rsid w:val="0036017F"/>
    <w:rsid w:val="003620AE"/>
    <w:rsid w:val="003660D2"/>
    <w:rsid w:val="00366358"/>
    <w:rsid w:val="003664A1"/>
    <w:rsid w:val="003707D2"/>
    <w:rsid w:val="00370DF9"/>
    <w:rsid w:val="00371C41"/>
    <w:rsid w:val="00372445"/>
    <w:rsid w:val="00373FC3"/>
    <w:rsid w:val="0037503E"/>
    <w:rsid w:val="00375777"/>
    <w:rsid w:val="003804F0"/>
    <w:rsid w:val="003830C7"/>
    <w:rsid w:val="00384F3A"/>
    <w:rsid w:val="0038509A"/>
    <w:rsid w:val="00385B90"/>
    <w:rsid w:val="003867C4"/>
    <w:rsid w:val="0038705B"/>
    <w:rsid w:val="00387763"/>
    <w:rsid w:val="003877B7"/>
    <w:rsid w:val="00390A14"/>
    <w:rsid w:val="00390A70"/>
    <w:rsid w:val="00391799"/>
    <w:rsid w:val="00393047"/>
    <w:rsid w:val="003935FE"/>
    <w:rsid w:val="003946B6"/>
    <w:rsid w:val="00395AD1"/>
    <w:rsid w:val="00396B47"/>
    <w:rsid w:val="0039703A"/>
    <w:rsid w:val="003977AB"/>
    <w:rsid w:val="00397C6D"/>
    <w:rsid w:val="003A0287"/>
    <w:rsid w:val="003A0C23"/>
    <w:rsid w:val="003A1D53"/>
    <w:rsid w:val="003A2D6D"/>
    <w:rsid w:val="003A6664"/>
    <w:rsid w:val="003A68B2"/>
    <w:rsid w:val="003B00DD"/>
    <w:rsid w:val="003B02F9"/>
    <w:rsid w:val="003B1416"/>
    <w:rsid w:val="003B1A3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477B"/>
    <w:rsid w:val="003C53FD"/>
    <w:rsid w:val="003C7064"/>
    <w:rsid w:val="003D2176"/>
    <w:rsid w:val="003D32D1"/>
    <w:rsid w:val="003D4E8B"/>
    <w:rsid w:val="003D5FB6"/>
    <w:rsid w:val="003E18BE"/>
    <w:rsid w:val="003E2154"/>
    <w:rsid w:val="003E45DD"/>
    <w:rsid w:val="003E4EDE"/>
    <w:rsid w:val="003E654C"/>
    <w:rsid w:val="003E6A83"/>
    <w:rsid w:val="003E71EE"/>
    <w:rsid w:val="003F1E2F"/>
    <w:rsid w:val="003F270D"/>
    <w:rsid w:val="003F2E5E"/>
    <w:rsid w:val="003F3102"/>
    <w:rsid w:val="003F392D"/>
    <w:rsid w:val="003F4C47"/>
    <w:rsid w:val="0040147C"/>
    <w:rsid w:val="004021C8"/>
    <w:rsid w:val="00402E37"/>
    <w:rsid w:val="004064F7"/>
    <w:rsid w:val="004078D4"/>
    <w:rsid w:val="00407B1D"/>
    <w:rsid w:val="00411503"/>
    <w:rsid w:val="00412BC1"/>
    <w:rsid w:val="0041368C"/>
    <w:rsid w:val="00414598"/>
    <w:rsid w:val="00415D93"/>
    <w:rsid w:val="00420BFA"/>
    <w:rsid w:val="00421886"/>
    <w:rsid w:val="00421EEF"/>
    <w:rsid w:val="00424151"/>
    <w:rsid w:val="004250CD"/>
    <w:rsid w:val="00425927"/>
    <w:rsid w:val="00425C6F"/>
    <w:rsid w:val="0042659D"/>
    <w:rsid w:val="004268F3"/>
    <w:rsid w:val="00427148"/>
    <w:rsid w:val="004279E9"/>
    <w:rsid w:val="00431665"/>
    <w:rsid w:val="00431671"/>
    <w:rsid w:val="00431828"/>
    <w:rsid w:val="004351F5"/>
    <w:rsid w:val="004352AC"/>
    <w:rsid w:val="00436AEF"/>
    <w:rsid w:val="00437BFA"/>
    <w:rsid w:val="00441984"/>
    <w:rsid w:val="00441AA4"/>
    <w:rsid w:val="004425A1"/>
    <w:rsid w:val="00443D21"/>
    <w:rsid w:val="0044403E"/>
    <w:rsid w:val="00446A80"/>
    <w:rsid w:val="00447AA5"/>
    <w:rsid w:val="0045326B"/>
    <w:rsid w:val="004532E3"/>
    <w:rsid w:val="00454B81"/>
    <w:rsid w:val="0045799D"/>
    <w:rsid w:val="00457A14"/>
    <w:rsid w:val="00463096"/>
    <w:rsid w:val="00463C99"/>
    <w:rsid w:val="004648CD"/>
    <w:rsid w:val="004649F5"/>
    <w:rsid w:val="00465856"/>
    <w:rsid w:val="00466D4E"/>
    <w:rsid w:val="00467934"/>
    <w:rsid w:val="004700BC"/>
    <w:rsid w:val="004704A2"/>
    <w:rsid w:val="00470ED8"/>
    <w:rsid w:val="004719F8"/>
    <w:rsid w:val="00472936"/>
    <w:rsid w:val="004747F9"/>
    <w:rsid w:val="00474C16"/>
    <w:rsid w:val="0047653F"/>
    <w:rsid w:val="004775EC"/>
    <w:rsid w:val="004777B9"/>
    <w:rsid w:val="0048144B"/>
    <w:rsid w:val="004832D8"/>
    <w:rsid w:val="00483F85"/>
    <w:rsid w:val="004849DC"/>
    <w:rsid w:val="00486687"/>
    <w:rsid w:val="00490B97"/>
    <w:rsid w:val="0049170B"/>
    <w:rsid w:val="00492676"/>
    <w:rsid w:val="00492FC1"/>
    <w:rsid w:val="004954B5"/>
    <w:rsid w:val="00496AA2"/>
    <w:rsid w:val="004A00B8"/>
    <w:rsid w:val="004A04EA"/>
    <w:rsid w:val="004A058C"/>
    <w:rsid w:val="004A14D8"/>
    <w:rsid w:val="004A35FA"/>
    <w:rsid w:val="004A7AD8"/>
    <w:rsid w:val="004B06CA"/>
    <w:rsid w:val="004B1034"/>
    <w:rsid w:val="004B105E"/>
    <w:rsid w:val="004B2AB3"/>
    <w:rsid w:val="004B395B"/>
    <w:rsid w:val="004B4903"/>
    <w:rsid w:val="004B4C78"/>
    <w:rsid w:val="004B53CE"/>
    <w:rsid w:val="004B5AB6"/>
    <w:rsid w:val="004B686A"/>
    <w:rsid w:val="004B6D94"/>
    <w:rsid w:val="004B77A2"/>
    <w:rsid w:val="004B7BAB"/>
    <w:rsid w:val="004C1205"/>
    <w:rsid w:val="004C18D3"/>
    <w:rsid w:val="004C1C40"/>
    <w:rsid w:val="004C345C"/>
    <w:rsid w:val="004C3696"/>
    <w:rsid w:val="004C41BA"/>
    <w:rsid w:val="004C4AB2"/>
    <w:rsid w:val="004C65A9"/>
    <w:rsid w:val="004C66BC"/>
    <w:rsid w:val="004C6D11"/>
    <w:rsid w:val="004D1AA5"/>
    <w:rsid w:val="004D1BF2"/>
    <w:rsid w:val="004D1C30"/>
    <w:rsid w:val="004D1EDE"/>
    <w:rsid w:val="004D2AFE"/>
    <w:rsid w:val="004D3333"/>
    <w:rsid w:val="004D4CC4"/>
    <w:rsid w:val="004D716D"/>
    <w:rsid w:val="004E0C98"/>
    <w:rsid w:val="004E1029"/>
    <w:rsid w:val="004E1F48"/>
    <w:rsid w:val="004E27A0"/>
    <w:rsid w:val="004E2E68"/>
    <w:rsid w:val="004E331D"/>
    <w:rsid w:val="004E5087"/>
    <w:rsid w:val="004E63E4"/>
    <w:rsid w:val="004E699F"/>
    <w:rsid w:val="004F035F"/>
    <w:rsid w:val="004F0616"/>
    <w:rsid w:val="004F0BB0"/>
    <w:rsid w:val="004F3139"/>
    <w:rsid w:val="004F37C0"/>
    <w:rsid w:val="004F55F5"/>
    <w:rsid w:val="004F7B69"/>
    <w:rsid w:val="00501637"/>
    <w:rsid w:val="0050351C"/>
    <w:rsid w:val="00505FC1"/>
    <w:rsid w:val="00506569"/>
    <w:rsid w:val="00506E01"/>
    <w:rsid w:val="0050758D"/>
    <w:rsid w:val="005101EF"/>
    <w:rsid w:val="00510986"/>
    <w:rsid w:val="0051190D"/>
    <w:rsid w:val="00513557"/>
    <w:rsid w:val="00514124"/>
    <w:rsid w:val="005143A6"/>
    <w:rsid w:val="00514F18"/>
    <w:rsid w:val="00514F20"/>
    <w:rsid w:val="0051508D"/>
    <w:rsid w:val="005155B4"/>
    <w:rsid w:val="00515698"/>
    <w:rsid w:val="00516B31"/>
    <w:rsid w:val="00517DAD"/>
    <w:rsid w:val="00521A9B"/>
    <w:rsid w:val="0052213C"/>
    <w:rsid w:val="0052291B"/>
    <w:rsid w:val="00524FCF"/>
    <w:rsid w:val="005257E5"/>
    <w:rsid w:val="00526745"/>
    <w:rsid w:val="00526F6D"/>
    <w:rsid w:val="00532386"/>
    <w:rsid w:val="00532BA2"/>
    <w:rsid w:val="00534CD7"/>
    <w:rsid w:val="00534D26"/>
    <w:rsid w:val="00540268"/>
    <w:rsid w:val="0054185B"/>
    <w:rsid w:val="00541F50"/>
    <w:rsid w:val="00542285"/>
    <w:rsid w:val="0054366C"/>
    <w:rsid w:val="005449D2"/>
    <w:rsid w:val="00545EC3"/>
    <w:rsid w:val="005478A4"/>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5DAD"/>
    <w:rsid w:val="00566641"/>
    <w:rsid w:val="00566F0D"/>
    <w:rsid w:val="00567C66"/>
    <w:rsid w:val="005707A6"/>
    <w:rsid w:val="005722BA"/>
    <w:rsid w:val="00572581"/>
    <w:rsid w:val="005738B0"/>
    <w:rsid w:val="00573921"/>
    <w:rsid w:val="00573D33"/>
    <w:rsid w:val="00574ACE"/>
    <w:rsid w:val="00574AD1"/>
    <w:rsid w:val="0057579A"/>
    <w:rsid w:val="00576CED"/>
    <w:rsid w:val="005811CA"/>
    <w:rsid w:val="00582D93"/>
    <w:rsid w:val="00583DB6"/>
    <w:rsid w:val="005848D4"/>
    <w:rsid w:val="005873A0"/>
    <w:rsid w:val="00591039"/>
    <w:rsid w:val="00593782"/>
    <w:rsid w:val="00594395"/>
    <w:rsid w:val="005943BC"/>
    <w:rsid w:val="005951DD"/>
    <w:rsid w:val="00596100"/>
    <w:rsid w:val="005963B4"/>
    <w:rsid w:val="005A1307"/>
    <w:rsid w:val="005A292A"/>
    <w:rsid w:val="005A2BA0"/>
    <w:rsid w:val="005A3AF9"/>
    <w:rsid w:val="005A44E3"/>
    <w:rsid w:val="005A705F"/>
    <w:rsid w:val="005A7385"/>
    <w:rsid w:val="005B0161"/>
    <w:rsid w:val="005B0592"/>
    <w:rsid w:val="005B1FE1"/>
    <w:rsid w:val="005B226E"/>
    <w:rsid w:val="005B22CF"/>
    <w:rsid w:val="005B3399"/>
    <w:rsid w:val="005B37B7"/>
    <w:rsid w:val="005B3F3F"/>
    <w:rsid w:val="005B52EE"/>
    <w:rsid w:val="005B5399"/>
    <w:rsid w:val="005B5E9D"/>
    <w:rsid w:val="005C1442"/>
    <w:rsid w:val="005C14D0"/>
    <w:rsid w:val="005C1C1D"/>
    <w:rsid w:val="005C29F5"/>
    <w:rsid w:val="005C324D"/>
    <w:rsid w:val="005C4CF0"/>
    <w:rsid w:val="005C57D4"/>
    <w:rsid w:val="005C5DBD"/>
    <w:rsid w:val="005C5F4A"/>
    <w:rsid w:val="005C6B16"/>
    <w:rsid w:val="005C6DC9"/>
    <w:rsid w:val="005C6ED5"/>
    <w:rsid w:val="005C72FF"/>
    <w:rsid w:val="005D0350"/>
    <w:rsid w:val="005D060F"/>
    <w:rsid w:val="005D1B24"/>
    <w:rsid w:val="005D29FA"/>
    <w:rsid w:val="005D2C48"/>
    <w:rsid w:val="005D5524"/>
    <w:rsid w:val="005D60B1"/>
    <w:rsid w:val="005D70C6"/>
    <w:rsid w:val="005E12E5"/>
    <w:rsid w:val="005E3C51"/>
    <w:rsid w:val="005E51E0"/>
    <w:rsid w:val="005E5F70"/>
    <w:rsid w:val="005E6B29"/>
    <w:rsid w:val="005E7603"/>
    <w:rsid w:val="005F208E"/>
    <w:rsid w:val="005F25AB"/>
    <w:rsid w:val="005F3246"/>
    <w:rsid w:val="005F3512"/>
    <w:rsid w:val="005F4963"/>
    <w:rsid w:val="005F4ACE"/>
    <w:rsid w:val="005F4C06"/>
    <w:rsid w:val="005F5F12"/>
    <w:rsid w:val="005F67D3"/>
    <w:rsid w:val="005F7A01"/>
    <w:rsid w:val="0060093F"/>
    <w:rsid w:val="00600957"/>
    <w:rsid w:val="00601121"/>
    <w:rsid w:val="00601BA8"/>
    <w:rsid w:val="00602321"/>
    <w:rsid w:val="00604078"/>
    <w:rsid w:val="00605982"/>
    <w:rsid w:val="00605E81"/>
    <w:rsid w:val="00607BE3"/>
    <w:rsid w:val="00607E9E"/>
    <w:rsid w:val="00610D37"/>
    <w:rsid w:val="006132DC"/>
    <w:rsid w:val="00614F0B"/>
    <w:rsid w:val="006151EC"/>
    <w:rsid w:val="00615CF4"/>
    <w:rsid w:val="0061625B"/>
    <w:rsid w:val="006165B6"/>
    <w:rsid w:val="00616F3C"/>
    <w:rsid w:val="00620F72"/>
    <w:rsid w:val="00621C6D"/>
    <w:rsid w:val="00622143"/>
    <w:rsid w:val="006222DA"/>
    <w:rsid w:val="0062385C"/>
    <w:rsid w:val="00624437"/>
    <w:rsid w:val="006251EF"/>
    <w:rsid w:val="00626057"/>
    <w:rsid w:val="00631610"/>
    <w:rsid w:val="006318E1"/>
    <w:rsid w:val="00633AE4"/>
    <w:rsid w:val="0063483C"/>
    <w:rsid w:val="00635547"/>
    <w:rsid w:val="006358A8"/>
    <w:rsid w:val="00636BF9"/>
    <w:rsid w:val="006373BB"/>
    <w:rsid w:val="00641664"/>
    <w:rsid w:val="00642443"/>
    <w:rsid w:val="0064326F"/>
    <w:rsid w:val="006448F5"/>
    <w:rsid w:val="00647F61"/>
    <w:rsid w:val="0065293B"/>
    <w:rsid w:val="00652D7F"/>
    <w:rsid w:val="006536EB"/>
    <w:rsid w:val="00656407"/>
    <w:rsid w:val="0065758E"/>
    <w:rsid w:val="00657AA1"/>
    <w:rsid w:val="006606A9"/>
    <w:rsid w:val="0066314B"/>
    <w:rsid w:val="00664843"/>
    <w:rsid w:val="00664E01"/>
    <w:rsid w:val="00664E24"/>
    <w:rsid w:val="00665F06"/>
    <w:rsid w:val="006711C7"/>
    <w:rsid w:val="00671C65"/>
    <w:rsid w:val="0067547C"/>
    <w:rsid w:val="006756E7"/>
    <w:rsid w:val="00676AA3"/>
    <w:rsid w:val="006778E7"/>
    <w:rsid w:val="0068108E"/>
    <w:rsid w:val="006818BB"/>
    <w:rsid w:val="00683FF2"/>
    <w:rsid w:val="00684240"/>
    <w:rsid w:val="0068424C"/>
    <w:rsid w:val="00684CAD"/>
    <w:rsid w:val="00684E33"/>
    <w:rsid w:val="006852EE"/>
    <w:rsid w:val="00686CED"/>
    <w:rsid w:val="00690DD4"/>
    <w:rsid w:val="006921D3"/>
    <w:rsid w:val="0069331C"/>
    <w:rsid w:val="006940CC"/>
    <w:rsid w:val="00694800"/>
    <w:rsid w:val="00695897"/>
    <w:rsid w:val="00695A50"/>
    <w:rsid w:val="006962CA"/>
    <w:rsid w:val="006964D2"/>
    <w:rsid w:val="006A00CB"/>
    <w:rsid w:val="006A0327"/>
    <w:rsid w:val="006A0CEE"/>
    <w:rsid w:val="006A1150"/>
    <w:rsid w:val="006A46DF"/>
    <w:rsid w:val="006A4BF3"/>
    <w:rsid w:val="006A62C6"/>
    <w:rsid w:val="006A6594"/>
    <w:rsid w:val="006A6649"/>
    <w:rsid w:val="006A747E"/>
    <w:rsid w:val="006A79D7"/>
    <w:rsid w:val="006A7F68"/>
    <w:rsid w:val="006B4654"/>
    <w:rsid w:val="006B5CE7"/>
    <w:rsid w:val="006B6B7C"/>
    <w:rsid w:val="006B786B"/>
    <w:rsid w:val="006C089F"/>
    <w:rsid w:val="006C10C2"/>
    <w:rsid w:val="006C2426"/>
    <w:rsid w:val="006C264C"/>
    <w:rsid w:val="006C343D"/>
    <w:rsid w:val="006C381A"/>
    <w:rsid w:val="006C3CB4"/>
    <w:rsid w:val="006C54AC"/>
    <w:rsid w:val="006C72FE"/>
    <w:rsid w:val="006C7632"/>
    <w:rsid w:val="006C7E84"/>
    <w:rsid w:val="006D1BD4"/>
    <w:rsid w:val="006D328C"/>
    <w:rsid w:val="006D3822"/>
    <w:rsid w:val="006D5CE2"/>
    <w:rsid w:val="006D6501"/>
    <w:rsid w:val="006D749D"/>
    <w:rsid w:val="006D7564"/>
    <w:rsid w:val="006E03EE"/>
    <w:rsid w:val="006E09ED"/>
    <w:rsid w:val="006E1D08"/>
    <w:rsid w:val="006E2800"/>
    <w:rsid w:val="006E5B92"/>
    <w:rsid w:val="006E6B70"/>
    <w:rsid w:val="006F18B1"/>
    <w:rsid w:val="006F254B"/>
    <w:rsid w:val="006F386B"/>
    <w:rsid w:val="006F47DF"/>
    <w:rsid w:val="006F602F"/>
    <w:rsid w:val="006F6EEA"/>
    <w:rsid w:val="00700DE6"/>
    <w:rsid w:val="00704550"/>
    <w:rsid w:val="0070522C"/>
    <w:rsid w:val="007059B2"/>
    <w:rsid w:val="00710FBD"/>
    <w:rsid w:val="00711730"/>
    <w:rsid w:val="00711EF8"/>
    <w:rsid w:val="00716AD3"/>
    <w:rsid w:val="00716CA7"/>
    <w:rsid w:val="0071784D"/>
    <w:rsid w:val="00717897"/>
    <w:rsid w:val="00717E8D"/>
    <w:rsid w:val="0072192F"/>
    <w:rsid w:val="00721B45"/>
    <w:rsid w:val="00723229"/>
    <w:rsid w:val="00723B88"/>
    <w:rsid w:val="00723CCA"/>
    <w:rsid w:val="0072485C"/>
    <w:rsid w:val="0072543D"/>
    <w:rsid w:val="00726C66"/>
    <w:rsid w:val="007271EE"/>
    <w:rsid w:val="007317B1"/>
    <w:rsid w:val="00731A56"/>
    <w:rsid w:val="00731A69"/>
    <w:rsid w:val="00732110"/>
    <w:rsid w:val="007322D0"/>
    <w:rsid w:val="00732AAE"/>
    <w:rsid w:val="00732B3A"/>
    <w:rsid w:val="00734D85"/>
    <w:rsid w:val="0073583F"/>
    <w:rsid w:val="0073717E"/>
    <w:rsid w:val="00737464"/>
    <w:rsid w:val="00737F0A"/>
    <w:rsid w:val="007408A1"/>
    <w:rsid w:val="007410E3"/>
    <w:rsid w:val="00742431"/>
    <w:rsid w:val="00743A06"/>
    <w:rsid w:val="007443C6"/>
    <w:rsid w:val="007447A1"/>
    <w:rsid w:val="00744B58"/>
    <w:rsid w:val="00744C16"/>
    <w:rsid w:val="00744CA5"/>
    <w:rsid w:val="007454BA"/>
    <w:rsid w:val="007457DA"/>
    <w:rsid w:val="00745EF3"/>
    <w:rsid w:val="00747B93"/>
    <w:rsid w:val="00747F49"/>
    <w:rsid w:val="0075102A"/>
    <w:rsid w:val="007515E3"/>
    <w:rsid w:val="0075178B"/>
    <w:rsid w:val="00754404"/>
    <w:rsid w:val="00754C1B"/>
    <w:rsid w:val="00754D0B"/>
    <w:rsid w:val="00755486"/>
    <w:rsid w:val="00755836"/>
    <w:rsid w:val="00760073"/>
    <w:rsid w:val="00760544"/>
    <w:rsid w:val="007640B3"/>
    <w:rsid w:val="0076469E"/>
    <w:rsid w:val="00764A81"/>
    <w:rsid w:val="00765E6B"/>
    <w:rsid w:val="0076730D"/>
    <w:rsid w:val="007674EA"/>
    <w:rsid w:val="00767F08"/>
    <w:rsid w:val="00770D66"/>
    <w:rsid w:val="00771A45"/>
    <w:rsid w:val="00771E12"/>
    <w:rsid w:val="0077460F"/>
    <w:rsid w:val="00774CAB"/>
    <w:rsid w:val="00774CFE"/>
    <w:rsid w:val="00775738"/>
    <w:rsid w:val="00776242"/>
    <w:rsid w:val="00777FA2"/>
    <w:rsid w:val="00780D53"/>
    <w:rsid w:val="0078282F"/>
    <w:rsid w:val="00784711"/>
    <w:rsid w:val="007861F0"/>
    <w:rsid w:val="00786F5A"/>
    <w:rsid w:val="0078734E"/>
    <w:rsid w:val="007875AD"/>
    <w:rsid w:val="007912BC"/>
    <w:rsid w:val="00792628"/>
    <w:rsid w:val="00793586"/>
    <w:rsid w:val="007978E2"/>
    <w:rsid w:val="007A03EC"/>
    <w:rsid w:val="007A0D3E"/>
    <w:rsid w:val="007A115D"/>
    <w:rsid w:val="007A16B5"/>
    <w:rsid w:val="007A1AD1"/>
    <w:rsid w:val="007A3C68"/>
    <w:rsid w:val="007A54AE"/>
    <w:rsid w:val="007A5730"/>
    <w:rsid w:val="007A7EED"/>
    <w:rsid w:val="007B024B"/>
    <w:rsid w:val="007B11C8"/>
    <w:rsid w:val="007B11FB"/>
    <w:rsid w:val="007B1353"/>
    <w:rsid w:val="007B244D"/>
    <w:rsid w:val="007B2620"/>
    <w:rsid w:val="007B264C"/>
    <w:rsid w:val="007B5E36"/>
    <w:rsid w:val="007B632F"/>
    <w:rsid w:val="007B7EE8"/>
    <w:rsid w:val="007C0110"/>
    <w:rsid w:val="007C0FEE"/>
    <w:rsid w:val="007C28A6"/>
    <w:rsid w:val="007C2B2C"/>
    <w:rsid w:val="007C2B8A"/>
    <w:rsid w:val="007C2FCF"/>
    <w:rsid w:val="007C3D08"/>
    <w:rsid w:val="007C6224"/>
    <w:rsid w:val="007C62CA"/>
    <w:rsid w:val="007C66CA"/>
    <w:rsid w:val="007C71E8"/>
    <w:rsid w:val="007C7412"/>
    <w:rsid w:val="007C7C8C"/>
    <w:rsid w:val="007D1807"/>
    <w:rsid w:val="007D1FCC"/>
    <w:rsid w:val="007D2262"/>
    <w:rsid w:val="007D256F"/>
    <w:rsid w:val="007D2D5E"/>
    <w:rsid w:val="007D59F0"/>
    <w:rsid w:val="007D73A3"/>
    <w:rsid w:val="007D78BE"/>
    <w:rsid w:val="007E0174"/>
    <w:rsid w:val="007E066B"/>
    <w:rsid w:val="007E1A0E"/>
    <w:rsid w:val="007E1DAB"/>
    <w:rsid w:val="007E2B4F"/>
    <w:rsid w:val="007E311F"/>
    <w:rsid w:val="007E3AFC"/>
    <w:rsid w:val="007E4466"/>
    <w:rsid w:val="007E7B8A"/>
    <w:rsid w:val="007E7FA6"/>
    <w:rsid w:val="007F0A7C"/>
    <w:rsid w:val="007F1112"/>
    <w:rsid w:val="007F129F"/>
    <w:rsid w:val="007F2F6C"/>
    <w:rsid w:val="007F4F16"/>
    <w:rsid w:val="007F5AE0"/>
    <w:rsid w:val="007F7B81"/>
    <w:rsid w:val="00800676"/>
    <w:rsid w:val="00800A9A"/>
    <w:rsid w:val="00801133"/>
    <w:rsid w:val="00801224"/>
    <w:rsid w:val="008022AD"/>
    <w:rsid w:val="0080366E"/>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3014"/>
    <w:rsid w:val="0082343F"/>
    <w:rsid w:val="00823918"/>
    <w:rsid w:val="00823A08"/>
    <w:rsid w:val="00823F09"/>
    <w:rsid w:val="0082421C"/>
    <w:rsid w:val="0082451D"/>
    <w:rsid w:val="0082497E"/>
    <w:rsid w:val="00825B16"/>
    <w:rsid w:val="00827B2E"/>
    <w:rsid w:val="00827E3C"/>
    <w:rsid w:val="00830B95"/>
    <w:rsid w:val="0083322E"/>
    <w:rsid w:val="00833D5B"/>
    <w:rsid w:val="00834868"/>
    <w:rsid w:val="00834A4B"/>
    <w:rsid w:val="00840037"/>
    <w:rsid w:val="008425F0"/>
    <w:rsid w:val="00843D79"/>
    <w:rsid w:val="00844145"/>
    <w:rsid w:val="00844D68"/>
    <w:rsid w:val="008461EF"/>
    <w:rsid w:val="0084638F"/>
    <w:rsid w:val="00846474"/>
    <w:rsid w:val="00846C73"/>
    <w:rsid w:val="00846CED"/>
    <w:rsid w:val="008471AC"/>
    <w:rsid w:val="00850849"/>
    <w:rsid w:val="00850C11"/>
    <w:rsid w:val="00851D50"/>
    <w:rsid w:val="008522C3"/>
    <w:rsid w:val="00852FA5"/>
    <w:rsid w:val="00853A9D"/>
    <w:rsid w:val="0085423A"/>
    <w:rsid w:val="008558C5"/>
    <w:rsid w:val="008604C3"/>
    <w:rsid w:val="00860F86"/>
    <w:rsid w:val="008611E6"/>
    <w:rsid w:val="008614A2"/>
    <w:rsid w:val="00861640"/>
    <w:rsid w:val="0086187D"/>
    <w:rsid w:val="00862306"/>
    <w:rsid w:val="00863FEE"/>
    <w:rsid w:val="0086514F"/>
    <w:rsid w:val="008658BF"/>
    <w:rsid w:val="0086621A"/>
    <w:rsid w:val="008707A1"/>
    <w:rsid w:val="008718E8"/>
    <w:rsid w:val="008722FC"/>
    <w:rsid w:val="00872331"/>
    <w:rsid w:val="00873B38"/>
    <w:rsid w:val="00874F8D"/>
    <w:rsid w:val="00875847"/>
    <w:rsid w:val="00875FEC"/>
    <w:rsid w:val="00880101"/>
    <w:rsid w:val="00880604"/>
    <w:rsid w:val="0088238C"/>
    <w:rsid w:val="008834F2"/>
    <w:rsid w:val="00884200"/>
    <w:rsid w:val="00884B82"/>
    <w:rsid w:val="0088516E"/>
    <w:rsid w:val="008853A1"/>
    <w:rsid w:val="008860D9"/>
    <w:rsid w:val="00887C8C"/>
    <w:rsid w:val="008905EC"/>
    <w:rsid w:val="00890760"/>
    <w:rsid w:val="00890CB5"/>
    <w:rsid w:val="00890CE7"/>
    <w:rsid w:val="00891A6C"/>
    <w:rsid w:val="00891F91"/>
    <w:rsid w:val="00892797"/>
    <w:rsid w:val="00893302"/>
    <w:rsid w:val="00893EF8"/>
    <w:rsid w:val="00895033"/>
    <w:rsid w:val="00895462"/>
    <w:rsid w:val="00895DED"/>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C0128"/>
    <w:rsid w:val="008C33FB"/>
    <w:rsid w:val="008C390A"/>
    <w:rsid w:val="008C4029"/>
    <w:rsid w:val="008C71A2"/>
    <w:rsid w:val="008D105D"/>
    <w:rsid w:val="008D20B6"/>
    <w:rsid w:val="008D22BB"/>
    <w:rsid w:val="008D5750"/>
    <w:rsid w:val="008D7F28"/>
    <w:rsid w:val="008E1A42"/>
    <w:rsid w:val="008E29B6"/>
    <w:rsid w:val="008E4683"/>
    <w:rsid w:val="008E470C"/>
    <w:rsid w:val="008E6A7C"/>
    <w:rsid w:val="008E7546"/>
    <w:rsid w:val="008E7B1C"/>
    <w:rsid w:val="008F3007"/>
    <w:rsid w:val="008F31AD"/>
    <w:rsid w:val="008F3C34"/>
    <w:rsid w:val="008F4D4E"/>
    <w:rsid w:val="00900CDC"/>
    <w:rsid w:val="00903376"/>
    <w:rsid w:val="009035FE"/>
    <w:rsid w:val="00904854"/>
    <w:rsid w:val="00905311"/>
    <w:rsid w:val="0090562D"/>
    <w:rsid w:val="00906472"/>
    <w:rsid w:val="00906E8B"/>
    <w:rsid w:val="009072FC"/>
    <w:rsid w:val="009077E4"/>
    <w:rsid w:val="00910500"/>
    <w:rsid w:val="009107C7"/>
    <w:rsid w:val="009133D6"/>
    <w:rsid w:val="00913879"/>
    <w:rsid w:val="00916443"/>
    <w:rsid w:val="00916B15"/>
    <w:rsid w:val="00917D56"/>
    <w:rsid w:val="00920AC7"/>
    <w:rsid w:val="00922CF9"/>
    <w:rsid w:val="00922D22"/>
    <w:rsid w:val="00926025"/>
    <w:rsid w:val="009270D5"/>
    <w:rsid w:val="00927B66"/>
    <w:rsid w:val="009309DA"/>
    <w:rsid w:val="00933F9A"/>
    <w:rsid w:val="00935959"/>
    <w:rsid w:val="009363F8"/>
    <w:rsid w:val="009370DC"/>
    <w:rsid w:val="00937384"/>
    <w:rsid w:val="0093755A"/>
    <w:rsid w:val="00942310"/>
    <w:rsid w:val="00943455"/>
    <w:rsid w:val="0094402C"/>
    <w:rsid w:val="009446DF"/>
    <w:rsid w:val="00946753"/>
    <w:rsid w:val="00947785"/>
    <w:rsid w:val="00950CF7"/>
    <w:rsid w:val="00951827"/>
    <w:rsid w:val="00952B6F"/>
    <w:rsid w:val="00953DD7"/>
    <w:rsid w:val="009552EF"/>
    <w:rsid w:val="009560BC"/>
    <w:rsid w:val="00957168"/>
    <w:rsid w:val="0095778C"/>
    <w:rsid w:val="0095790B"/>
    <w:rsid w:val="009604F9"/>
    <w:rsid w:val="0096054A"/>
    <w:rsid w:val="00962162"/>
    <w:rsid w:val="00962E02"/>
    <w:rsid w:val="00963875"/>
    <w:rsid w:val="009638DB"/>
    <w:rsid w:val="0096390F"/>
    <w:rsid w:val="00963FE0"/>
    <w:rsid w:val="00964E2D"/>
    <w:rsid w:val="00970D70"/>
    <w:rsid w:val="009710C0"/>
    <w:rsid w:val="00971BA2"/>
    <w:rsid w:val="00973311"/>
    <w:rsid w:val="009741FE"/>
    <w:rsid w:val="00975E9E"/>
    <w:rsid w:val="0097659A"/>
    <w:rsid w:val="0098140F"/>
    <w:rsid w:val="00981E19"/>
    <w:rsid w:val="009822D6"/>
    <w:rsid w:val="00982576"/>
    <w:rsid w:val="009834DA"/>
    <w:rsid w:val="00984ECD"/>
    <w:rsid w:val="00985FBD"/>
    <w:rsid w:val="00987713"/>
    <w:rsid w:val="00987DB6"/>
    <w:rsid w:val="00990ADE"/>
    <w:rsid w:val="009910E7"/>
    <w:rsid w:val="009910FD"/>
    <w:rsid w:val="00991CA6"/>
    <w:rsid w:val="00992DF8"/>
    <w:rsid w:val="00992ECF"/>
    <w:rsid w:val="00993A32"/>
    <w:rsid w:val="00995D3A"/>
    <w:rsid w:val="00997CD1"/>
    <w:rsid w:val="009A06E9"/>
    <w:rsid w:val="009A1152"/>
    <w:rsid w:val="009A343A"/>
    <w:rsid w:val="009A47B1"/>
    <w:rsid w:val="009A5E55"/>
    <w:rsid w:val="009A60DE"/>
    <w:rsid w:val="009A67A4"/>
    <w:rsid w:val="009A71ED"/>
    <w:rsid w:val="009B0012"/>
    <w:rsid w:val="009B008A"/>
    <w:rsid w:val="009B00B4"/>
    <w:rsid w:val="009B1666"/>
    <w:rsid w:val="009B1EA3"/>
    <w:rsid w:val="009B2553"/>
    <w:rsid w:val="009B2C24"/>
    <w:rsid w:val="009B36B1"/>
    <w:rsid w:val="009B5AB1"/>
    <w:rsid w:val="009B778E"/>
    <w:rsid w:val="009C0AE2"/>
    <w:rsid w:val="009C1225"/>
    <w:rsid w:val="009C14AD"/>
    <w:rsid w:val="009C22A6"/>
    <w:rsid w:val="009C3454"/>
    <w:rsid w:val="009C7A2E"/>
    <w:rsid w:val="009D08BE"/>
    <w:rsid w:val="009D0EFB"/>
    <w:rsid w:val="009D2873"/>
    <w:rsid w:val="009D3B9F"/>
    <w:rsid w:val="009D527E"/>
    <w:rsid w:val="009E101C"/>
    <w:rsid w:val="009E11D5"/>
    <w:rsid w:val="009E1CFE"/>
    <w:rsid w:val="009E1D4C"/>
    <w:rsid w:val="009E1DA9"/>
    <w:rsid w:val="009E1E9D"/>
    <w:rsid w:val="009E405A"/>
    <w:rsid w:val="009E46A1"/>
    <w:rsid w:val="009E49D7"/>
    <w:rsid w:val="009E5EEC"/>
    <w:rsid w:val="009F10E0"/>
    <w:rsid w:val="009F1724"/>
    <w:rsid w:val="009F2152"/>
    <w:rsid w:val="009F2C17"/>
    <w:rsid w:val="009F2D87"/>
    <w:rsid w:val="009F35E6"/>
    <w:rsid w:val="009F36B4"/>
    <w:rsid w:val="009F37BC"/>
    <w:rsid w:val="009F6940"/>
    <w:rsid w:val="00A00C87"/>
    <w:rsid w:val="00A00CDE"/>
    <w:rsid w:val="00A0198A"/>
    <w:rsid w:val="00A01B5A"/>
    <w:rsid w:val="00A01F6A"/>
    <w:rsid w:val="00A02474"/>
    <w:rsid w:val="00A0307F"/>
    <w:rsid w:val="00A03CF8"/>
    <w:rsid w:val="00A04385"/>
    <w:rsid w:val="00A049CE"/>
    <w:rsid w:val="00A04C20"/>
    <w:rsid w:val="00A054D3"/>
    <w:rsid w:val="00A058CB"/>
    <w:rsid w:val="00A07355"/>
    <w:rsid w:val="00A10C92"/>
    <w:rsid w:val="00A12B95"/>
    <w:rsid w:val="00A1306F"/>
    <w:rsid w:val="00A13A96"/>
    <w:rsid w:val="00A13E6F"/>
    <w:rsid w:val="00A15D67"/>
    <w:rsid w:val="00A16D70"/>
    <w:rsid w:val="00A16D73"/>
    <w:rsid w:val="00A20A3C"/>
    <w:rsid w:val="00A21259"/>
    <w:rsid w:val="00A218AC"/>
    <w:rsid w:val="00A221FC"/>
    <w:rsid w:val="00A234A6"/>
    <w:rsid w:val="00A23FBB"/>
    <w:rsid w:val="00A24DD1"/>
    <w:rsid w:val="00A26FE4"/>
    <w:rsid w:val="00A27D6E"/>
    <w:rsid w:val="00A32DD9"/>
    <w:rsid w:val="00A33B1F"/>
    <w:rsid w:val="00A33BE5"/>
    <w:rsid w:val="00A34B39"/>
    <w:rsid w:val="00A35257"/>
    <w:rsid w:val="00A363C1"/>
    <w:rsid w:val="00A37C4C"/>
    <w:rsid w:val="00A37E8B"/>
    <w:rsid w:val="00A400D7"/>
    <w:rsid w:val="00A40B62"/>
    <w:rsid w:val="00A40D1B"/>
    <w:rsid w:val="00A4180E"/>
    <w:rsid w:val="00A42FF1"/>
    <w:rsid w:val="00A4330A"/>
    <w:rsid w:val="00A43965"/>
    <w:rsid w:val="00A44062"/>
    <w:rsid w:val="00A46068"/>
    <w:rsid w:val="00A46090"/>
    <w:rsid w:val="00A46424"/>
    <w:rsid w:val="00A50759"/>
    <w:rsid w:val="00A51968"/>
    <w:rsid w:val="00A52164"/>
    <w:rsid w:val="00A524F4"/>
    <w:rsid w:val="00A554C1"/>
    <w:rsid w:val="00A557D5"/>
    <w:rsid w:val="00A6561F"/>
    <w:rsid w:val="00A66F24"/>
    <w:rsid w:val="00A67A8E"/>
    <w:rsid w:val="00A722ED"/>
    <w:rsid w:val="00A72F3A"/>
    <w:rsid w:val="00A746B1"/>
    <w:rsid w:val="00A75532"/>
    <w:rsid w:val="00A764E9"/>
    <w:rsid w:val="00A7703F"/>
    <w:rsid w:val="00A771AD"/>
    <w:rsid w:val="00A77E13"/>
    <w:rsid w:val="00A82652"/>
    <w:rsid w:val="00A82EA6"/>
    <w:rsid w:val="00A83286"/>
    <w:rsid w:val="00A83C73"/>
    <w:rsid w:val="00A8408F"/>
    <w:rsid w:val="00A84E74"/>
    <w:rsid w:val="00A87C49"/>
    <w:rsid w:val="00A9068B"/>
    <w:rsid w:val="00A90D78"/>
    <w:rsid w:val="00A91516"/>
    <w:rsid w:val="00A91C49"/>
    <w:rsid w:val="00A92D6C"/>
    <w:rsid w:val="00A94A69"/>
    <w:rsid w:val="00A95FA3"/>
    <w:rsid w:val="00A96FAD"/>
    <w:rsid w:val="00AA026A"/>
    <w:rsid w:val="00AA1E60"/>
    <w:rsid w:val="00AA21A6"/>
    <w:rsid w:val="00AA253C"/>
    <w:rsid w:val="00AA3310"/>
    <w:rsid w:val="00AA3459"/>
    <w:rsid w:val="00AA3C31"/>
    <w:rsid w:val="00AA4B2A"/>
    <w:rsid w:val="00AA51C4"/>
    <w:rsid w:val="00AA617C"/>
    <w:rsid w:val="00AB019A"/>
    <w:rsid w:val="00AB0E1C"/>
    <w:rsid w:val="00AB180A"/>
    <w:rsid w:val="00AB366B"/>
    <w:rsid w:val="00AB3966"/>
    <w:rsid w:val="00AB42D6"/>
    <w:rsid w:val="00AB4FCA"/>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1325"/>
    <w:rsid w:val="00AD2527"/>
    <w:rsid w:val="00AD313D"/>
    <w:rsid w:val="00AD3571"/>
    <w:rsid w:val="00AD47F4"/>
    <w:rsid w:val="00AD4B18"/>
    <w:rsid w:val="00AD73D5"/>
    <w:rsid w:val="00AD78F4"/>
    <w:rsid w:val="00AE06DE"/>
    <w:rsid w:val="00AE0844"/>
    <w:rsid w:val="00AE0DE4"/>
    <w:rsid w:val="00AE2091"/>
    <w:rsid w:val="00AE236A"/>
    <w:rsid w:val="00AE4806"/>
    <w:rsid w:val="00AE51F0"/>
    <w:rsid w:val="00AF3382"/>
    <w:rsid w:val="00AF411D"/>
    <w:rsid w:val="00AF5FFD"/>
    <w:rsid w:val="00AF7612"/>
    <w:rsid w:val="00AF795E"/>
    <w:rsid w:val="00B00B2A"/>
    <w:rsid w:val="00B01293"/>
    <w:rsid w:val="00B019C7"/>
    <w:rsid w:val="00B01EB9"/>
    <w:rsid w:val="00B02A01"/>
    <w:rsid w:val="00B031BC"/>
    <w:rsid w:val="00B043EE"/>
    <w:rsid w:val="00B1352A"/>
    <w:rsid w:val="00B147FF"/>
    <w:rsid w:val="00B156A6"/>
    <w:rsid w:val="00B15A40"/>
    <w:rsid w:val="00B15D7A"/>
    <w:rsid w:val="00B16E3E"/>
    <w:rsid w:val="00B16EAD"/>
    <w:rsid w:val="00B176FC"/>
    <w:rsid w:val="00B20572"/>
    <w:rsid w:val="00B20997"/>
    <w:rsid w:val="00B20B44"/>
    <w:rsid w:val="00B217C8"/>
    <w:rsid w:val="00B22B2C"/>
    <w:rsid w:val="00B22CD8"/>
    <w:rsid w:val="00B2646F"/>
    <w:rsid w:val="00B26EC9"/>
    <w:rsid w:val="00B27737"/>
    <w:rsid w:val="00B27DCF"/>
    <w:rsid w:val="00B30A5E"/>
    <w:rsid w:val="00B32012"/>
    <w:rsid w:val="00B323C9"/>
    <w:rsid w:val="00B32FED"/>
    <w:rsid w:val="00B34A28"/>
    <w:rsid w:val="00B354E4"/>
    <w:rsid w:val="00B35DA6"/>
    <w:rsid w:val="00B3749F"/>
    <w:rsid w:val="00B3773D"/>
    <w:rsid w:val="00B401D8"/>
    <w:rsid w:val="00B407FA"/>
    <w:rsid w:val="00B410B0"/>
    <w:rsid w:val="00B412EC"/>
    <w:rsid w:val="00B41DDB"/>
    <w:rsid w:val="00B42D2E"/>
    <w:rsid w:val="00B43973"/>
    <w:rsid w:val="00B43E0E"/>
    <w:rsid w:val="00B465D8"/>
    <w:rsid w:val="00B46EA7"/>
    <w:rsid w:val="00B4741E"/>
    <w:rsid w:val="00B476CC"/>
    <w:rsid w:val="00B5025E"/>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71D71"/>
    <w:rsid w:val="00B7206C"/>
    <w:rsid w:val="00B720C4"/>
    <w:rsid w:val="00B72130"/>
    <w:rsid w:val="00B72224"/>
    <w:rsid w:val="00B72E0A"/>
    <w:rsid w:val="00B73476"/>
    <w:rsid w:val="00B742BA"/>
    <w:rsid w:val="00B75458"/>
    <w:rsid w:val="00B763CB"/>
    <w:rsid w:val="00B77369"/>
    <w:rsid w:val="00B774F0"/>
    <w:rsid w:val="00B81200"/>
    <w:rsid w:val="00B83B60"/>
    <w:rsid w:val="00B842AB"/>
    <w:rsid w:val="00B84CDE"/>
    <w:rsid w:val="00B85C3A"/>
    <w:rsid w:val="00B8647F"/>
    <w:rsid w:val="00B86AF7"/>
    <w:rsid w:val="00B87856"/>
    <w:rsid w:val="00B90CE9"/>
    <w:rsid w:val="00B90EE1"/>
    <w:rsid w:val="00B91150"/>
    <w:rsid w:val="00B9160F"/>
    <w:rsid w:val="00B9374D"/>
    <w:rsid w:val="00B96390"/>
    <w:rsid w:val="00B97C8E"/>
    <w:rsid w:val="00BA0269"/>
    <w:rsid w:val="00BA1A01"/>
    <w:rsid w:val="00BA1CB2"/>
    <w:rsid w:val="00BA2649"/>
    <w:rsid w:val="00BA275B"/>
    <w:rsid w:val="00BA2A6E"/>
    <w:rsid w:val="00BA38CF"/>
    <w:rsid w:val="00BA3FEA"/>
    <w:rsid w:val="00BA570E"/>
    <w:rsid w:val="00BA579B"/>
    <w:rsid w:val="00BA5B6C"/>
    <w:rsid w:val="00BA6961"/>
    <w:rsid w:val="00BA6A64"/>
    <w:rsid w:val="00BA7393"/>
    <w:rsid w:val="00BA7CF7"/>
    <w:rsid w:val="00BB2118"/>
    <w:rsid w:val="00BB22F7"/>
    <w:rsid w:val="00BB247F"/>
    <w:rsid w:val="00BB270B"/>
    <w:rsid w:val="00BB2978"/>
    <w:rsid w:val="00BB2C24"/>
    <w:rsid w:val="00BB47D6"/>
    <w:rsid w:val="00BB4B48"/>
    <w:rsid w:val="00BB59F1"/>
    <w:rsid w:val="00BB5E9C"/>
    <w:rsid w:val="00BC038F"/>
    <w:rsid w:val="00BC1FB2"/>
    <w:rsid w:val="00BC35B8"/>
    <w:rsid w:val="00BD021A"/>
    <w:rsid w:val="00BD2856"/>
    <w:rsid w:val="00BD4921"/>
    <w:rsid w:val="00BD562E"/>
    <w:rsid w:val="00BD5DCC"/>
    <w:rsid w:val="00BD6242"/>
    <w:rsid w:val="00BD785C"/>
    <w:rsid w:val="00BE1344"/>
    <w:rsid w:val="00BE1A9F"/>
    <w:rsid w:val="00BE1DCC"/>
    <w:rsid w:val="00BE2402"/>
    <w:rsid w:val="00BE2993"/>
    <w:rsid w:val="00BE31AB"/>
    <w:rsid w:val="00BE36BD"/>
    <w:rsid w:val="00BE4A44"/>
    <w:rsid w:val="00BE531A"/>
    <w:rsid w:val="00BE5A44"/>
    <w:rsid w:val="00BE6263"/>
    <w:rsid w:val="00BE643C"/>
    <w:rsid w:val="00BE6518"/>
    <w:rsid w:val="00BE7002"/>
    <w:rsid w:val="00BE7B04"/>
    <w:rsid w:val="00BE7D4C"/>
    <w:rsid w:val="00BF2B46"/>
    <w:rsid w:val="00BF2B4F"/>
    <w:rsid w:val="00BF2DF6"/>
    <w:rsid w:val="00BF3316"/>
    <w:rsid w:val="00BF41C7"/>
    <w:rsid w:val="00BF5CC5"/>
    <w:rsid w:val="00BF6D40"/>
    <w:rsid w:val="00BF7ADD"/>
    <w:rsid w:val="00BF7B33"/>
    <w:rsid w:val="00C0151C"/>
    <w:rsid w:val="00C0279C"/>
    <w:rsid w:val="00C0446C"/>
    <w:rsid w:val="00C04AC1"/>
    <w:rsid w:val="00C1237A"/>
    <w:rsid w:val="00C12B21"/>
    <w:rsid w:val="00C12F6D"/>
    <w:rsid w:val="00C162A5"/>
    <w:rsid w:val="00C1758D"/>
    <w:rsid w:val="00C202C2"/>
    <w:rsid w:val="00C2070C"/>
    <w:rsid w:val="00C2073A"/>
    <w:rsid w:val="00C22828"/>
    <w:rsid w:val="00C265B8"/>
    <w:rsid w:val="00C26935"/>
    <w:rsid w:val="00C27A6E"/>
    <w:rsid w:val="00C30B2E"/>
    <w:rsid w:val="00C31075"/>
    <w:rsid w:val="00C343FF"/>
    <w:rsid w:val="00C34DB6"/>
    <w:rsid w:val="00C36FB1"/>
    <w:rsid w:val="00C40ED6"/>
    <w:rsid w:val="00C4151D"/>
    <w:rsid w:val="00C42BB1"/>
    <w:rsid w:val="00C452D2"/>
    <w:rsid w:val="00C4755C"/>
    <w:rsid w:val="00C50D54"/>
    <w:rsid w:val="00C50F92"/>
    <w:rsid w:val="00C52E97"/>
    <w:rsid w:val="00C54257"/>
    <w:rsid w:val="00C54777"/>
    <w:rsid w:val="00C54B7D"/>
    <w:rsid w:val="00C553BB"/>
    <w:rsid w:val="00C563E0"/>
    <w:rsid w:val="00C5697F"/>
    <w:rsid w:val="00C61277"/>
    <w:rsid w:val="00C62223"/>
    <w:rsid w:val="00C62793"/>
    <w:rsid w:val="00C628F3"/>
    <w:rsid w:val="00C63E26"/>
    <w:rsid w:val="00C64456"/>
    <w:rsid w:val="00C6461F"/>
    <w:rsid w:val="00C64D48"/>
    <w:rsid w:val="00C66609"/>
    <w:rsid w:val="00C66A41"/>
    <w:rsid w:val="00C70148"/>
    <w:rsid w:val="00C71B36"/>
    <w:rsid w:val="00C725B8"/>
    <w:rsid w:val="00C72E15"/>
    <w:rsid w:val="00C739B5"/>
    <w:rsid w:val="00C76B5F"/>
    <w:rsid w:val="00C76F58"/>
    <w:rsid w:val="00C77A00"/>
    <w:rsid w:val="00C77C00"/>
    <w:rsid w:val="00C80F9D"/>
    <w:rsid w:val="00C8196F"/>
    <w:rsid w:val="00C81E2A"/>
    <w:rsid w:val="00C8385D"/>
    <w:rsid w:val="00C84975"/>
    <w:rsid w:val="00C85504"/>
    <w:rsid w:val="00C85967"/>
    <w:rsid w:val="00C86C17"/>
    <w:rsid w:val="00C878EF"/>
    <w:rsid w:val="00C87D4E"/>
    <w:rsid w:val="00C9022A"/>
    <w:rsid w:val="00C90C85"/>
    <w:rsid w:val="00C91306"/>
    <w:rsid w:val="00C9268F"/>
    <w:rsid w:val="00C94064"/>
    <w:rsid w:val="00C95BD3"/>
    <w:rsid w:val="00C95F99"/>
    <w:rsid w:val="00C9718B"/>
    <w:rsid w:val="00CA0566"/>
    <w:rsid w:val="00CA0BB6"/>
    <w:rsid w:val="00CA1999"/>
    <w:rsid w:val="00CA1FF5"/>
    <w:rsid w:val="00CA3E04"/>
    <w:rsid w:val="00CA7D59"/>
    <w:rsid w:val="00CB121C"/>
    <w:rsid w:val="00CB1DB2"/>
    <w:rsid w:val="00CB5563"/>
    <w:rsid w:val="00CC2299"/>
    <w:rsid w:val="00CC529E"/>
    <w:rsid w:val="00CC53BA"/>
    <w:rsid w:val="00CC5624"/>
    <w:rsid w:val="00CC6D72"/>
    <w:rsid w:val="00CD04E1"/>
    <w:rsid w:val="00CD1D9D"/>
    <w:rsid w:val="00CD2E92"/>
    <w:rsid w:val="00CD390F"/>
    <w:rsid w:val="00CD3D4B"/>
    <w:rsid w:val="00CD543C"/>
    <w:rsid w:val="00CD6192"/>
    <w:rsid w:val="00CD662C"/>
    <w:rsid w:val="00CD6D43"/>
    <w:rsid w:val="00CD7413"/>
    <w:rsid w:val="00CE006F"/>
    <w:rsid w:val="00CE1A60"/>
    <w:rsid w:val="00CE2776"/>
    <w:rsid w:val="00CE3E9C"/>
    <w:rsid w:val="00CE49ED"/>
    <w:rsid w:val="00CE5C08"/>
    <w:rsid w:val="00CE5C91"/>
    <w:rsid w:val="00CF2543"/>
    <w:rsid w:val="00CF2A6C"/>
    <w:rsid w:val="00CF3211"/>
    <w:rsid w:val="00CF3361"/>
    <w:rsid w:val="00CF3962"/>
    <w:rsid w:val="00CF4CAD"/>
    <w:rsid w:val="00CF5EA0"/>
    <w:rsid w:val="00CF6C62"/>
    <w:rsid w:val="00CF7695"/>
    <w:rsid w:val="00CF77BD"/>
    <w:rsid w:val="00CF78B8"/>
    <w:rsid w:val="00CF7EDA"/>
    <w:rsid w:val="00D00310"/>
    <w:rsid w:val="00D00381"/>
    <w:rsid w:val="00D0158F"/>
    <w:rsid w:val="00D01FD5"/>
    <w:rsid w:val="00D023B9"/>
    <w:rsid w:val="00D05958"/>
    <w:rsid w:val="00D06515"/>
    <w:rsid w:val="00D06EB8"/>
    <w:rsid w:val="00D07C0F"/>
    <w:rsid w:val="00D10209"/>
    <w:rsid w:val="00D108F2"/>
    <w:rsid w:val="00D11122"/>
    <w:rsid w:val="00D119EA"/>
    <w:rsid w:val="00D12B3B"/>
    <w:rsid w:val="00D12F23"/>
    <w:rsid w:val="00D15622"/>
    <w:rsid w:val="00D15660"/>
    <w:rsid w:val="00D15E25"/>
    <w:rsid w:val="00D1691E"/>
    <w:rsid w:val="00D17E02"/>
    <w:rsid w:val="00D22C1C"/>
    <w:rsid w:val="00D22C81"/>
    <w:rsid w:val="00D22DEC"/>
    <w:rsid w:val="00D23626"/>
    <w:rsid w:val="00D2454F"/>
    <w:rsid w:val="00D26456"/>
    <w:rsid w:val="00D269A5"/>
    <w:rsid w:val="00D269BC"/>
    <w:rsid w:val="00D270AC"/>
    <w:rsid w:val="00D27227"/>
    <w:rsid w:val="00D313BE"/>
    <w:rsid w:val="00D337D5"/>
    <w:rsid w:val="00D33EF5"/>
    <w:rsid w:val="00D34369"/>
    <w:rsid w:val="00D344AD"/>
    <w:rsid w:val="00D36C9E"/>
    <w:rsid w:val="00D375C8"/>
    <w:rsid w:val="00D37E7F"/>
    <w:rsid w:val="00D402F9"/>
    <w:rsid w:val="00D40652"/>
    <w:rsid w:val="00D41CDF"/>
    <w:rsid w:val="00D423DD"/>
    <w:rsid w:val="00D42B69"/>
    <w:rsid w:val="00D440BD"/>
    <w:rsid w:val="00D44DB9"/>
    <w:rsid w:val="00D5084C"/>
    <w:rsid w:val="00D5233F"/>
    <w:rsid w:val="00D5363C"/>
    <w:rsid w:val="00D53A97"/>
    <w:rsid w:val="00D53CEB"/>
    <w:rsid w:val="00D56DB8"/>
    <w:rsid w:val="00D605D2"/>
    <w:rsid w:val="00D60758"/>
    <w:rsid w:val="00D60FFB"/>
    <w:rsid w:val="00D61CB9"/>
    <w:rsid w:val="00D62684"/>
    <w:rsid w:val="00D63688"/>
    <w:rsid w:val="00D668E3"/>
    <w:rsid w:val="00D6694B"/>
    <w:rsid w:val="00D67BCB"/>
    <w:rsid w:val="00D701C7"/>
    <w:rsid w:val="00D70ACE"/>
    <w:rsid w:val="00D71164"/>
    <w:rsid w:val="00D71750"/>
    <w:rsid w:val="00D72001"/>
    <w:rsid w:val="00D7223D"/>
    <w:rsid w:val="00D72787"/>
    <w:rsid w:val="00D729D2"/>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6B93"/>
    <w:rsid w:val="00D87496"/>
    <w:rsid w:val="00D90788"/>
    <w:rsid w:val="00D90D5A"/>
    <w:rsid w:val="00D91609"/>
    <w:rsid w:val="00D92E86"/>
    <w:rsid w:val="00D933D1"/>
    <w:rsid w:val="00D94001"/>
    <w:rsid w:val="00D94DA3"/>
    <w:rsid w:val="00D958C8"/>
    <w:rsid w:val="00D97014"/>
    <w:rsid w:val="00D97391"/>
    <w:rsid w:val="00DA138E"/>
    <w:rsid w:val="00DA4BB1"/>
    <w:rsid w:val="00DA6E78"/>
    <w:rsid w:val="00DB18B5"/>
    <w:rsid w:val="00DB264E"/>
    <w:rsid w:val="00DB574C"/>
    <w:rsid w:val="00DB6655"/>
    <w:rsid w:val="00DB66A9"/>
    <w:rsid w:val="00DB67D4"/>
    <w:rsid w:val="00DC0A67"/>
    <w:rsid w:val="00DC142D"/>
    <w:rsid w:val="00DC197D"/>
    <w:rsid w:val="00DC1A55"/>
    <w:rsid w:val="00DC2028"/>
    <w:rsid w:val="00DC27F6"/>
    <w:rsid w:val="00DC3477"/>
    <w:rsid w:val="00DC42AF"/>
    <w:rsid w:val="00DC4CEA"/>
    <w:rsid w:val="00DC5E58"/>
    <w:rsid w:val="00DC6CC2"/>
    <w:rsid w:val="00DC6D96"/>
    <w:rsid w:val="00DC7182"/>
    <w:rsid w:val="00DC74C1"/>
    <w:rsid w:val="00DD123C"/>
    <w:rsid w:val="00DD40DB"/>
    <w:rsid w:val="00DD4C1E"/>
    <w:rsid w:val="00DD5879"/>
    <w:rsid w:val="00DD7196"/>
    <w:rsid w:val="00DE0525"/>
    <w:rsid w:val="00DE0BBF"/>
    <w:rsid w:val="00DE1154"/>
    <w:rsid w:val="00DE22FF"/>
    <w:rsid w:val="00DE304F"/>
    <w:rsid w:val="00DE443F"/>
    <w:rsid w:val="00DE5475"/>
    <w:rsid w:val="00DE5D9F"/>
    <w:rsid w:val="00DE784D"/>
    <w:rsid w:val="00DF0373"/>
    <w:rsid w:val="00DF0550"/>
    <w:rsid w:val="00DF0F53"/>
    <w:rsid w:val="00DF14BC"/>
    <w:rsid w:val="00DF2F0C"/>
    <w:rsid w:val="00DF56DA"/>
    <w:rsid w:val="00E00648"/>
    <w:rsid w:val="00E01AEB"/>
    <w:rsid w:val="00E01B2B"/>
    <w:rsid w:val="00E023CC"/>
    <w:rsid w:val="00E03C05"/>
    <w:rsid w:val="00E04E39"/>
    <w:rsid w:val="00E05943"/>
    <w:rsid w:val="00E07533"/>
    <w:rsid w:val="00E1113B"/>
    <w:rsid w:val="00E11607"/>
    <w:rsid w:val="00E13FE5"/>
    <w:rsid w:val="00E14A0A"/>
    <w:rsid w:val="00E177B5"/>
    <w:rsid w:val="00E177C9"/>
    <w:rsid w:val="00E2031C"/>
    <w:rsid w:val="00E2245E"/>
    <w:rsid w:val="00E22CDE"/>
    <w:rsid w:val="00E25A25"/>
    <w:rsid w:val="00E2633D"/>
    <w:rsid w:val="00E271F7"/>
    <w:rsid w:val="00E2722B"/>
    <w:rsid w:val="00E315AF"/>
    <w:rsid w:val="00E33C4E"/>
    <w:rsid w:val="00E33FD2"/>
    <w:rsid w:val="00E34600"/>
    <w:rsid w:val="00E34C19"/>
    <w:rsid w:val="00E40B34"/>
    <w:rsid w:val="00E41259"/>
    <w:rsid w:val="00E41365"/>
    <w:rsid w:val="00E4153F"/>
    <w:rsid w:val="00E45C13"/>
    <w:rsid w:val="00E502CF"/>
    <w:rsid w:val="00E50712"/>
    <w:rsid w:val="00E511F6"/>
    <w:rsid w:val="00E51C15"/>
    <w:rsid w:val="00E53A27"/>
    <w:rsid w:val="00E54492"/>
    <w:rsid w:val="00E57804"/>
    <w:rsid w:val="00E579D0"/>
    <w:rsid w:val="00E57AB7"/>
    <w:rsid w:val="00E601EA"/>
    <w:rsid w:val="00E60361"/>
    <w:rsid w:val="00E6196F"/>
    <w:rsid w:val="00E6319E"/>
    <w:rsid w:val="00E637FF"/>
    <w:rsid w:val="00E63F5F"/>
    <w:rsid w:val="00E64CF4"/>
    <w:rsid w:val="00E66B35"/>
    <w:rsid w:val="00E67B95"/>
    <w:rsid w:val="00E7089F"/>
    <w:rsid w:val="00E70C33"/>
    <w:rsid w:val="00E7126F"/>
    <w:rsid w:val="00E73E2B"/>
    <w:rsid w:val="00E742BD"/>
    <w:rsid w:val="00E754A9"/>
    <w:rsid w:val="00E75542"/>
    <w:rsid w:val="00E7602F"/>
    <w:rsid w:val="00E76F4E"/>
    <w:rsid w:val="00E776B7"/>
    <w:rsid w:val="00E809BA"/>
    <w:rsid w:val="00E819BD"/>
    <w:rsid w:val="00E819DB"/>
    <w:rsid w:val="00E81BD0"/>
    <w:rsid w:val="00E81D91"/>
    <w:rsid w:val="00E81FCF"/>
    <w:rsid w:val="00E820BF"/>
    <w:rsid w:val="00E8224D"/>
    <w:rsid w:val="00E829F7"/>
    <w:rsid w:val="00E82CCB"/>
    <w:rsid w:val="00E84F70"/>
    <w:rsid w:val="00E85B28"/>
    <w:rsid w:val="00E85DF5"/>
    <w:rsid w:val="00E929CA"/>
    <w:rsid w:val="00E949C1"/>
    <w:rsid w:val="00E967A1"/>
    <w:rsid w:val="00E96951"/>
    <w:rsid w:val="00E97C91"/>
    <w:rsid w:val="00EA2E71"/>
    <w:rsid w:val="00EA791D"/>
    <w:rsid w:val="00EB2D99"/>
    <w:rsid w:val="00EB3B43"/>
    <w:rsid w:val="00EB4D1F"/>
    <w:rsid w:val="00EB5403"/>
    <w:rsid w:val="00EC0085"/>
    <w:rsid w:val="00EC0366"/>
    <w:rsid w:val="00EC0A9C"/>
    <w:rsid w:val="00EC36AF"/>
    <w:rsid w:val="00EC391C"/>
    <w:rsid w:val="00EC3E7D"/>
    <w:rsid w:val="00EC48B2"/>
    <w:rsid w:val="00EC4B33"/>
    <w:rsid w:val="00EC4E4C"/>
    <w:rsid w:val="00EC4F15"/>
    <w:rsid w:val="00EC51D4"/>
    <w:rsid w:val="00ED08C8"/>
    <w:rsid w:val="00ED1A6C"/>
    <w:rsid w:val="00ED1B7C"/>
    <w:rsid w:val="00ED1F44"/>
    <w:rsid w:val="00ED5BF6"/>
    <w:rsid w:val="00ED7583"/>
    <w:rsid w:val="00EE3D17"/>
    <w:rsid w:val="00EE3DC4"/>
    <w:rsid w:val="00EE4931"/>
    <w:rsid w:val="00EE6057"/>
    <w:rsid w:val="00EE6BE0"/>
    <w:rsid w:val="00EF0904"/>
    <w:rsid w:val="00EF10B0"/>
    <w:rsid w:val="00EF2452"/>
    <w:rsid w:val="00EF24FA"/>
    <w:rsid w:val="00EF55E8"/>
    <w:rsid w:val="00EF5629"/>
    <w:rsid w:val="00EF58AC"/>
    <w:rsid w:val="00EF6CE4"/>
    <w:rsid w:val="00EF787B"/>
    <w:rsid w:val="00EF7FC1"/>
    <w:rsid w:val="00F00ED7"/>
    <w:rsid w:val="00F01F72"/>
    <w:rsid w:val="00F020F5"/>
    <w:rsid w:val="00F023AC"/>
    <w:rsid w:val="00F0321B"/>
    <w:rsid w:val="00F045B0"/>
    <w:rsid w:val="00F047FC"/>
    <w:rsid w:val="00F06233"/>
    <w:rsid w:val="00F064F1"/>
    <w:rsid w:val="00F101A5"/>
    <w:rsid w:val="00F1170C"/>
    <w:rsid w:val="00F11AD4"/>
    <w:rsid w:val="00F13CA8"/>
    <w:rsid w:val="00F151BF"/>
    <w:rsid w:val="00F152FC"/>
    <w:rsid w:val="00F15CB0"/>
    <w:rsid w:val="00F1658E"/>
    <w:rsid w:val="00F16D87"/>
    <w:rsid w:val="00F1766B"/>
    <w:rsid w:val="00F203E9"/>
    <w:rsid w:val="00F20464"/>
    <w:rsid w:val="00F214DF"/>
    <w:rsid w:val="00F22AEB"/>
    <w:rsid w:val="00F238FA"/>
    <w:rsid w:val="00F242FD"/>
    <w:rsid w:val="00F24886"/>
    <w:rsid w:val="00F255A7"/>
    <w:rsid w:val="00F261F2"/>
    <w:rsid w:val="00F303AD"/>
    <w:rsid w:val="00F323FA"/>
    <w:rsid w:val="00F33661"/>
    <w:rsid w:val="00F3500D"/>
    <w:rsid w:val="00F35807"/>
    <w:rsid w:val="00F36FB9"/>
    <w:rsid w:val="00F37039"/>
    <w:rsid w:val="00F405AD"/>
    <w:rsid w:val="00F40B34"/>
    <w:rsid w:val="00F414B3"/>
    <w:rsid w:val="00F434F2"/>
    <w:rsid w:val="00F447BB"/>
    <w:rsid w:val="00F47A13"/>
    <w:rsid w:val="00F47F52"/>
    <w:rsid w:val="00F50205"/>
    <w:rsid w:val="00F50E62"/>
    <w:rsid w:val="00F51CC4"/>
    <w:rsid w:val="00F529E5"/>
    <w:rsid w:val="00F52CB4"/>
    <w:rsid w:val="00F539B5"/>
    <w:rsid w:val="00F54A0D"/>
    <w:rsid w:val="00F55AB5"/>
    <w:rsid w:val="00F5622C"/>
    <w:rsid w:val="00F611CA"/>
    <w:rsid w:val="00F6218C"/>
    <w:rsid w:val="00F62312"/>
    <w:rsid w:val="00F6257C"/>
    <w:rsid w:val="00F64DAB"/>
    <w:rsid w:val="00F65285"/>
    <w:rsid w:val="00F6543B"/>
    <w:rsid w:val="00F65D3C"/>
    <w:rsid w:val="00F70546"/>
    <w:rsid w:val="00F73536"/>
    <w:rsid w:val="00F74468"/>
    <w:rsid w:val="00F74F8F"/>
    <w:rsid w:val="00F753CD"/>
    <w:rsid w:val="00F759F9"/>
    <w:rsid w:val="00F75A60"/>
    <w:rsid w:val="00F76DB9"/>
    <w:rsid w:val="00F76F87"/>
    <w:rsid w:val="00F81875"/>
    <w:rsid w:val="00F81952"/>
    <w:rsid w:val="00F81F6D"/>
    <w:rsid w:val="00F832EE"/>
    <w:rsid w:val="00F842FD"/>
    <w:rsid w:val="00F847C9"/>
    <w:rsid w:val="00F900FB"/>
    <w:rsid w:val="00F91275"/>
    <w:rsid w:val="00F957B3"/>
    <w:rsid w:val="00F95BC8"/>
    <w:rsid w:val="00F95E46"/>
    <w:rsid w:val="00F968FE"/>
    <w:rsid w:val="00F97793"/>
    <w:rsid w:val="00FA09AE"/>
    <w:rsid w:val="00FA13A2"/>
    <w:rsid w:val="00FA2C59"/>
    <w:rsid w:val="00FA3730"/>
    <w:rsid w:val="00FA79D7"/>
    <w:rsid w:val="00FA7B58"/>
    <w:rsid w:val="00FB00D5"/>
    <w:rsid w:val="00FB160A"/>
    <w:rsid w:val="00FB3BF1"/>
    <w:rsid w:val="00FB5675"/>
    <w:rsid w:val="00FB61C7"/>
    <w:rsid w:val="00FB6D50"/>
    <w:rsid w:val="00FB773D"/>
    <w:rsid w:val="00FC067C"/>
    <w:rsid w:val="00FC1453"/>
    <w:rsid w:val="00FC169D"/>
    <w:rsid w:val="00FC17B4"/>
    <w:rsid w:val="00FC29BB"/>
    <w:rsid w:val="00FC4D5E"/>
    <w:rsid w:val="00FC4D70"/>
    <w:rsid w:val="00FC765C"/>
    <w:rsid w:val="00FD0CFF"/>
    <w:rsid w:val="00FD1A33"/>
    <w:rsid w:val="00FD3E81"/>
    <w:rsid w:val="00FD688E"/>
    <w:rsid w:val="00FD7E1D"/>
    <w:rsid w:val="00FE01A7"/>
    <w:rsid w:val="00FE0BA3"/>
    <w:rsid w:val="00FE2B9A"/>
    <w:rsid w:val="00FE4005"/>
    <w:rsid w:val="00FE5B80"/>
    <w:rsid w:val="00FE70F6"/>
    <w:rsid w:val="00FE7ABE"/>
    <w:rsid w:val="00FF059A"/>
    <w:rsid w:val="00FF08B3"/>
    <w:rsid w:val="00FF38C8"/>
    <w:rsid w:val="00FF63FC"/>
    <w:rsid w:val="00FF750C"/>
    <w:rsid w:val="00FF7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3BB9"/>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6E25-5EFD-47C5-9598-5C25A7BC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10515</Words>
  <Characters>57835</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8</cp:revision>
  <cp:lastPrinted>2017-11-13T16:23:00Z</cp:lastPrinted>
  <dcterms:created xsi:type="dcterms:W3CDTF">2017-11-01T16:27:00Z</dcterms:created>
  <dcterms:modified xsi:type="dcterms:W3CDTF">2017-11-13T16:24:00Z</dcterms:modified>
</cp:coreProperties>
</file>