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07E1" w14:textId="00CAE272" w:rsidR="007563AF" w:rsidRDefault="00120C4F" w:rsidP="00335A0E">
      <w:pPr>
        <w:pStyle w:val="NormalWeb"/>
        <w:spacing w:before="0" w:beforeAutospacing="0" w:after="0" w:afterAutospacing="0" w:line="276" w:lineRule="auto"/>
        <w:ind w:left="-426"/>
        <w:jc w:val="center"/>
        <w:rPr>
          <w:rFonts w:ascii="Arial" w:hAnsi="Arial" w:cs="Arial"/>
          <w:b/>
          <w:bCs/>
          <w:sz w:val="22"/>
          <w:szCs w:val="22"/>
        </w:rPr>
      </w:pPr>
      <w:r w:rsidRPr="00BE021F">
        <w:rPr>
          <w:rFonts w:ascii="Arial" w:hAnsi="Arial" w:cs="Arial"/>
          <w:b/>
          <w:bCs/>
          <w:sz w:val="22"/>
          <w:szCs w:val="22"/>
        </w:rPr>
        <w:t>ACUERDO C.G.-</w:t>
      </w:r>
      <w:r w:rsidR="00946BA5">
        <w:rPr>
          <w:rFonts w:ascii="Arial" w:hAnsi="Arial" w:cs="Arial"/>
          <w:b/>
          <w:bCs/>
          <w:sz w:val="22"/>
          <w:szCs w:val="22"/>
        </w:rPr>
        <w:t>003</w:t>
      </w:r>
      <w:r w:rsidRPr="00BE021F">
        <w:rPr>
          <w:rFonts w:ascii="Arial" w:hAnsi="Arial" w:cs="Arial"/>
          <w:b/>
          <w:bCs/>
          <w:sz w:val="22"/>
          <w:szCs w:val="22"/>
        </w:rPr>
        <w:t>/201</w:t>
      </w:r>
      <w:r w:rsidR="00946BA5">
        <w:rPr>
          <w:rFonts w:ascii="Arial" w:hAnsi="Arial" w:cs="Arial"/>
          <w:b/>
          <w:bCs/>
          <w:sz w:val="22"/>
          <w:szCs w:val="22"/>
        </w:rPr>
        <w:t>8</w:t>
      </w:r>
    </w:p>
    <w:p w14:paraId="025DEEE2" w14:textId="77777777" w:rsidR="00946BA5" w:rsidRPr="00BE021F" w:rsidRDefault="00946BA5" w:rsidP="00335A0E">
      <w:pPr>
        <w:pStyle w:val="NormalWeb"/>
        <w:spacing w:before="0" w:beforeAutospacing="0" w:after="0" w:afterAutospacing="0" w:line="276" w:lineRule="auto"/>
        <w:ind w:left="-426"/>
        <w:jc w:val="center"/>
        <w:rPr>
          <w:rFonts w:ascii="Arial" w:hAnsi="Arial" w:cs="Arial"/>
          <w:b/>
          <w:bCs/>
          <w:sz w:val="22"/>
          <w:szCs w:val="22"/>
        </w:rPr>
      </w:pPr>
    </w:p>
    <w:p w14:paraId="33782E69" w14:textId="77777777" w:rsidR="00FD632C" w:rsidRPr="00EA1708" w:rsidRDefault="00AD2832" w:rsidP="00335A0E">
      <w:pPr>
        <w:pStyle w:val="NormalWeb"/>
        <w:spacing w:before="0" w:beforeAutospacing="0" w:after="0" w:afterAutospacing="0" w:line="276" w:lineRule="auto"/>
        <w:ind w:left="-426"/>
        <w:jc w:val="both"/>
        <w:rPr>
          <w:rFonts w:ascii="Arial" w:hAnsi="Arial" w:cs="Arial"/>
          <w:b/>
          <w:sz w:val="22"/>
          <w:szCs w:val="22"/>
        </w:rPr>
      </w:pPr>
      <w:bookmarkStart w:id="0" w:name="OLE_LINK1"/>
      <w:r w:rsidRPr="003C40A0">
        <w:rPr>
          <w:rFonts w:ascii="Arial" w:hAnsi="Arial" w:cs="Arial"/>
          <w:b/>
          <w:sz w:val="22"/>
          <w:szCs w:val="22"/>
        </w:rPr>
        <w:t xml:space="preserve">ACUERDO DEL CONSEJO GENERAL DEL INSTITUTO ELECTORAL Y DE PARTICIPACIÓN CIUDADANA DE YUCATÁN, MEDIANTE EL CUAL SE </w:t>
      </w:r>
      <w:r w:rsidR="00256BD6" w:rsidRPr="003C40A0">
        <w:rPr>
          <w:rFonts w:ascii="Arial" w:hAnsi="Arial" w:cs="Arial"/>
          <w:b/>
          <w:sz w:val="22"/>
          <w:szCs w:val="22"/>
        </w:rPr>
        <w:t xml:space="preserve">APRUEBA EL </w:t>
      </w:r>
      <w:r w:rsidR="00EA1708" w:rsidRPr="003C40A0">
        <w:rPr>
          <w:rFonts w:ascii="Arial" w:hAnsi="Arial" w:cs="Arial"/>
          <w:b/>
          <w:sz w:val="22"/>
          <w:szCs w:val="22"/>
        </w:rPr>
        <w:t>ESTATUTO DEL PERSONAL DE LA RAMA ADMINISTRATIVA DEL INSTITUTO ELECTORAL Y DE PARTICIPACIÓN CIUDADANA DE YUCATÁN</w:t>
      </w:r>
      <w:r w:rsidR="00256BD6" w:rsidRPr="003C40A0">
        <w:rPr>
          <w:rFonts w:ascii="Arial" w:hAnsi="Arial" w:cs="Arial"/>
          <w:b/>
          <w:sz w:val="22"/>
          <w:szCs w:val="22"/>
        </w:rPr>
        <w:t xml:space="preserve">. </w:t>
      </w:r>
      <w:bookmarkEnd w:id="0"/>
    </w:p>
    <w:p w14:paraId="24994CA9" w14:textId="77777777" w:rsidR="0068369D" w:rsidRDefault="0068369D" w:rsidP="00CB235A">
      <w:pPr>
        <w:ind w:left="-425"/>
        <w:jc w:val="center"/>
        <w:rPr>
          <w:rFonts w:ascii="Arial" w:hAnsi="Arial" w:cs="Arial"/>
          <w:b/>
          <w:sz w:val="22"/>
          <w:szCs w:val="22"/>
        </w:rPr>
      </w:pPr>
    </w:p>
    <w:p w14:paraId="281EB30E" w14:textId="77777777" w:rsidR="00335A0E" w:rsidRPr="00335A0E" w:rsidRDefault="00335A0E" w:rsidP="00335A0E">
      <w:pPr>
        <w:spacing w:line="276" w:lineRule="auto"/>
        <w:ind w:left="-426"/>
        <w:jc w:val="center"/>
        <w:rPr>
          <w:rFonts w:ascii="Arial" w:eastAsia="Calibri" w:hAnsi="Arial" w:cs="Arial"/>
          <w:b/>
          <w:lang w:val="es-MX" w:eastAsia="en-US"/>
        </w:rPr>
      </w:pPr>
      <w:r w:rsidRPr="00335A0E">
        <w:rPr>
          <w:rFonts w:ascii="Arial" w:eastAsia="Calibri" w:hAnsi="Arial" w:cs="Arial"/>
          <w:b/>
          <w:lang w:val="es-MX" w:eastAsia="en-US"/>
        </w:rPr>
        <w:t>G</w:t>
      </w:r>
      <w:r>
        <w:rPr>
          <w:rFonts w:ascii="Arial" w:eastAsia="Calibri" w:hAnsi="Arial" w:cs="Arial"/>
          <w:b/>
          <w:lang w:val="es-MX" w:eastAsia="en-US"/>
        </w:rPr>
        <w:t xml:space="preserve"> </w:t>
      </w:r>
      <w:r w:rsidRPr="00335A0E">
        <w:rPr>
          <w:rFonts w:ascii="Arial" w:eastAsia="Calibri" w:hAnsi="Arial" w:cs="Arial"/>
          <w:b/>
          <w:lang w:val="es-MX" w:eastAsia="en-US"/>
        </w:rPr>
        <w:t>L</w:t>
      </w:r>
      <w:r>
        <w:rPr>
          <w:rFonts w:ascii="Arial" w:eastAsia="Calibri" w:hAnsi="Arial" w:cs="Arial"/>
          <w:b/>
          <w:lang w:val="es-MX" w:eastAsia="en-US"/>
        </w:rPr>
        <w:t xml:space="preserve"> </w:t>
      </w:r>
      <w:r w:rsidRPr="00335A0E">
        <w:rPr>
          <w:rFonts w:ascii="Arial" w:eastAsia="Calibri" w:hAnsi="Arial" w:cs="Arial"/>
          <w:b/>
          <w:lang w:val="es-MX" w:eastAsia="en-US"/>
        </w:rPr>
        <w:t>O</w:t>
      </w:r>
      <w:r>
        <w:rPr>
          <w:rFonts w:ascii="Arial" w:eastAsia="Calibri" w:hAnsi="Arial" w:cs="Arial"/>
          <w:b/>
          <w:lang w:val="es-MX" w:eastAsia="en-US"/>
        </w:rPr>
        <w:t xml:space="preserve"> </w:t>
      </w:r>
      <w:r w:rsidRPr="00335A0E">
        <w:rPr>
          <w:rFonts w:ascii="Arial" w:eastAsia="Calibri" w:hAnsi="Arial" w:cs="Arial"/>
          <w:b/>
          <w:lang w:val="es-MX" w:eastAsia="en-US"/>
        </w:rPr>
        <w:t>S</w:t>
      </w:r>
      <w:r>
        <w:rPr>
          <w:rFonts w:ascii="Arial" w:eastAsia="Calibri" w:hAnsi="Arial" w:cs="Arial"/>
          <w:b/>
          <w:lang w:val="es-MX" w:eastAsia="en-US"/>
        </w:rPr>
        <w:t xml:space="preserve"> </w:t>
      </w:r>
      <w:r w:rsidRPr="00335A0E">
        <w:rPr>
          <w:rFonts w:ascii="Arial" w:eastAsia="Calibri" w:hAnsi="Arial" w:cs="Arial"/>
          <w:b/>
          <w:lang w:val="es-MX" w:eastAsia="en-US"/>
        </w:rPr>
        <w:t>A</w:t>
      </w:r>
      <w:r>
        <w:rPr>
          <w:rFonts w:ascii="Arial" w:eastAsia="Calibri" w:hAnsi="Arial" w:cs="Arial"/>
          <w:b/>
          <w:lang w:val="es-MX" w:eastAsia="en-US"/>
        </w:rPr>
        <w:t xml:space="preserve"> </w:t>
      </w:r>
      <w:r w:rsidRPr="00335A0E">
        <w:rPr>
          <w:rFonts w:ascii="Arial" w:eastAsia="Calibri" w:hAnsi="Arial" w:cs="Arial"/>
          <w:b/>
          <w:lang w:val="es-MX" w:eastAsia="en-US"/>
        </w:rPr>
        <w:t>R</w:t>
      </w:r>
      <w:r>
        <w:rPr>
          <w:rFonts w:ascii="Arial" w:eastAsia="Calibri" w:hAnsi="Arial" w:cs="Arial"/>
          <w:b/>
          <w:lang w:val="es-MX" w:eastAsia="en-US"/>
        </w:rPr>
        <w:t xml:space="preserve"> </w:t>
      </w:r>
      <w:r w:rsidRPr="00335A0E">
        <w:rPr>
          <w:rFonts w:ascii="Arial" w:eastAsia="Calibri" w:hAnsi="Arial" w:cs="Arial"/>
          <w:b/>
          <w:lang w:val="es-MX" w:eastAsia="en-US"/>
        </w:rPr>
        <w:t>I</w:t>
      </w:r>
      <w:r>
        <w:rPr>
          <w:rFonts w:ascii="Arial" w:eastAsia="Calibri" w:hAnsi="Arial" w:cs="Arial"/>
          <w:b/>
          <w:lang w:val="es-MX" w:eastAsia="en-US"/>
        </w:rPr>
        <w:t xml:space="preserve"> </w:t>
      </w:r>
      <w:r w:rsidRPr="00335A0E">
        <w:rPr>
          <w:rFonts w:ascii="Arial" w:eastAsia="Calibri" w:hAnsi="Arial" w:cs="Arial"/>
          <w:b/>
          <w:lang w:val="es-MX" w:eastAsia="en-US"/>
        </w:rPr>
        <w:t>O</w:t>
      </w:r>
    </w:p>
    <w:p w14:paraId="3CC7FAC0" w14:textId="77777777" w:rsidR="00335A0E" w:rsidRPr="00685075" w:rsidRDefault="00335A0E" w:rsidP="0075308A">
      <w:pPr>
        <w:spacing w:line="276" w:lineRule="auto"/>
        <w:ind w:left="-426"/>
        <w:jc w:val="both"/>
        <w:rPr>
          <w:rFonts w:ascii="Arial" w:eastAsia="SimSun" w:hAnsi="Arial" w:cs="Arial"/>
          <w:b/>
          <w:i/>
          <w:sz w:val="18"/>
          <w:szCs w:val="18"/>
          <w:lang w:eastAsia="zh-CN"/>
        </w:rPr>
      </w:pPr>
      <w:r w:rsidRPr="00685075">
        <w:rPr>
          <w:rFonts w:ascii="Arial" w:eastAsia="SimSun" w:hAnsi="Arial" w:cs="Arial"/>
          <w:b/>
          <w:sz w:val="18"/>
          <w:szCs w:val="18"/>
          <w:lang w:eastAsia="zh-CN"/>
        </w:rPr>
        <w:t xml:space="preserve">CPEUM: </w:t>
      </w:r>
      <w:r w:rsidRPr="00685075">
        <w:rPr>
          <w:rFonts w:ascii="Arial" w:eastAsia="SimSun" w:hAnsi="Arial" w:cs="Arial"/>
          <w:i/>
          <w:sz w:val="18"/>
          <w:szCs w:val="18"/>
          <w:lang w:eastAsia="zh-CN"/>
        </w:rPr>
        <w:t>Constitución Política de los Estados Unidos Mexicanos.</w:t>
      </w:r>
      <w:r w:rsidRPr="00685075">
        <w:rPr>
          <w:rFonts w:ascii="Arial" w:eastAsia="SimSun" w:hAnsi="Arial" w:cs="Arial"/>
          <w:b/>
          <w:i/>
          <w:sz w:val="18"/>
          <w:szCs w:val="18"/>
          <w:lang w:eastAsia="zh-CN"/>
        </w:rPr>
        <w:t xml:space="preserve"> </w:t>
      </w:r>
    </w:p>
    <w:p w14:paraId="5EEB6958" w14:textId="77777777" w:rsidR="00335A0E" w:rsidRPr="00685075" w:rsidRDefault="00335A0E" w:rsidP="0075308A">
      <w:pPr>
        <w:spacing w:line="276" w:lineRule="auto"/>
        <w:ind w:left="-426"/>
        <w:jc w:val="both"/>
        <w:rPr>
          <w:rFonts w:ascii="Arial" w:eastAsia="SimSun" w:hAnsi="Arial" w:cs="Arial"/>
          <w:sz w:val="18"/>
          <w:szCs w:val="18"/>
          <w:lang w:eastAsia="zh-CN"/>
        </w:rPr>
      </w:pPr>
      <w:r w:rsidRPr="00685075">
        <w:rPr>
          <w:rFonts w:ascii="Arial" w:eastAsia="SimSun" w:hAnsi="Arial" w:cs="Arial"/>
          <w:b/>
          <w:sz w:val="18"/>
          <w:szCs w:val="18"/>
          <w:lang w:eastAsia="zh-CN"/>
        </w:rPr>
        <w:t xml:space="preserve">CPEY: </w:t>
      </w:r>
      <w:r w:rsidRPr="00685075">
        <w:rPr>
          <w:rFonts w:ascii="Arial" w:eastAsia="SimSun" w:hAnsi="Arial" w:cs="Arial"/>
          <w:i/>
          <w:sz w:val="18"/>
          <w:szCs w:val="18"/>
          <w:lang w:eastAsia="zh-CN"/>
        </w:rPr>
        <w:t>Constitución Política del Estado de Yucatán.</w:t>
      </w:r>
    </w:p>
    <w:p w14:paraId="08354DC2" w14:textId="77777777" w:rsidR="00526FD7" w:rsidRPr="00685075" w:rsidRDefault="00526FD7" w:rsidP="0075308A">
      <w:pPr>
        <w:spacing w:line="276" w:lineRule="auto"/>
        <w:ind w:left="-426"/>
        <w:jc w:val="both"/>
        <w:rPr>
          <w:rFonts w:ascii="Arial" w:eastAsia="SimSun" w:hAnsi="Arial" w:cs="Arial"/>
          <w:i/>
          <w:sz w:val="18"/>
          <w:szCs w:val="18"/>
          <w:lang w:eastAsia="zh-CN"/>
        </w:rPr>
      </w:pPr>
      <w:r w:rsidRPr="00685075">
        <w:rPr>
          <w:rFonts w:ascii="Arial" w:eastAsia="SimSun" w:hAnsi="Arial" w:cs="Arial"/>
          <w:b/>
          <w:sz w:val="18"/>
          <w:szCs w:val="18"/>
          <w:lang w:eastAsia="zh-CN"/>
        </w:rPr>
        <w:t>DESPEN:</w:t>
      </w:r>
      <w:r w:rsidRPr="00685075">
        <w:rPr>
          <w:rFonts w:ascii="Arial" w:eastAsia="SimSun" w:hAnsi="Arial" w:cs="Arial"/>
          <w:b/>
          <w:i/>
          <w:sz w:val="18"/>
          <w:szCs w:val="18"/>
          <w:lang w:eastAsia="zh-CN"/>
        </w:rPr>
        <w:t xml:space="preserve"> </w:t>
      </w:r>
      <w:r w:rsidRPr="00685075">
        <w:rPr>
          <w:rFonts w:ascii="Arial" w:eastAsia="SimSun" w:hAnsi="Arial" w:cs="Arial"/>
          <w:i/>
          <w:sz w:val="18"/>
          <w:szCs w:val="18"/>
          <w:lang w:eastAsia="zh-CN"/>
        </w:rPr>
        <w:t>Dirección Ejecutiva del Servicio Profesional Electoral Nacional.</w:t>
      </w:r>
    </w:p>
    <w:p w14:paraId="7FF4B775" w14:textId="00143BCB" w:rsidR="00526FD7" w:rsidRDefault="00526FD7" w:rsidP="0075308A">
      <w:pPr>
        <w:spacing w:line="276" w:lineRule="auto"/>
        <w:ind w:left="-426"/>
        <w:jc w:val="both"/>
        <w:rPr>
          <w:rFonts w:ascii="Arial" w:eastAsia="SimSun" w:hAnsi="Arial" w:cs="Arial"/>
          <w:i/>
          <w:sz w:val="18"/>
          <w:szCs w:val="18"/>
          <w:lang w:eastAsia="zh-CN"/>
        </w:rPr>
      </w:pPr>
      <w:r w:rsidRPr="00685075">
        <w:rPr>
          <w:rFonts w:ascii="Arial" w:eastAsia="SimSun" w:hAnsi="Arial" w:cs="Arial"/>
          <w:b/>
          <w:sz w:val="18"/>
          <w:szCs w:val="18"/>
          <w:lang w:eastAsia="zh-CN"/>
        </w:rPr>
        <w:t xml:space="preserve">ESTATUTO DEL SPEN: </w:t>
      </w:r>
      <w:r w:rsidRPr="00685075">
        <w:rPr>
          <w:rFonts w:ascii="Arial" w:eastAsia="SimSun" w:hAnsi="Arial" w:cs="Arial"/>
          <w:i/>
          <w:sz w:val="18"/>
          <w:szCs w:val="18"/>
          <w:lang w:eastAsia="zh-CN"/>
        </w:rPr>
        <w:t>Estatuto del Servicio Profesional Electoral Nacional y del Personal de la Rama Administrativa.</w:t>
      </w:r>
    </w:p>
    <w:p w14:paraId="23468D66" w14:textId="49367F06" w:rsidR="00E07629" w:rsidRPr="00E07629" w:rsidRDefault="00E07629" w:rsidP="0075308A">
      <w:pPr>
        <w:spacing w:line="276" w:lineRule="auto"/>
        <w:ind w:left="-426"/>
        <w:jc w:val="both"/>
        <w:rPr>
          <w:rFonts w:ascii="Arial" w:eastAsia="SimSun" w:hAnsi="Arial" w:cs="Arial"/>
          <w:i/>
          <w:sz w:val="18"/>
          <w:szCs w:val="18"/>
          <w:lang w:eastAsia="zh-CN"/>
        </w:rPr>
      </w:pPr>
      <w:r>
        <w:rPr>
          <w:rFonts w:ascii="Arial" w:eastAsia="SimSun" w:hAnsi="Arial" w:cs="Arial"/>
          <w:b/>
          <w:sz w:val="18"/>
          <w:szCs w:val="18"/>
          <w:lang w:eastAsia="zh-CN"/>
        </w:rPr>
        <w:t>IFE:</w:t>
      </w:r>
      <w:r>
        <w:rPr>
          <w:rFonts w:ascii="Arial" w:eastAsia="SimSun" w:hAnsi="Arial" w:cs="Arial"/>
          <w:b/>
          <w:i/>
          <w:sz w:val="18"/>
          <w:szCs w:val="18"/>
          <w:lang w:eastAsia="zh-CN"/>
        </w:rPr>
        <w:t xml:space="preserve"> </w:t>
      </w:r>
      <w:r>
        <w:rPr>
          <w:rFonts w:ascii="Arial" w:eastAsia="SimSun" w:hAnsi="Arial" w:cs="Arial"/>
          <w:i/>
          <w:sz w:val="18"/>
          <w:szCs w:val="18"/>
          <w:lang w:eastAsia="zh-CN"/>
        </w:rPr>
        <w:t>Instituto Federal Electoral.</w:t>
      </w:r>
    </w:p>
    <w:p w14:paraId="6A2EF53E" w14:textId="77777777" w:rsidR="00335A0E" w:rsidRPr="00685075" w:rsidRDefault="00335A0E" w:rsidP="0075308A">
      <w:pPr>
        <w:spacing w:line="276" w:lineRule="auto"/>
        <w:ind w:left="-426"/>
        <w:jc w:val="both"/>
        <w:rPr>
          <w:rFonts w:ascii="Arial" w:eastAsia="SimSun" w:hAnsi="Arial" w:cs="Arial"/>
          <w:sz w:val="18"/>
          <w:szCs w:val="18"/>
          <w:lang w:eastAsia="zh-CN"/>
        </w:rPr>
      </w:pPr>
      <w:r w:rsidRPr="00685075">
        <w:rPr>
          <w:rFonts w:ascii="Arial" w:eastAsia="SimSun" w:hAnsi="Arial" w:cs="Arial"/>
          <w:b/>
          <w:sz w:val="18"/>
          <w:szCs w:val="18"/>
          <w:lang w:eastAsia="zh-CN"/>
        </w:rPr>
        <w:t xml:space="preserve">INE: </w:t>
      </w:r>
      <w:r w:rsidRPr="00685075">
        <w:rPr>
          <w:rFonts w:ascii="Arial" w:eastAsia="SimSun" w:hAnsi="Arial" w:cs="Arial"/>
          <w:i/>
          <w:sz w:val="18"/>
          <w:szCs w:val="18"/>
          <w:lang w:eastAsia="zh-CN"/>
        </w:rPr>
        <w:t>Instituto Nacional Electoral.</w:t>
      </w:r>
    </w:p>
    <w:p w14:paraId="2683418A" w14:textId="77777777" w:rsidR="00335A0E" w:rsidRPr="00685075" w:rsidRDefault="00335A0E" w:rsidP="0075308A">
      <w:pPr>
        <w:spacing w:line="276" w:lineRule="auto"/>
        <w:ind w:left="-426"/>
        <w:jc w:val="both"/>
        <w:rPr>
          <w:rFonts w:ascii="Arial" w:eastAsia="SimSun" w:hAnsi="Arial" w:cs="Arial"/>
          <w:i/>
          <w:sz w:val="18"/>
          <w:szCs w:val="18"/>
          <w:lang w:eastAsia="zh-CN"/>
        </w:rPr>
      </w:pPr>
      <w:r w:rsidRPr="00685075">
        <w:rPr>
          <w:rFonts w:ascii="Arial" w:eastAsia="SimSun" w:hAnsi="Arial" w:cs="Arial"/>
          <w:b/>
          <w:sz w:val="18"/>
          <w:szCs w:val="18"/>
          <w:lang w:eastAsia="zh-CN"/>
        </w:rPr>
        <w:t xml:space="preserve">INSTITUTO: </w:t>
      </w:r>
      <w:r w:rsidRPr="00685075">
        <w:rPr>
          <w:rFonts w:ascii="Arial" w:eastAsia="SimSun" w:hAnsi="Arial" w:cs="Arial"/>
          <w:i/>
          <w:sz w:val="18"/>
          <w:szCs w:val="18"/>
          <w:lang w:eastAsia="zh-CN"/>
        </w:rPr>
        <w:t>Instituto Electoral y de Participación Ciudadana de Yucatán.</w:t>
      </w:r>
    </w:p>
    <w:p w14:paraId="147601D5" w14:textId="77777777" w:rsidR="00335A0E" w:rsidRPr="00685075" w:rsidRDefault="00335A0E" w:rsidP="0075308A">
      <w:pPr>
        <w:spacing w:line="276" w:lineRule="auto"/>
        <w:ind w:left="-426"/>
        <w:jc w:val="both"/>
        <w:rPr>
          <w:rFonts w:ascii="Arial" w:eastAsia="SimSun" w:hAnsi="Arial" w:cs="Arial"/>
          <w:b/>
          <w:i/>
          <w:sz w:val="18"/>
          <w:szCs w:val="18"/>
          <w:lang w:eastAsia="zh-CN"/>
        </w:rPr>
      </w:pPr>
      <w:r w:rsidRPr="00685075">
        <w:rPr>
          <w:rFonts w:ascii="Arial" w:eastAsia="SimSun" w:hAnsi="Arial" w:cs="Arial"/>
          <w:b/>
          <w:sz w:val="18"/>
          <w:szCs w:val="18"/>
          <w:lang w:eastAsia="zh-CN"/>
        </w:rPr>
        <w:t xml:space="preserve">LGIPE: </w:t>
      </w:r>
      <w:r w:rsidRPr="00685075">
        <w:rPr>
          <w:rFonts w:ascii="Arial" w:eastAsia="SimSun" w:hAnsi="Arial" w:cs="Arial"/>
          <w:i/>
          <w:sz w:val="18"/>
          <w:szCs w:val="18"/>
          <w:lang w:eastAsia="zh-CN"/>
        </w:rPr>
        <w:t>Ley General de Instituciones y Procedimientos Electorales.</w:t>
      </w:r>
    </w:p>
    <w:p w14:paraId="0E3112C9" w14:textId="77777777" w:rsidR="00335A0E" w:rsidRPr="00685075" w:rsidRDefault="00335A0E" w:rsidP="0075308A">
      <w:pPr>
        <w:spacing w:line="276" w:lineRule="auto"/>
        <w:ind w:left="-426"/>
        <w:jc w:val="both"/>
        <w:rPr>
          <w:rFonts w:ascii="Arial" w:eastAsia="SimSun" w:hAnsi="Arial" w:cs="Arial"/>
          <w:i/>
          <w:sz w:val="18"/>
          <w:szCs w:val="18"/>
          <w:lang w:eastAsia="zh-CN"/>
        </w:rPr>
      </w:pPr>
      <w:r w:rsidRPr="00685075">
        <w:rPr>
          <w:rFonts w:ascii="Arial" w:eastAsia="SimSun" w:hAnsi="Arial" w:cs="Arial"/>
          <w:b/>
          <w:sz w:val="18"/>
          <w:szCs w:val="18"/>
          <w:lang w:eastAsia="zh-CN"/>
        </w:rPr>
        <w:t>LIPEEY:</w:t>
      </w:r>
      <w:r w:rsidRPr="00685075">
        <w:rPr>
          <w:rFonts w:ascii="Arial" w:eastAsia="SimSun" w:hAnsi="Arial" w:cs="Arial"/>
          <w:b/>
          <w:i/>
          <w:sz w:val="18"/>
          <w:szCs w:val="18"/>
          <w:lang w:eastAsia="zh-CN"/>
        </w:rPr>
        <w:t xml:space="preserve"> </w:t>
      </w:r>
      <w:r w:rsidRPr="00685075">
        <w:rPr>
          <w:rFonts w:ascii="Arial" w:eastAsia="SimSun" w:hAnsi="Arial" w:cs="Arial"/>
          <w:i/>
          <w:sz w:val="18"/>
          <w:szCs w:val="18"/>
          <w:lang w:eastAsia="zh-CN"/>
        </w:rPr>
        <w:t>Ley de Instituciones y Procedimientos Electorales del Estado de Yucatán.</w:t>
      </w:r>
    </w:p>
    <w:p w14:paraId="0BAA6AA9" w14:textId="77777777" w:rsidR="00335A0E" w:rsidRPr="00685075" w:rsidRDefault="00335A0E" w:rsidP="0075308A">
      <w:pPr>
        <w:spacing w:line="276" w:lineRule="auto"/>
        <w:ind w:left="-426"/>
        <w:jc w:val="both"/>
        <w:rPr>
          <w:rFonts w:ascii="Arial" w:eastAsia="SimSun" w:hAnsi="Arial" w:cs="Arial"/>
          <w:b/>
          <w:i/>
          <w:sz w:val="18"/>
          <w:szCs w:val="18"/>
          <w:lang w:eastAsia="zh-CN"/>
        </w:rPr>
      </w:pPr>
      <w:r w:rsidRPr="00685075">
        <w:rPr>
          <w:rFonts w:ascii="Arial" w:eastAsia="SimSun" w:hAnsi="Arial" w:cs="Arial"/>
          <w:b/>
          <w:sz w:val="18"/>
          <w:szCs w:val="18"/>
          <w:lang w:eastAsia="zh-CN"/>
        </w:rPr>
        <w:t>LPPEY:</w:t>
      </w:r>
      <w:r w:rsidRPr="00685075">
        <w:rPr>
          <w:rFonts w:ascii="Arial" w:eastAsia="SimSun" w:hAnsi="Arial" w:cs="Arial"/>
          <w:b/>
          <w:i/>
          <w:sz w:val="18"/>
          <w:szCs w:val="18"/>
          <w:lang w:eastAsia="zh-CN"/>
        </w:rPr>
        <w:t xml:space="preserve"> </w:t>
      </w:r>
      <w:r w:rsidRPr="00685075">
        <w:rPr>
          <w:rFonts w:ascii="Arial" w:eastAsia="SimSun" w:hAnsi="Arial" w:cs="Arial"/>
          <w:i/>
          <w:sz w:val="18"/>
          <w:szCs w:val="18"/>
          <w:lang w:eastAsia="zh-CN"/>
        </w:rPr>
        <w:t>Ley de Partidos Políticos del Estado de Yucatán.</w:t>
      </w:r>
    </w:p>
    <w:p w14:paraId="23CA8D5E" w14:textId="77777777" w:rsidR="00335A0E" w:rsidRPr="00685075" w:rsidRDefault="00335A0E" w:rsidP="0075308A">
      <w:pPr>
        <w:spacing w:line="276" w:lineRule="auto"/>
        <w:ind w:left="-426"/>
        <w:jc w:val="both"/>
        <w:rPr>
          <w:rFonts w:ascii="Arial" w:eastAsia="SimSun" w:hAnsi="Arial" w:cs="Arial"/>
          <w:b/>
          <w:i/>
          <w:sz w:val="18"/>
          <w:szCs w:val="18"/>
          <w:lang w:eastAsia="zh-CN"/>
        </w:rPr>
      </w:pPr>
      <w:r w:rsidRPr="00685075">
        <w:rPr>
          <w:rFonts w:ascii="Arial" w:eastAsia="SimSun" w:hAnsi="Arial" w:cs="Arial"/>
          <w:b/>
          <w:sz w:val="18"/>
          <w:szCs w:val="18"/>
          <w:lang w:eastAsia="zh-CN"/>
        </w:rPr>
        <w:t>OPL</w:t>
      </w:r>
      <w:r w:rsidR="00C163AF" w:rsidRPr="00685075">
        <w:rPr>
          <w:rFonts w:ascii="Arial" w:eastAsia="SimSun" w:hAnsi="Arial" w:cs="Arial"/>
          <w:b/>
          <w:sz w:val="18"/>
          <w:szCs w:val="18"/>
          <w:lang w:eastAsia="zh-CN"/>
        </w:rPr>
        <w:t>E</w:t>
      </w:r>
      <w:r w:rsidRPr="00685075">
        <w:rPr>
          <w:rFonts w:ascii="Arial" w:eastAsia="SimSun" w:hAnsi="Arial" w:cs="Arial"/>
          <w:b/>
          <w:sz w:val="18"/>
          <w:szCs w:val="18"/>
          <w:lang w:eastAsia="zh-CN"/>
        </w:rPr>
        <w:t>:</w:t>
      </w:r>
      <w:r w:rsidRPr="00685075">
        <w:rPr>
          <w:rFonts w:ascii="Arial" w:eastAsia="SimSun" w:hAnsi="Arial" w:cs="Arial"/>
          <w:b/>
          <w:i/>
          <w:sz w:val="18"/>
          <w:szCs w:val="18"/>
          <w:lang w:eastAsia="zh-CN"/>
        </w:rPr>
        <w:t xml:space="preserve"> </w:t>
      </w:r>
      <w:r w:rsidRPr="00685075">
        <w:rPr>
          <w:rFonts w:ascii="Arial" w:eastAsia="SimSun" w:hAnsi="Arial" w:cs="Arial"/>
          <w:i/>
          <w:sz w:val="18"/>
          <w:szCs w:val="18"/>
          <w:lang w:eastAsia="zh-CN"/>
        </w:rPr>
        <w:t>Organismo Público Local Electoral.</w:t>
      </w:r>
      <w:r w:rsidRPr="00685075">
        <w:rPr>
          <w:rFonts w:ascii="Arial" w:eastAsia="SimSun" w:hAnsi="Arial" w:cs="Arial"/>
          <w:b/>
          <w:i/>
          <w:sz w:val="18"/>
          <w:szCs w:val="18"/>
          <w:lang w:eastAsia="zh-CN"/>
        </w:rPr>
        <w:t xml:space="preserve"> </w:t>
      </w:r>
    </w:p>
    <w:p w14:paraId="2C9E1CED" w14:textId="77777777" w:rsidR="00335A0E" w:rsidRDefault="00335A0E" w:rsidP="0075308A">
      <w:pPr>
        <w:spacing w:line="276" w:lineRule="auto"/>
        <w:ind w:left="-426"/>
        <w:jc w:val="both"/>
        <w:rPr>
          <w:rFonts w:ascii="Arial" w:eastAsia="SimSun" w:hAnsi="Arial" w:cs="Arial"/>
          <w:i/>
          <w:sz w:val="18"/>
          <w:szCs w:val="18"/>
          <w:lang w:eastAsia="zh-CN"/>
        </w:rPr>
      </w:pPr>
      <w:r w:rsidRPr="00685075">
        <w:rPr>
          <w:rFonts w:ascii="Arial" w:eastAsia="SimSun" w:hAnsi="Arial" w:cs="Arial"/>
          <w:b/>
          <w:sz w:val="18"/>
          <w:szCs w:val="18"/>
          <w:lang w:eastAsia="zh-CN"/>
        </w:rPr>
        <w:t>RE:</w:t>
      </w:r>
      <w:r w:rsidRPr="00685075">
        <w:rPr>
          <w:rFonts w:ascii="Arial" w:eastAsia="SimSun" w:hAnsi="Arial" w:cs="Arial"/>
          <w:b/>
          <w:i/>
          <w:sz w:val="18"/>
          <w:szCs w:val="18"/>
          <w:lang w:eastAsia="zh-CN"/>
        </w:rPr>
        <w:t xml:space="preserve"> </w:t>
      </w:r>
      <w:r w:rsidRPr="00685075">
        <w:rPr>
          <w:rFonts w:ascii="Arial" w:eastAsia="SimSun" w:hAnsi="Arial" w:cs="Arial"/>
          <w:i/>
          <w:sz w:val="18"/>
          <w:szCs w:val="18"/>
          <w:lang w:eastAsia="zh-CN"/>
        </w:rPr>
        <w:t>Reglamento de Elecciones.</w:t>
      </w:r>
    </w:p>
    <w:p w14:paraId="48C87867" w14:textId="77777777" w:rsidR="00B20AD1" w:rsidRPr="00685075" w:rsidRDefault="00B20AD1" w:rsidP="0075308A">
      <w:pPr>
        <w:spacing w:line="276" w:lineRule="auto"/>
        <w:ind w:left="-426"/>
        <w:jc w:val="both"/>
        <w:rPr>
          <w:rFonts w:ascii="Arial" w:eastAsia="SimSun" w:hAnsi="Arial" w:cs="Arial"/>
          <w:i/>
          <w:sz w:val="18"/>
          <w:szCs w:val="18"/>
          <w:lang w:eastAsia="zh-CN"/>
        </w:rPr>
      </w:pPr>
      <w:r>
        <w:rPr>
          <w:rFonts w:ascii="Arial" w:eastAsia="SimSun" w:hAnsi="Arial" w:cs="Arial"/>
          <w:b/>
          <w:sz w:val="18"/>
          <w:szCs w:val="18"/>
          <w:lang w:eastAsia="zh-CN"/>
        </w:rPr>
        <w:t>SCJN:</w:t>
      </w:r>
      <w:r>
        <w:rPr>
          <w:rFonts w:ascii="Arial" w:eastAsia="SimSun" w:hAnsi="Arial" w:cs="Arial"/>
          <w:i/>
          <w:sz w:val="18"/>
          <w:szCs w:val="18"/>
          <w:lang w:eastAsia="zh-CN"/>
        </w:rPr>
        <w:t xml:space="preserve"> Suprema Corte de Justicia de la Nación.</w:t>
      </w:r>
    </w:p>
    <w:p w14:paraId="4DBFEC1F" w14:textId="77777777" w:rsidR="00F023BF" w:rsidRPr="00685075" w:rsidRDefault="00F023BF" w:rsidP="0075308A">
      <w:pPr>
        <w:spacing w:line="276" w:lineRule="auto"/>
        <w:ind w:left="-426"/>
        <w:jc w:val="both"/>
        <w:rPr>
          <w:rFonts w:ascii="Arial" w:eastAsia="SimSun" w:hAnsi="Arial" w:cs="Arial"/>
          <w:b/>
          <w:i/>
          <w:sz w:val="18"/>
          <w:szCs w:val="18"/>
          <w:lang w:eastAsia="zh-CN"/>
        </w:rPr>
      </w:pPr>
      <w:r w:rsidRPr="00685075">
        <w:rPr>
          <w:rFonts w:ascii="Arial" w:hAnsi="Arial" w:cs="Arial"/>
          <w:b/>
          <w:sz w:val="18"/>
          <w:szCs w:val="18"/>
        </w:rPr>
        <w:t>SPEN:</w:t>
      </w:r>
      <w:r w:rsidRPr="00685075">
        <w:rPr>
          <w:rFonts w:ascii="Arial" w:hAnsi="Arial" w:cs="Arial"/>
          <w:sz w:val="18"/>
          <w:szCs w:val="18"/>
        </w:rPr>
        <w:t xml:space="preserve"> </w:t>
      </w:r>
      <w:r w:rsidRPr="00685075">
        <w:rPr>
          <w:rFonts w:ascii="Arial" w:hAnsi="Arial" w:cs="Arial"/>
          <w:i/>
          <w:sz w:val="18"/>
          <w:szCs w:val="18"/>
        </w:rPr>
        <w:t>Servicio Profesional Electoral Nacional.</w:t>
      </w:r>
    </w:p>
    <w:p w14:paraId="56D23FE5" w14:textId="77777777" w:rsidR="00526FD7" w:rsidRDefault="00526FD7" w:rsidP="00F023BF">
      <w:pPr>
        <w:spacing w:line="276" w:lineRule="auto"/>
        <w:ind w:left="-425"/>
        <w:jc w:val="center"/>
        <w:rPr>
          <w:rFonts w:ascii="Arial" w:hAnsi="Arial" w:cs="Arial"/>
          <w:b/>
        </w:rPr>
      </w:pPr>
    </w:p>
    <w:p w14:paraId="5AEA1DD7" w14:textId="503CB5B2" w:rsidR="003E0B66" w:rsidRDefault="003E0B66" w:rsidP="00F023BF">
      <w:pPr>
        <w:spacing w:line="276" w:lineRule="auto"/>
        <w:ind w:left="-425"/>
        <w:jc w:val="center"/>
        <w:rPr>
          <w:rFonts w:ascii="Arial" w:hAnsi="Arial" w:cs="Arial"/>
          <w:b/>
        </w:rPr>
      </w:pPr>
      <w:r w:rsidRPr="00335A0E">
        <w:rPr>
          <w:rFonts w:ascii="Arial" w:hAnsi="Arial" w:cs="Arial"/>
          <w:b/>
        </w:rPr>
        <w:t>A</w:t>
      </w:r>
      <w:r w:rsidR="00335A0E">
        <w:rPr>
          <w:rFonts w:ascii="Arial" w:hAnsi="Arial" w:cs="Arial"/>
          <w:b/>
        </w:rPr>
        <w:t xml:space="preserve"> </w:t>
      </w:r>
      <w:r w:rsidRPr="00335A0E">
        <w:rPr>
          <w:rFonts w:ascii="Arial" w:hAnsi="Arial" w:cs="Arial"/>
          <w:b/>
        </w:rPr>
        <w:t>N</w:t>
      </w:r>
      <w:r w:rsidR="00335A0E">
        <w:rPr>
          <w:rFonts w:ascii="Arial" w:hAnsi="Arial" w:cs="Arial"/>
          <w:b/>
        </w:rPr>
        <w:t xml:space="preserve"> </w:t>
      </w:r>
      <w:r w:rsidRPr="00335A0E">
        <w:rPr>
          <w:rFonts w:ascii="Arial" w:hAnsi="Arial" w:cs="Arial"/>
          <w:b/>
        </w:rPr>
        <w:t>T</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C</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D</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N</w:t>
      </w:r>
      <w:r w:rsidR="00335A0E">
        <w:rPr>
          <w:rFonts w:ascii="Arial" w:hAnsi="Arial" w:cs="Arial"/>
          <w:b/>
        </w:rPr>
        <w:t xml:space="preserve"> </w:t>
      </w:r>
      <w:r w:rsidRPr="00335A0E">
        <w:rPr>
          <w:rFonts w:ascii="Arial" w:hAnsi="Arial" w:cs="Arial"/>
          <w:b/>
        </w:rPr>
        <w:t>T</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S</w:t>
      </w:r>
    </w:p>
    <w:p w14:paraId="44135ECE" w14:textId="77777777" w:rsidR="00946BA5" w:rsidRDefault="00946BA5" w:rsidP="00F023BF">
      <w:pPr>
        <w:spacing w:line="276" w:lineRule="auto"/>
        <w:ind w:left="-425"/>
        <w:jc w:val="center"/>
        <w:rPr>
          <w:rFonts w:ascii="Arial" w:hAnsi="Arial" w:cs="Arial"/>
          <w:b/>
        </w:rPr>
      </w:pPr>
    </w:p>
    <w:p w14:paraId="62879F4A" w14:textId="361E830E" w:rsidR="00784A84" w:rsidRPr="00682ADD"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I</w:t>
      </w:r>
      <w:r w:rsidR="00784A84" w:rsidRPr="00F023BF">
        <w:rPr>
          <w:rFonts w:ascii="Arial" w:hAnsi="Arial" w:cs="Arial"/>
          <w:b/>
          <w:sz w:val="22"/>
          <w:szCs w:val="22"/>
        </w:rPr>
        <w:t>.-</w:t>
      </w:r>
      <w:r w:rsidR="00784A84" w:rsidRPr="00682ADD">
        <w:rPr>
          <w:rFonts w:ascii="Arial" w:hAnsi="Arial" w:cs="Arial"/>
          <w:sz w:val="22"/>
          <w:szCs w:val="22"/>
        </w:rPr>
        <w:t xml:space="preserve"> </w:t>
      </w:r>
      <w:r w:rsidR="00CB36B6" w:rsidRPr="00682ADD">
        <w:rPr>
          <w:rFonts w:ascii="Arial" w:hAnsi="Arial" w:cs="Arial"/>
          <w:sz w:val="22"/>
          <w:szCs w:val="22"/>
        </w:rPr>
        <w:t xml:space="preserve">El 10 de febrero de 2014, se publicó en el Diario Oficial de la Federación el “Decreto por el que se reforman, adicionan y derogan diversas disposiciones de la </w:t>
      </w:r>
      <w:r w:rsidR="00C163AF">
        <w:rPr>
          <w:rFonts w:ascii="Arial" w:hAnsi="Arial" w:cs="Arial"/>
          <w:sz w:val="22"/>
          <w:szCs w:val="22"/>
        </w:rPr>
        <w:t>C</w:t>
      </w:r>
      <w:r w:rsidR="00625722">
        <w:rPr>
          <w:rFonts w:ascii="Arial" w:hAnsi="Arial" w:cs="Arial"/>
          <w:sz w:val="22"/>
          <w:szCs w:val="22"/>
        </w:rPr>
        <w:t>PEUM</w:t>
      </w:r>
      <w:r w:rsidR="00CB36B6" w:rsidRPr="00682ADD">
        <w:rPr>
          <w:rFonts w:ascii="Arial" w:hAnsi="Arial" w:cs="Arial"/>
          <w:sz w:val="22"/>
          <w:szCs w:val="22"/>
        </w:rPr>
        <w:t>, en materia política-electoral”, en dicha reforma quedó establecido, entre otras cosas, el cambio de denominación de Instituto Federal Electoral a</w:t>
      </w:r>
      <w:r w:rsidR="00C163AF">
        <w:rPr>
          <w:rFonts w:ascii="Arial" w:hAnsi="Arial" w:cs="Arial"/>
          <w:sz w:val="22"/>
          <w:szCs w:val="22"/>
        </w:rPr>
        <w:t xml:space="preserve"> I</w:t>
      </w:r>
      <w:r w:rsidR="00E51DCD">
        <w:rPr>
          <w:rFonts w:ascii="Arial" w:hAnsi="Arial" w:cs="Arial"/>
          <w:sz w:val="22"/>
          <w:szCs w:val="22"/>
        </w:rPr>
        <w:t xml:space="preserve">nstituto </w:t>
      </w:r>
      <w:r w:rsidR="00C163AF">
        <w:rPr>
          <w:rFonts w:ascii="Arial" w:hAnsi="Arial" w:cs="Arial"/>
          <w:sz w:val="22"/>
          <w:szCs w:val="22"/>
        </w:rPr>
        <w:t>N</w:t>
      </w:r>
      <w:r w:rsidR="00E51DCD">
        <w:rPr>
          <w:rFonts w:ascii="Arial" w:hAnsi="Arial" w:cs="Arial"/>
          <w:sz w:val="22"/>
          <w:szCs w:val="22"/>
        </w:rPr>
        <w:t xml:space="preserve">acional </w:t>
      </w:r>
      <w:r w:rsidR="00C163AF">
        <w:rPr>
          <w:rFonts w:ascii="Arial" w:hAnsi="Arial" w:cs="Arial"/>
          <w:sz w:val="22"/>
          <w:szCs w:val="22"/>
        </w:rPr>
        <w:t>E</w:t>
      </w:r>
      <w:r w:rsidR="00E51DCD">
        <w:rPr>
          <w:rFonts w:ascii="Arial" w:hAnsi="Arial" w:cs="Arial"/>
          <w:sz w:val="22"/>
          <w:szCs w:val="22"/>
        </w:rPr>
        <w:t>lectoral</w:t>
      </w:r>
      <w:r w:rsidR="00CB36B6" w:rsidRPr="00682ADD">
        <w:rPr>
          <w:rFonts w:ascii="Arial" w:hAnsi="Arial" w:cs="Arial"/>
          <w:sz w:val="22"/>
          <w:szCs w:val="22"/>
        </w:rPr>
        <w:t xml:space="preserve">. </w:t>
      </w:r>
    </w:p>
    <w:p w14:paraId="07F6C017" w14:textId="77777777" w:rsidR="00784A84" w:rsidRPr="00682ADD" w:rsidRDefault="00784A84" w:rsidP="00F023BF">
      <w:pPr>
        <w:spacing w:line="276" w:lineRule="auto"/>
        <w:ind w:left="-425"/>
        <w:jc w:val="both"/>
        <w:rPr>
          <w:rFonts w:ascii="Arial" w:hAnsi="Arial" w:cs="Arial"/>
          <w:sz w:val="22"/>
          <w:szCs w:val="22"/>
        </w:rPr>
      </w:pPr>
    </w:p>
    <w:p w14:paraId="2033DC8B" w14:textId="10C40A5D" w:rsidR="00CB36B6" w:rsidRPr="00682ADD" w:rsidRDefault="00CB36B6" w:rsidP="00F023BF">
      <w:pPr>
        <w:spacing w:line="276" w:lineRule="auto"/>
        <w:ind w:left="-425"/>
        <w:jc w:val="both"/>
        <w:rPr>
          <w:rFonts w:ascii="Arial" w:hAnsi="Arial" w:cs="Arial"/>
          <w:sz w:val="22"/>
          <w:szCs w:val="22"/>
        </w:rPr>
      </w:pPr>
      <w:r w:rsidRPr="00682ADD">
        <w:rPr>
          <w:rFonts w:ascii="Arial" w:hAnsi="Arial" w:cs="Arial"/>
          <w:sz w:val="22"/>
          <w:szCs w:val="22"/>
        </w:rPr>
        <w:t xml:space="preserve">En la referida Reforma en materia política-electoral adicionalmente se ordenó la creación de un </w:t>
      </w:r>
      <w:r w:rsidR="00F023BF">
        <w:rPr>
          <w:rFonts w:ascii="Arial" w:hAnsi="Arial" w:cs="Arial"/>
          <w:sz w:val="22"/>
          <w:szCs w:val="22"/>
        </w:rPr>
        <w:t>SPEN</w:t>
      </w:r>
      <w:r w:rsidRPr="00682ADD">
        <w:rPr>
          <w:rFonts w:ascii="Arial" w:hAnsi="Arial" w:cs="Arial"/>
          <w:sz w:val="22"/>
          <w:szCs w:val="22"/>
        </w:rPr>
        <w:t>, integrado por funcionarios públic</w:t>
      </w:r>
      <w:r w:rsidR="00B20AD1">
        <w:rPr>
          <w:rFonts w:ascii="Arial" w:hAnsi="Arial" w:cs="Arial"/>
          <w:sz w:val="22"/>
          <w:szCs w:val="22"/>
        </w:rPr>
        <w:t>os de los órganos ejecutivos y t</w:t>
      </w:r>
      <w:r w:rsidRPr="00682ADD">
        <w:rPr>
          <w:rFonts w:ascii="Arial" w:hAnsi="Arial" w:cs="Arial"/>
          <w:sz w:val="22"/>
          <w:szCs w:val="22"/>
        </w:rPr>
        <w:t xml:space="preserve">écnicos del </w:t>
      </w:r>
      <w:r w:rsidR="00F023BF">
        <w:rPr>
          <w:rFonts w:ascii="Arial" w:hAnsi="Arial" w:cs="Arial"/>
          <w:sz w:val="22"/>
          <w:szCs w:val="22"/>
        </w:rPr>
        <w:t>INE</w:t>
      </w:r>
      <w:r w:rsidRPr="00682ADD">
        <w:rPr>
          <w:rFonts w:ascii="Arial" w:hAnsi="Arial" w:cs="Arial"/>
          <w:sz w:val="22"/>
          <w:szCs w:val="22"/>
        </w:rPr>
        <w:t xml:space="preserve"> y de los </w:t>
      </w:r>
      <w:r w:rsidR="00F023BF">
        <w:rPr>
          <w:rFonts w:ascii="Arial" w:hAnsi="Arial" w:cs="Arial"/>
          <w:sz w:val="22"/>
          <w:szCs w:val="22"/>
        </w:rPr>
        <w:t>OPL</w:t>
      </w:r>
      <w:r w:rsidR="00625722">
        <w:rPr>
          <w:rFonts w:ascii="Arial" w:hAnsi="Arial" w:cs="Arial"/>
          <w:sz w:val="22"/>
          <w:szCs w:val="22"/>
        </w:rPr>
        <w:t xml:space="preserve"> </w:t>
      </w:r>
      <w:r w:rsidRPr="00682ADD">
        <w:rPr>
          <w:rFonts w:ascii="Arial" w:hAnsi="Arial" w:cs="Arial"/>
          <w:sz w:val="22"/>
          <w:szCs w:val="22"/>
        </w:rPr>
        <w:t>en materia electoral de las entidades federativas.</w:t>
      </w:r>
    </w:p>
    <w:p w14:paraId="00A07E17" w14:textId="77777777" w:rsidR="00682ADD" w:rsidRPr="00682ADD" w:rsidRDefault="00682ADD" w:rsidP="00F023BF">
      <w:pPr>
        <w:spacing w:line="276" w:lineRule="auto"/>
        <w:ind w:left="-425"/>
        <w:jc w:val="both"/>
        <w:rPr>
          <w:rFonts w:ascii="Arial" w:hAnsi="Arial" w:cs="Arial"/>
          <w:sz w:val="22"/>
          <w:szCs w:val="22"/>
        </w:rPr>
      </w:pPr>
    </w:p>
    <w:p w14:paraId="2811F7AC" w14:textId="25E3317A" w:rsidR="00F023BF"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II.-</w:t>
      </w:r>
      <w:r>
        <w:rPr>
          <w:rFonts w:ascii="Arial" w:hAnsi="Arial" w:cs="Arial"/>
          <w:sz w:val="22"/>
          <w:szCs w:val="22"/>
        </w:rPr>
        <w:t xml:space="preserve"> </w:t>
      </w:r>
      <w:r w:rsidRPr="00F023BF">
        <w:rPr>
          <w:rFonts w:ascii="Arial" w:hAnsi="Arial" w:cs="Arial"/>
          <w:sz w:val="22"/>
          <w:szCs w:val="22"/>
        </w:rPr>
        <w:t xml:space="preserve">El 23 de mayo de 2014, se publicó en el Diario Oficial de la Federación el Decreto por el que se expide, entre otras disposiciones, la </w:t>
      </w:r>
      <w:r>
        <w:rPr>
          <w:rFonts w:ascii="Arial" w:hAnsi="Arial" w:cs="Arial"/>
          <w:sz w:val="22"/>
          <w:szCs w:val="22"/>
        </w:rPr>
        <w:t>L</w:t>
      </w:r>
      <w:r w:rsidR="00625722">
        <w:rPr>
          <w:rFonts w:ascii="Arial" w:hAnsi="Arial" w:cs="Arial"/>
          <w:sz w:val="22"/>
          <w:szCs w:val="22"/>
        </w:rPr>
        <w:t>G</w:t>
      </w:r>
      <w:r w:rsidR="00B20AD1">
        <w:rPr>
          <w:rFonts w:ascii="Arial" w:hAnsi="Arial" w:cs="Arial"/>
          <w:sz w:val="22"/>
          <w:szCs w:val="22"/>
        </w:rPr>
        <w:t>IP</w:t>
      </w:r>
      <w:r>
        <w:rPr>
          <w:rFonts w:ascii="Arial" w:hAnsi="Arial" w:cs="Arial"/>
          <w:sz w:val="22"/>
          <w:szCs w:val="22"/>
        </w:rPr>
        <w:t>E.</w:t>
      </w:r>
    </w:p>
    <w:p w14:paraId="5457479E" w14:textId="77777777" w:rsidR="002A06CF" w:rsidRDefault="002A06CF" w:rsidP="002A06CF">
      <w:pPr>
        <w:autoSpaceDE w:val="0"/>
        <w:autoSpaceDN w:val="0"/>
        <w:adjustRightInd w:val="0"/>
        <w:spacing w:line="276" w:lineRule="auto"/>
        <w:ind w:left="-426"/>
        <w:jc w:val="both"/>
        <w:rPr>
          <w:rFonts w:ascii="Arial" w:eastAsia="SimSun" w:hAnsi="Arial" w:cs="Arial"/>
          <w:b/>
          <w:sz w:val="22"/>
          <w:szCs w:val="22"/>
          <w:lang w:eastAsia="zh-CN"/>
        </w:rPr>
      </w:pPr>
    </w:p>
    <w:p w14:paraId="33635E57" w14:textId="441BB5B2" w:rsidR="002A06CF" w:rsidRPr="008E4F0C" w:rsidRDefault="002A06CF" w:rsidP="002A06CF">
      <w:pPr>
        <w:autoSpaceDE w:val="0"/>
        <w:autoSpaceDN w:val="0"/>
        <w:adjustRightInd w:val="0"/>
        <w:spacing w:line="276" w:lineRule="auto"/>
        <w:ind w:left="-426"/>
        <w:jc w:val="both"/>
        <w:rPr>
          <w:rFonts w:ascii="Arial" w:eastAsia="SimSun" w:hAnsi="Arial" w:cs="Arial"/>
          <w:sz w:val="22"/>
          <w:szCs w:val="22"/>
          <w:lang w:eastAsia="zh-CN"/>
        </w:rPr>
      </w:pPr>
      <w:r>
        <w:rPr>
          <w:rFonts w:ascii="Arial" w:eastAsia="SimSun" w:hAnsi="Arial" w:cs="Arial"/>
          <w:b/>
          <w:sz w:val="22"/>
          <w:szCs w:val="22"/>
          <w:lang w:eastAsia="zh-CN"/>
        </w:rPr>
        <w:t>III</w:t>
      </w:r>
      <w:r w:rsidRPr="008E4F0C">
        <w:rPr>
          <w:rFonts w:ascii="Arial" w:eastAsia="SimSun" w:hAnsi="Arial" w:cs="Arial"/>
          <w:b/>
          <w:sz w:val="22"/>
          <w:szCs w:val="22"/>
          <w:lang w:eastAsia="zh-CN"/>
        </w:rPr>
        <w:t>.-</w:t>
      </w:r>
      <w:r w:rsidRPr="008E4F0C">
        <w:rPr>
          <w:rFonts w:ascii="Arial" w:eastAsia="SimSun" w:hAnsi="Arial" w:cs="Arial"/>
          <w:sz w:val="22"/>
          <w:szCs w:val="22"/>
          <w:lang w:eastAsia="zh-CN"/>
        </w:rPr>
        <w:t xml:space="preserve"> </w:t>
      </w:r>
      <w:r>
        <w:rPr>
          <w:rFonts w:ascii="Arial" w:eastAsia="SimSun" w:hAnsi="Arial" w:cs="Arial"/>
          <w:sz w:val="22"/>
          <w:szCs w:val="22"/>
          <w:lang w:eastAsia="zh-CN"/>
        </w:rPr>
        <w:t>La</w:t>
      </w:r>
      <w:r w:rsidRPr="008E4F0C">
        <w:rPr>
          <w:rFonts w:ascii="Arial" w:eastAsia="SimSun" w:hAnsi="Arial" w:cs="Arial"/>
          <w:sz w:val="22"/>
          <w:szCs w:val="22"/>
          <w:lang w:eastAsia="zh-CN"/>
        </w:rPr>
        <w:t xml:space="preserve"> S</w:t>
      </w:r>
      <w:r w:rsidR="00625722">
        <w:rPr>
          <w:rFonts w:ascii="Arial" w:eastAsia="SimSun" w:hAnsi="Arial" w:cs="Arial"/>
          <w:sz w:val="22"/>
          <w:szCs w:val="22"/>
          <w:lang w:eastAsia="zh-CN"/>
        </w:rPr>
        <w:t>C</w:t>
      </w:r>
      <w:r w:rsidRPr="008E4F0C">
        <w:rPr>
          <w:rFonts w:ascii="Arial" w:eastAsia="SimSun" w:hAnsi="Arial" w:cs="Arial"/>
          <w:sz w:val="22"/>
          <w:szCs w:val="22"/>
          <w:lang w:eastAsia="zh-CN"/>
        </w:rPr>
        <w:t>JN</w:t>
      </w:r>
      <w:r w:rsidR="00B20AD1">
        <w:rPr>
          <w:rFonts w:ascii="Arial" w:eastAsia="SimSun" w:hAnsi="Arial" w:cs="Arial"/>
          <w:sz w:val="22"/>
          <w:szCs w:val="22"/>
          <w:lang w:eastAsia="zh-CN"/>
        </w:rPr>
        <w:t xml:space="preserve"> en el Considerando Décimo C</w:t>
      </w:r>
      <w:r w:rsidRPr="008E4F0C">
        <w:rPr>
          <w:rFonts w:ascii="Arial" w:eastAsia="SimSun" w:hAnsi="Arial" w:cs="Arial"/>
          <w:sz w:val="22"/>
          <w:szCs w:val="22"/>
          <w:lang w:eastAsia="zh-CN"/>
        </w:rPr>
        <w:t>uarto de la Acción de Inconstitucionalidad 35/2014 y sus acumuladas 74/2014, 76/2014 y 83/2014 interpretó que respecto al S</w:t>
      </w:r>
      <w:r w:rsidR="00B20AD1">
        <w:rPr>
          <w:rFonts w:ascii="Arial" w:eastAsia="SimSun" w:hAnsi="Arial" w:cs="Arial"/>
          <w:sz w:val="22"/>
          <w:szCs w:val="22"/>
          <w:lang w:eastAsia="zh-CN"/>
        </w:rPr>
        <w:t>P</w:t>
      </w:r>
      <w:r w:rsidRPr="008E4F0C">
        <w:rPr>
          <w:rFonts w:ascii="Arial" w:eastAsia="SimSun" w:hAnsi="Arial" w:cs="Arial"/>
          <w:sz w:val="22"/>
          <w:szCs w:val="22"/>
          <w:lang w:eastAsia="zh-CN"/>
        </w:rPr>
        <w:t>E</w:t>
      </w:r>
      <w:r w:rsidR="00B20AD1">
        <w:rPr>
          <w:rFonts w:ascii="Arial" w:eastAsia="SimSun" w:hAnsi="Arial" w:cs="Arial"/>
          <w:sz w:val="22"/>
          <w:szCs w:val="22"/>
          <w:lang w:eastAsia="zh-CN"/>
        </w:rPr>
        <w:t>N</w:t>
      </w:r>
      <w:r w:rsidRPr="008E4F0C">
        <w:rPr>
          <w:rFonts w:ascii="Arial" w:eastAsia="SimSun" w:hAnsi="Arial" w:cs="Arial"/>
          <w:sz w:val="22"/>
          <w:szCs w:val="22"/>
          <w:lang w:eastAsia="zh-CN"/>
        </w:rPr>
        <w:t>, corresponde al IN</w:t>
      </w:r>
      <w:r w:rsidR="00B20AD1">
        <w:rPr>
          <w:rFonts w:ascii="Arial" w:eastAsia="SimSun" w:hAnsi="Arial" w:cs="Arial"/>
          <w:sz w:val="22"/>
          <w:szCs w:val="22"/>
          <w:lang w:eastAsia="zh-CN"/>
        </w:rPr>
        <w:t>E</w:t>
      </w:r>
      <w:r w:rsidRPr="008E4F0C">
        <w:rPr>
          <w:rFonts w:ascii="Arial" w:eastAsia="SimSun" w:hAnsi="Arial" w:cs="Arial"/>
          <w:sz w:val="22"/>
          <w:szCs w:val="22"/>
          <w:lang w:eastAsia="zh-CN"/>
        </w:rPr>
        <w:t xml:space="preserve"> la regulación de su organización y funcionamiento, sin darle alguna intervención a las entidades federativas ni a sus </w:t>
      </w:r>
      <w:r w:rsidR="00625722">
        <w:rPr>
          <w:rFonts w:ascii="Arial" w:eastAsia="SimSun" w:hAnsi="Arial" w:cs="Arial"/>
          <w:sz w:val="22"/>
          <w:szCs w:val="22"/>
          <w:lang w:eastAsia="zh-CN"/>
        </w:rPr>
        <w:t>OPL</w:t>
      </w:r>
      <w:r w:rsidRPr="008E4F0C">
        <w:rPr>
          <w:rFonts w:ascii="Arial" w:eastAsia="SimSun" w:hAnsi="Arial" w:cs="Arial"/>
          <w:sz w:val="22"/>
          <w:szCs w:val="22"/>
          <w:lang w:eastAsia="zh-CN"/>
        </w:rPr>
        <w:t xml:space="preserve"> en la selección, ingreso, capacitación, profesionalización, promoción, evaluación, rotación, permanencia o disciplina, de conformidad con el Apartado D de la Base V del artículo 41 de la C</w:t>
      </w:r>
      <w:r w:rsidR="00E153D4">
        <w:rPr>
          <w:rFonts w:ascii="Arial" w:eastAsia="SimSun" w:hAnsi="Arial" w:cs="Arial"/>
          <w:sz w:val="22"/>
          <w:szCs w:val="22"/>
          <w:lang w:eastAsia="zh-CN"/>
        </w:rPr>
        <w:t>PEUM</w:t>
      </w:r>
      <w:r w:rsidRPr="008E4F0C">
        <w:rPr>
          <w:rFonts w:ascii="Arial" w:eastAsia="SimSun" w:hAnsi="Arial" w:cs="Arial"/>
          <w:sz w:val="22"/>
          <w:szCs w:val="22"/>
          <w:lang w:eastAsia="zh-CN"/>
        </w:rPr>
        <w:t>;</w:t>
      </w:r>
      <w:r w:rsidR="00B20AD1">
        <w:rPr>
          <w:rFonts w:ascii="Arial" w:eastAsia="SimSun" w:hAnsi="Arial" w:cs="Arial"/>
          <w:sz w:val="22"/>
          <w:szCs w:val="22"/>
          <w:lang w:eastAsia="zh-CN"/>
        </w:rPr>
        <w:t xml:space="preserve"> que en el Considerando Décimo T</w:t>
      </w:r>
      <w:r w:rsidRPr="008E4F0C">
        <w:rPr>
          <w:rFonts w:ascii="Arial" w:eastAsia="SimSun" w:hAnsi="Arial" w:cs="Arial"/>
          <w:sz w:val="22"/>
          <w:szCs w:val="22"/>
          <w:lang w:eastAsia="zh-CN"/>
        </w:rPr>
        <w:t xml:space="preserve">ercero de la Acción de Inconstitucionalidad 51/2014 y sus acumuladas 77/2014 y 79/2014 </w:t>
      </w:r>
      <w:r w:rsidR="00B20AD1">
        <w:rPr>
          <w:rFonts w:ascii="Arial" w:eastAsia="SimSun" w:hAnsi="Arial" w:cs="Arial"/>
          <w:sz w:val="22"/>
          <w:szCs w:val="22"/>
          <w:lang w:eastAsia="zh-CN"/>
        </w:rPr>
        <w:t xml:space="preserve">la propia </w:t>
      </w:r>
      <w:r w:rsidRPr="008E4F0C">
        <w:rPr>
          <w:rFonts w:ascii="Arial" w:eastAsia="SimSun" w:hAnsi="Arial" w:cs="Arial"/>
          <w:sz w:val="22"/>
          <w:szCs w:val="22"/>
          <w:lang w:eastAsia="zh-CN"/>
        </w:rPr>
        <w:t>SC</w:t>
      </w:r>
      <w:r w:rsidR="00B20AD1">
        <w:rPr>
          <w:rFonts w:ascii="Arial" w:eastAsia="SimSun" w:hAnsi="Arial" w:cs="Arial"/>
          <w:sz w:val="22"/>
          <w:szCs w:val="22"/>
          <w:lang w:eastAsia="zh-CN"/>
        </w:rPr>
        <w:t>J</w:t>
      </w:r>
      <w:r w:rsidR="00E153D4">
        <w:rPr>
          <w:rFonts w:ascii="Arial" w:eastAsia="SimSun" w:hAnsi="Arial" w:cs="Arial"/>
          <w:sz w:val="22"/>
          <w:szCs w:val="22"/>
          <w:lang w:eastAsia="zh-CN"/>
        </w:rPr>
        <w:t>N</w:t>
      </w:r>
      <w:r w:rsidR="00625722">
        <w:rPr>
          <w:rFonts w:ascii="Arial" w:eastAsia="SimSun" w:hAnsi="Arial" w:cs="Arial"/>
          <w:sz w:val="22"/>
          <w:szCs w:val="22"/>
          <w:lang w:eastAsia="zh-CN"/>
        </w:rPr>
        <w:t>,</w:t>
      </w:r>
      <w:r w:rsidR="00B20AD1">
        <w:rPr>
          <w:rFonts w:ascii="Arial" w:eastAsia="SimSun" w:hAnsi="Arial" w:cs="Arial"/>
          <w:sz w:val="22"/>
          <w:szCs w:val="22"/>
          <w:lang w:eastAsia="zh-CN"/>
        </w:rPr>
        <w:t xml:space="preserve"> </w:t>
      </w:r>
      <w:r w:rsidRPr="008E4F0C">
        <w:rPr>
          <w:rFonts w:ascii="Arial" w:eastAsia="SimSun" w:hAnsi="Arial" w:cs="Arial"/>
          <w:sz w:val="22"/>
          <w:szCs w:val="22"/>
          <w:lang w:eastAsia="zh-CN"/>
        </w:rPr>
        <w:t>también determinó que la regulación del servicio de carrera corresponde en única instancia al INE.</w:t>
      </w:r>
    </w:p>
    <w:p w14:paraId="0626FAFD" w14:textId="77777777" w:rsidR="00471802" w:rsidRDefault="00471802" w:rsidP="00471802">
      <w:pPr>
        <w:autoSpaceDE w:val="0"/>
        <w:autoSpaceDN w:val="0"/>
        <w:adjustRightInd w:val="0"/>
        <w:spacing w:line="276" w:lineRule="auto"/>
        <w:ind w:left="-426"/>
        <w:jc w:val="both"/>
        <w:rPr>
          <w:rFonts w:ascii="Arial" w:eastAsia="SimSun" w:hAnsi="Arial" w:cs="Arial"/>
          <w:b/>
          <w:sz w:val="22"/>
          <w:szCs w:val="22"/>
          <w:lang w:eastAsia="zh-CN"/>
        </w:rPr>
      </w:pPr>
    </w:p>
    <w:p w14:paraId="2077650C" w14:textId="1CA5FB37" w:rsidR="00F023BF" w:rsidRDefault="00256BD6" w:rsidP="00F023BF">
      <w:pPr>
        <w:spacing w:line="276" w:lineRule="auto"/>
        <w:ind w:left="-425"/>
        <w:jc w:val="both"/>
        <w:rPr>
          <w:rFonts w:ascii="Arial" w:hAnsi="Arial" w:cs="Arial"/>
          <w:sz w:val="22"/>
          <w:szCs w:val="22"/>
        </w:rPr>
      </w:pPr>
      <w:r>
        <w:rPr>
          <w:rFonts w:ascii="Arial" w:hAnsi="Arial" w:cs="Arial"/>
          <w:b/>
          <w:sz w:val="22"/>
          <w:szCs w:val="22"/>
        </w:rPr>
        <w:t>I</w:t>
      </w:r>
      <w:r w:rsidR="002A06CF">
        <w:rPr>
          <w:rFonts w:ascii="Arial" w:hAnsi="Arial" w:cs="Arial"/>
          <w:b/>
          <w:sz w:val="22"/>
          <w:szCs w:val="22"/>
        </w:rPr>
        <w:t>V</w:t>
      </w:r>
      <w:r w:rsidR="00F023BF" w:rsidRPr="00F023BF">
        <w:rPr>
          <w:rFonts w:ascii="Arial" w:hAnsi="Arial" w:cs="Arial"/>
          <w:b/>
          <w:sz w:val="22"/>
          <w:szCs w:val="22"/>
        </w:rPr>
        <w:t xml:space="preserve">.- </w:t>
      </w:r>
      <w:r w:rsidR="00F023BF" w:rsidRPr="00F023BF">
        <w:rPr>
          <w:rFonts w:ascii="Arial" w:hAnsi="Arial" w:cs="Arial"/>
          <w:sz w:val="22"/>
          <w:szCs w:val="22"/>
        </w:rPr>
        <w:t>El 20 de junio de 2014, el Consejo General del I</w:t>
      </w:r>
      <w:r w:rsidR="00EA7003">
        <w:rPr>
          <w:rFonts w:ascii="Arial" w:hAnsi="Arial" w:cs="Arial"/>
          <w:sz w:val="22"/>
          <w:szCs w:val="22"/>
        </w:rPr>
        <w:t>NE,</w:t>
      </w:r>
      <w:r w:rsidR="00F023BF" w:rsidRPr="00F023BF">
        <w:rPr>
          <w:rFonts w:ascii="Arial" w:hAnsi="Arial" w:cs="Arial"/>
          <w:sz w:val="22"/>
          <w:szCs w:val="22"/>
        </w:rPr>
        <w:t xml:space="preserve"> aprobó el Acuerdo</w:t>
      </w:r>
      <w:r w:rsidR="00F023BF">
        <w:rPr>
          <w:rFonts w:ascii="Arial" w:hAnsi="Arial" w:cs="Arial"/>
          <w:sz w:val="22"/>
          <w:szCs w:val="22"/>
        </w:rPr>
        <w:t xml:space="preserve"> </w:t>
      </w:r>
      <w:r w:rsidR="00F023BF" w:rsidRPr="00F023BF">
        <w:rPr>
          <w:rFonts w:ascii="Arial" w:hAnsi="Arial" w:cs="Arial"/>
          <w:sz w:val="22"/>
          <w:szCs w:val="22"/>
        </w:rPr>
        <w:t>INE/CG68/2014, por el que se ordena la elaboración de los Lineamientos</w:t>
      </w:r>
      <w:r w:rsidR="00F023BF">
        <w:rPr>
          <w:rFonts w:ascii="Arial" w:hAnsi="Arial" w:cs="Arial"/>
          <w:sz w:val="22"/>
          <w:szCs w:val="22"/>
        </w:rPr>
        <w:t xml:space="preserve"> </w:t>
      </w:r>
      <w:r w:rsidR="00F023BF" w:rsidRPr="00F023BF">
        <w:rPr>
          <w:rFonts w:ascii="Arial" w:hAnsi="Arial" w:cs="Arial"/>
          <w:sz w:val="22"/>
          <w:szCs w:val="22"/>
        </w:rPr>
        <w:t>para la incorporación de los servidores públicos del otrora IF</w:t>
      </w:r>
      <w:r w:rsidR="00725816">
        <w:rPr>
          <w:rFonts w:ascii="Arial" w:hAnsi="Arial" w:cs="Arial"/>
          <w:sz w:val="22"/>
          <w:szCs w:val="22"/>
        </w:rPr>
        <w:t>E</w:t>
      </w:r>
      <w:r w:rsidR="00F023BF" w:rsidRPr="00F023BF">
        <w:rPr>
          <w:rFonts w:ascii="Arial" w:hAnsi="Arial" w:cs="Arial"/>
          <w:sz w:val="22"/>
          <w:szCs w:val="22"/>
        </w:rPr>
        <w:t xml:space="preserve"> y de los OPL, al SPE</w:t>
      </w:r>
      <w:r w:rsidR="00725816">
        <w:rPr>
          <w:rFonts w:ascii="Arial" w:hAnsi="Arial" w:cs="Arial"/>
          <w:sz w:val="22"/>
          <w:szCs w:val="22"/>
        </w:rPr>
        <w:t>N</w:t>
      </w:r>
      <w:r w:rsidR="00F023BF" w:rsidRPr="00F023BF">
        <w:rPr>
          <w:rFonts w:ascii="Arial" w:hAnsi="Arial" w:cs="Arial"/>
          <w:sz w:val="22"/>
          <w:szCs w:val="22"/>
        </w:rPr>
        <w:t xml:space="preserve"> en términos del artículo Sexto Transitorio del "Decreto</w:t>
      </w:r>
      <w:r w:rsidR="00F023BF">
        <w:rPr>
          <w:rFonts w:ascii="Arial" w:hAnsi="Arial" w:cs="Arial"/>
          <w:sz w:val="22"/>
          <w:szCs w:val="22"/>
        </w:rPr>
        <w:t xml:space="preserve"> </w:t>
      </w:r>
      <w:r w:rsidR="00F023BF" w:rsidRPr="00F023BF">
        <w:rPr>
          <w:rFonts w:ascii="Arial" w:hAnsi="Arial" w:cs="Arial"/>
          <w:sz w:val="22"/>
          <w:szCs w:val="22"/>
        </w:rPr>
        <w:t>por el que se Reforman Adicionan y Derogan diversas disposiciones de la</w:t>
      </w:r>
      <w:r w:rsidR="00F023BF">
        <w:rPr>
          <w:rFonts w:ascii="Arial" w:hAnsi="Arial" w:cs="Arial"/>
          <w:sz w:val="22"/>
          <w:szCs w:val="22"/>
        </w:rPr>
        <w:t xml:space="preserve"> CPEUM.</w:t>
      </w:r>
    </w:p>
    <w:p w14:paraId="1F6C4C7C" w14:textId="77777777" w:rsidR="00F023BF" w:rsidRDefault="00F023BF" w:rsidP="00F023BF">
      <w:pPr>
        <w:spacing w:line="276" w:lineRule="auto"/>
        <w:ind w:left="-425"/>
        <w:jc w:val="both"/>
        <w:rPr>
          <w:rFonts w:ascii="Arial" w:hAnsi="Arial" w:cs="Arial"/>
          <w:sz w:val="22"/>
          <w:szCs w:val="22"/>
        </w:rPr>
      </w:pPr>
    </w:p>
    <w:p w14:paraId="18BF03B2" w14:textId="75D6920F" w:rsidR="00682ADD" w:rsidRPr="00682ADD"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V.-</w:t>
      </w:r>
      <w:r>
        <w:rPr>
          <w:rFonts w:ascii="Arial" w:hAnsi="Arial" w:cs="Arial"/>
          <w:sz w:val="22"/>
          <w:szCs w:val="22"/>
        </w:rPr>
        <w:t xml:space="preserve"> </w:t>
      </w:r>
      <w:r w:rsidR="00E16103" w:rsidRPr="00682ADD">
        <w:rPr>
          <w:rFonts w:ascii="Arial" w:hAnsi="Arial" w:cs="Arial"/>
          <w:sz w:val="22"/>
          <w:szCs w:val="22"/>
        </w:rPr>
        <w:t>El 25 de febrero de 2015, mediante el Acuerdo INE/CG68/2015</w:t>
      </w:r>
      <w:r w:rsidR="00945E73">
        <w:rPr>
          <w:rFonts w:ascii="Arial" w:hAnsi="Arial" w:cs="Arial"/>
          <w:sz w:val="22"/>
          <w:szCs w:val="22"/>
        </w:rPr>
        <w:t xml:space="preserve"> se</w:t>
      </w:r>
      <w:r w:rsidR="00E16103" w:rsidRPr="00682ADD">
        <w:rPr>
          <w:rFonts w:ascii="Arial" w:hAnsi="Arial" w:cs="Arial"/>
          <w:sz w:val="22"/>
          <w:szCs w:val="22"/>
        </w:rPr>
        <w:t xml:space="preserve"> aprob</w:t>
      </w:r>
      <w:r w:rsidR="00E475C3">
        <w:rPr>
          <w:rFonts w:ascii="Arial" w:hAnsi="Arial" w:cs="Arial"/>
          <w:sz w:val="22"/>
          <w:szCs w:val="22"/>
        </w:rPr>
        <w:t>aron</w:t>
      </w:r>
      <w:r w:rsidR="00E16103" w:rsidRPr="00682ADD">
        <w:rPr>
          <w:rFonts w:ascii="Arial" w:hAnsi="Arial" w:cs="Arial"/>
          <w:sz w:val="22"/>
          <w:szCs w:val="22"/>
        </w:rPr>
        <w:t xml:space="preserve"> los Lineamientos de incorporación de servidores públicos del Instituto Nacional Electoral y de l</w:t>
      </w:r>
      <w:r w:rsidR="00C163AF">
        <w:rPr>
          <w:rFonts w:ascii="Arial" w:hAnsi="Arial" w:cs="Arial"/>
          <w:sz w:val="22"/>
          <w:szCs w:val="22"/>
        </w:rPr>
        <w:t>os Organismos Públicos Locales E</w:t>
      </w:r>
      <w:r w:rsidR="00E16103" w:rsidRPr="00682ADD">
        <w:rPr>
          <w:rFonts w:ascii="Arial" w:hAnsi="Arial" w:cs="Arial"/>
          <w:sz w:val="22"/>
          <w:szCs w:val="22"/>
        </w:rPr>
        <w:t>lectorales (OPL</w:t>
      </w:r>
      <w:r w:rsidR="00C163AF">
        <w:rPr>
          <w:rFonts w:ascii="Arial" w:hAnsi="Arial" w:cs="Arial"/>
          <w:sz w:val="22"/>
          <w:szCs w:val="22"/>
        </w:rPr>
        <w:t>E</w:t>
      </w:r>
      <w:r w:rsidR="00E16103" w:rsidRPr="00682ADD">
        <w:rPr>
          <w:rFonts w:ascii="Arial" w:hAnsi="Arial" w:cs="Arial"/>
          <w:sz w:val="22"/>
          <w:szCs w:val="22"/>
        </w:rPr>
        <w:t xml:space="preserve">) al Servicio Profesional Electoral Nacional, previstos en el artículo sexto transitorio del Decreto por el que se reforman, adicionan y derogan diversas disposiciones de la CPEUM en materia política-electoral (Lineamientos). </w:t>
      </w:r>
    </w:p>
    <w:p w14:paraId="72FD848D" w14:textId="77777777" w:rsidR="00682ADD" w:rsidRDefault="00682ADD" w:rsidP="00F023BF">
      <w:pPr>
        <w:spacing w:line="276" w:lineRule="auto"/>
        <w:ind w:left="-425"/>
        <w:jc w:val="both"/>
        <w:rPr>
          <w:rFonts w:ascii="Arial" w:hAnsi="Arial" w:cs="Arial"/>
          <w:sz w:val="22"/>
          <w:szCs w:val="22"/>
        </w:rPr>
      </w:pPr>
    </w:p>
    <w:p w14:paraId="02D2FA9B" w14:textId="4155ED93" w:rsidR="00F023BF" w:rsidRPr="00682ADD" w:rsidRDefault="00F023BF" w:rsidP="00C8721B">
      <w:pPr>
        <w:spacing w:line="276" w:lineRule="auto"/>
        <w:ind w:left="-425"/>
        <w:jc w:val="both"/>
        <w:rPr>
          <w:rFonts w:ascii="Arial" w:hAnsi="Arial" w:cs="Arial"/>
          <w:sz w:val="22"/>
          <w:szCs w:val="22"/>
        </w:rPr>
      </w:pPr>
      <w:r w:rsidRPr="00F023BF">
        <w:rPr>
          <w:rFonts w:ascii="Arial" w:hAnsi="Arial" w:cs="Arial"/>
          <w:b/>
          <w:sz w:val="22"/>
          <w:szCs w:val="22"/>
        </w:rPr>
        <w:t>V</w:t>
      </w:r>
      <w:r w:rsidR="002A06CF">
        <w:rPr>
          <w:rFonts w:ascii="Arial" w:hAnsi="Arial" w:cs="Arial"/>
          <w:b/>
          <w:sz w:val="22"/>
          <w:szCs w:val="22"/>
        </w:rPr>
        <w:t>I</w:t>
      </w:r>
      <w:r>
        <w:rPr>
          <w:rFonts w:ascii="Arial" w:hAnsi="Arial" w:cs="Arial"/>
          <w:b/>
          <w:sz w:val="22"/>
          <w:szCs w:val="22"/>
        </w:rPr>
        <w:t>.-</w:t>
      </w:r>
      <w:r w:rsidRPr="00682ADD">
        <w:rPr>
          <w:rFonts w:ascii="Arial" w:hAnsi="Arial" w:cs="Arial"/>
          <w:sz w:val="22"/>
          <w:szCs w:val="22"/>
        </w:rPr>
        <w:t xml:space="preserve"> El 30 de octubre de 2015, el Consejo General del I</w:t>
      </w:r>
      <w:r w:rsidR="00214765">
        <w:rPr>
          <w:rFonts w:ascii="Arial" w:hAnsi="Arial" w:cs="Arial"/>
          <w:sz w:val="22"/>
          <w:szCs w:val="22"/>
        </w:rPr>
        <w:t>NE</w:t>
      </w:r>
      <w:r w:rsidRPr="00682ADD">
        <w:rPr>
          <w:rFonts w:ascii="Arial" w:hAnsi="Arial" w:cs="Arial"/>
          <w:sz w:val="22"/>
          <w:szCs w:val="22"/>
        </w:rPr>
        <w:t xml:space="preserve">, emitió el Acuerdo INE/CG909/2015, mediante el cual aprobó el Estatuto del </w:t>
      </w:r>
      <w:r w:rsidR="00471802">
        <w:rPr>
          <w:rFonts w:ascii="Arial" w:hAnsi="Arial" w:cs="Arial"/>
          <w:sz w:val="22"/>
          <w:szCs w:val="22"/>
        </w:rPr>
        <w:t>SPEN</w:t>
      </w:r>
      <w:r w:rsidRPr="00682ADD">
        <w:rPr>
          <w:rFonts w:ascii="Arial" w:hAnsi="Arial" w:cs="Arial"/>
          <w:sz w:val="22"/>
          <w:szCs w:val="22"/>
        </w:rPr>
        <w:t xml:space="preserve">, el cual fue publicado en el Diario Oficial de la Federación el 15 de enero de 2016, entrando en vigor el día hábil siguiente al de su publicación. </w:t>
      </w:r>
    </w:p>
    <w:p w14:paraId="72E4B6A4" w14:textId="77777777" w:rsidR="00682ADD" w:rsidRPr="00682ADD" w:rsidRDefault="00682ADD" w:rsidP="00C8721B">
      <w:pPr>
        <w:spacing w:line="276" w:lineRule="auto"/>
        <w:ind w:left="-425"/>
        <w:jc w:val="both"/>
        <w:rPr>
          <w:rFonts w:ascii="Arial" w:hAnsi="Arial" w:cs="Arial"/>
          <w:sz w:val="22"/>
          <w:szCs w:val="22"/>
        </w:rPr>
      </w:pPr>
    </w:p>
    <w:p w14:paraId="4B3FA379" w14:textId="77777777" w:rsidR="00526FD7" w:rsidRDefault="00526FD7" w:rsidP="00526FD7">
      <w:pPr>
        <w:spacing w:line="276" w:lineRule="auto"/>
        <w:ind w:left="-426"/>
        <w:jc w:val="both"/>
        <w:rPr>
          <w:rFonts w:ascii="Arial" w:hAnsi="Arial" w:cs="Arial"/>
          <w:sz w:val="22"/>
          <w:szCs w:val="22"/>
        </w:rPr>
      </w:pPr>
      <w:r>
        <w:rPr>
          <w:rFonts w:ascii="Arial" w:hAnsi="Arial" w:cs="Arial"/>
          <w:b/>
          <w:sz w:val="22"/>
          <w:szCs w:val="22"/>
        </w:rPr>
        <w:t>V</w:t>
      </w:r>
      <w:r w:rsidR="002A06CF">
        <w:rPr>
          <w:rFonts w:ascii="Arial" w:hAnsi="Arial" w:cs="Arial"/>
          <w:b/>
          <w:sz w:val="22"/>
          <w:szCs w:val="22"/>
        </w:rPr>
        <w:t>I</w:t>
      </w:r>
      <w:r w:rsidR="00C163AF">
        <w:rPr>
          <w:rFonts w:ascii="Arial" w:hAnsi="Arial" w:cs="Arial"/>
          <w:b/>
          <w:sz w:val="22"/>
          <w:szCs w:val="22"/>
        </w:rPr>
        <w:t>I</w:t>
      </w:r>
      <w:r w:rsidRPr="0088050F">
        <w:rPr>
          <w:rFonts w:ascii="Arial" w:hAnsi="Arial" w:cs="Arial"/>
          <w:b/>
          <w:sz w:val="22"/>
          <w:szCs w:val="22"/>
        </w:rPr>
        <w:t>.-</w:t>
      </w:r>
      <w:r w:rsidRPr="0088050F">
        <w:rPr>
          <w:rFonts w:ascii="Arial" w:hAnsi="Arial" w:cs="Arial"/>
          <w:sz w:val="22"/>
          <w:szCs w:val="22"/>
        </w:rPr>
        <w:t xml:space="preserve"> </w:t>
      </w:r>
      <w:r>
        <w:rPr>
          <w:rFonts w:ascii="Arial" w:hAnsi="Arial" w:cs="Arial"/>
          <w:sz w:val="22"/>
          <w:szCs w:val="22"/>
        </w:rPr>
        <w:t>El 27 de enero</w:t>
      </w:r>
      <w:r w:rsidRPr="0088050F">
        <w:rPr>
          <w:rFonts w:ascii="Arial" w:hAnsi="Arial" w:cs="Arial"/>
          <w:sz w:val="22"/>
          <w:szCs w:val="22"/>
        </w:rPr>
        <w:t xml:space="preserve"> de</w:t>
      </w:r>
      <w:r w:rsidR="000148D9">
        <w:rPr>
          <w:rFonts w:ascii="Arial" w:hAnsi="Arial" w:cs="Arial"/>
          <w:sz w:val="22"/>
          <w:szCs w:val="22"/>
        </w:rPr>
        <w:t xml:space="preserve"> 2016,</w:t>
      </w:r>
      <w:r w:rsidRPr="0088050F">
        <w:rPr>
          <w:rFonts w:ascii="Arial" w:hAnsi="Arial" w:cs="Arial"/>
          <w:sz w:val="22"/>
          <w:szCs w:val="22"/>
        </w:rPr>
        <w:t xml:space="preserve"> el Consejo General del </w:t>
      </w:r>
      <w:r>
        <w:rPr>
          <w:rFonts w:ascii="Arial" w:hAnsi="Arial" w:cs="Arial"/>
          <w:sz w:val="22"/>
          <w:szCs w:val="22"/>
        </w:rPr>
        <w:t>INE</w:t>
      </w:r>
      <w:r w:rsidRPr="0088050F">
        <w:rPr>
          <w:rFonts w:ascii="Arial" w:hAnsi="Arial" w:cs="Arial"/>
          <w:sz w:val="22"/>
          <w:szCs w:val="22"/>
        </w:rPr>
        <w:t xml:space="preserve"> en sesión extraordinaria, aprobó el Acuerdo INE/CG</w:t>
      </w:r>
      <w:r>
        <w:rPr>
          <w:rFonts w:ascii="Arial" w:hAnsi="Arial" w:cs="Arial"/>
          <w:sz w:val="22"/>
          <w:szCs w:val="22"/>
        </w:rPr>
        <w:t>47</w:t>
      </w:r>
      <w:r w:rsidRPr="0088050F">
        <w:rPr>
          <w:rFonts w:ascii="Arial" w:hAnsi="Arial" w:cs="Arial"/>
          <w:sz w:val="22"/>
          <w:szCs w:val="22"/>
        </w:rPr>
        <w:t>/201</w:t>
      </w:r>
      <w:r>
        <w:rPr>
          <w:rFonts w:ascii="Arial" w:hAnsi="Arial" w:cs="Arial"/>
          <w:sz w:val="22"/>
          <w:szCs w:val="22"/>
        </w:rPr>
        <w:t>6 relativo al Catálogo de cargos y puestos del Servicio Profesional Electoral Nacional.</w:t>
      </w:r>
    </w:p>
    <w:p w14:paraId="636F271B" w14:textId="77777777" w:rsidR="00526FD7" w:rsidRDefault="00526FD7" w:rsidP="00C8721B">
      <w:pPr>
        <w:spacing w:line="276" w:lineRule="auto"/>
        <w:ind w:left="-425"/>
        <w:jc w:val="both"/>
        <w:rPr>
          <w:rFonts w:ascii="Arial" w:hAnsi="Arial" w:cs="Arial"/>
          <w:b/>
          <w:sz w:val="22"/>
          <w:szCs w:val="22"/>
        </w:rPr>
      </w:pPr>
    </w:p>
    <w:p w14:paraId="3A3C21F5" w14:textId="77777777" w:rsidR="00C8721B" w:rsidRDefault="00256BD6" w:rsidP="00C8721B">
      <w:pPr>
        <w:spacing w:line="276" w:lineRule="auto"/>
        <w:ind w:left="-425"/>
        <w:jc w:val="both"/>
        <w:rPr>
          <w:rFonts w:ascii="Arial" w:hAnsi="Arial" w:cs="Arial"/>
          <w:sz w:val="22"/>
          <w:szCs w:val="22"/>
        </w:rPr>
      </w:pPr>
      <w:r>
        <w:rPr>
          <w:rFonts w:ascii="Arial" w:hAnsi="Arial" w:cs="Arial"/>
          <w:b/>
          <w:sz w:val="22"/>
          <w:szCs w:val="22"/>
        </w:rPr>
        <w:t>VII</w:t>
      </w:r>
      <w:r w:rsidR="002A06CF">
        <w:rPr>
          <w:rFonts w:ascii="Arial" w:hAnsi="Arial" w:cs="Arial"/>
          <w:b/>
          <w:sz w:val="22"/>
          <w:szCs w:val="22"/>
        </w:rPr>
        <w:t>I</w:t>
      </w:r>
      <w:r w:rsidR="00C8721B" w:rsidRPr="00C8721B">
        <w:rPr>
          <w:rFonts w:ascii="Arial" w:hAnsi="Arial" w:cs="Arial"/>
          <w:b/>
          <w:sz w:val="22"/>
          <w:szCs w:val="22"/>
        </w:rPr>
        <w:t>.-</w:t>
      </w:r>
      <w:r w:rsidR="00C8721B">
        <w:rPr>
          <w:rFonts w:ascii="Arial" w:hAnsi="Arial" w:cs="Arial"/>
          <w:sz w:val="22"/>
          <w:szCs w:val="22"/>
        </w:rPr>
        <w:t xml:space="preserve"> </w:t>
      </w:r>
      <w:r w:rsidR="00C8721B" w:rsidRPr="00C8721B">
        <w:rPr>
          <w:rFonts w:ascii="Arial" w:hAnsi="Arial" w:cs="Arial"/>
          <w:sz w:val="22"/>
          <w:szCs w:val="22"/>
        </w:rPr>
        <w:t xml:space="preserve">El 29 de febrero de 2016, la Junta General Ejecutiva </w:t>
      </w:r>
      <w:r w:rsidR="00C8721B">
        <w:rPr>
          <w:rFonts w:ascii="Arial" w:hAnsi="Arial" w:cs="Arial"/>
          <w:sz w:val="22"/>
          <w:szCs w:val="22"/>
        </w:rPr>
        <w:t>del INE</w:t>
      </w:r>
      <w:r w:rsidR="00C8721B" w:rsidRPr="00C8721B">
        <w:rPr>
          <w:rFonts w:ascii="Arial" w:hAnsi="Arial" w:cs="Arial"/>
          <w:sz w:val="22"/>
          <w:szCs w:val="22"/>
        </w:rPr>
        <w:t xml:space="preserve"> mediante</w:t>
      </w:r>
      <w:r w:rsidR="00C8721B">
        <w:rPr>
          <w:rFonts w:ascii="Arial" w:hAnsi="Arial" w:cs="Arial"/>
          <w:sz w:val="22"/>
          <w:szCs w:val="22"/>
        </w:rPr>
        <w:t xml:space="preserve"> </w:t>
      </w:r>
      <w:r w:rsidR="00C8721B" w:rsidRPr="00C8721B">
        <w:rPr>
          <w:rFonts w:ascii="Arial" w:hAnsi="Arial" w:cs="Arial"/>
          <w:sz w:val="22"/>
          <w:szCs w:val="22"/>
        </w:rPr>
        <w:t>Acuerdo INE/JGE60/2016, aprobó el Catálogo de Cargos y Puestos del</w:t>
      </w:r>
      <w:r w:rsidR="00C8721B">
        <w:rPr>
          <w:rFonts w:ascii="Arial" w:hAnsi="Arial" w:cs="Arial"/>
          <w:sz w:val="22"/>
          <w:szCs w:val="22"/>
        </w:rPr>
        <w:t xml:space="preserve"> </w:t>
      </w:r>
      <w:r w:rsidR="00C8721B" w:rsidRPr="00C8721B">
        <w:rPr>
          <w:rFonts w:ascii="Arial" w:hAnsi="Arial" w:cs="Arial"/>
          <w:sz w:val="22"/>
          <w:szCs w:val="22"/>
        </w:rPr>
        <w:t>Servicio Profesional Electoral Nacional, y mediante Acuerdo</w:t>
      </w:r>
      <w:r w:rsidR="00C8721B">
        <w:rPr>
          <w:rFonts w:ascii="Arial" w:hAnsi="Arial" w:cs="Arial"/>
          <w:sz w:val="22"/>
          <w:szCs w:val="22"/>
        </w:rPr>
        <w:t xml:space="preserve"> </w:t>
      </w:r>
      <w:r w:rsidR="00C8721B" w:rsidRPr="00C8721B">
        <w:rPr>
          <w:rFonts w:ascii="Arial" w:hAnsi="Arial" w:cs="Arial"/>
          <w:sz w:val="22"/>
          <w:szCs w:val="22"/>
        </w:rPr>
        <w:t>INE/JGE133/2016 de fecha 26 de mayo del mismo año, llevó a cabo la</w:t>
      </w:r>
      <w:r w:rsidR="00C8721B">
        <w:rPr>
          <w:rFonts w:ascii="Arial" w:hAnsi="Arial" w:cs="Arial"/>
          <w:sz w:val="22"/>
          <w:szCs w:val="22"/>
        </w:rPr>
        <w:t xml:space="preserve"> </w:t>
      </w:r>
      <w:r w:rsidR="00C8721B" w:rsidRPr="00C8721B">
        <w:rPr>
          <w:rFonts w:ascii="Arial" w:hAnsi="Arial" w:cs="Arial"/>
          <w:sz w:val="22"/>
          <w:szCs w:val="22"/>
        </w:rPr>
        <w:t>actualización del referido Catálogo.</w:t>
      </w:r>
    </w:p>
    <w:p w14:paraId="2FEF841B" w14:textId="77777777" w:rsidR="00471802" w:rsidRDefault="00471802" w:rsidP="00C8721B">
      <w:pPr>
        <w:spacing w:line="276" w:lineRule="auto"/>
        <w:ind w:left="-425"/>
        <w:jc w:val="both"/>
        <w:rPr>
          <w:rFonts w:ascii="Arial" w:hAnsi="Arial" w:cs="Arial"/>
          <w:sz w:val="22"/>
          <w:szCs w:val="22"/>
        </w:rPr>
      </w:pPr>
    </w:p>
    <w:p w14:paraId="12ABB9F5" w14:textId="77777777" w:rsidR="00471802" w:rsidRDefault="00256BD6" w:rsidP="00C8721B">
      <w:pPr>
        <w:spacing w:line="276" w:lineRule="auto"/>
        <w:ind w:left="-425"/>
        <w:jc w:val="both"/>
        <w:rPr>
          <w:rFonts w:ascii="Arial" w:hAnsi="Arial" w:cs="Arial"/>
          <w:sz w:val="22"/>
          <w:szCs w:val="22"/>
        </w:rPr>
      </w:pPr>
      <w:r>
        <w:rPr>
          <w:rFonts w:ascii="Arial" w:hAnsi="Arial" w:cs="Arial"/>
          <w:b/>
          <w:sz w:val="22"/>
          <w:szCs w:val="22"/>
        </w:rPr>
        <w:t>I</w:t>
      </w:r>
      <w:r w:rsidR="002A06CF">
        <w:rPr>
          <w:rFonts w:ascii="Arial" w:hAnsi="Arial" w:cs="Arial"/>
          <w:b/>
          <w:sz w:val="22"/>
          <w:szCs w:val="22"/>
        </w:rPr>
        <w:t>X</w:t>
      </w:r>
      <w:r w:rsidR="00471802" w:rsidRPr="00471802">
        <w:rPr>
          <w:rFonts w:ascii="Arial" w:hAnsi="Arial" w:cs="Arial"/>
          <w:b/>
          <w:sz w:val="22"/>
          <w:szCs w:val="22"/>
        </w:rPr>
        <w:t>.-</w:t>
      </w:r>
      <w:r w:rsidR="00471802">
        <w:rPr>
          <w:rFonts w:ascii="Arial" w:hAnsi="Arial" w:cs="Arial"/>
          <w:sz w:val="22"/>
          <w:szCs w:val="22"/>
        </w:rPr>
        <w:t xml:space="preserve"> El 30 de junio de 2016, el Consejo General de este Instituto emitió el Acuerdo C.</w:t>
      </w:r>
      <w:r w:rsidR="00994A20">
        <w:rPr>
          <w:rFonts w:ascii="Arial" w:hAnsi="Arial" w:cs="Arial"/>
          <w:sz w:val="22"/>
          <w:szCs w:val="22"/>
        </w:rPr>
        <w:t>G.-012/2016, por el que se adecú</w:t>
      </w:r>
      <w:r w:rsidR="00471802">
        <w:rPr>
          <w:rFonts w:ascii="Arial" w:hAnsi="Arial" w:cs="Arial"/>
          <w:sz w:val="22"/>
          <w:szCs w:val="22"/>
        </w:rPr>
        <w:t xml:space="preserve">a la estructura organizacional, cargos y puestos conforme a lo establecido en el artículo séptimo transitorio del </w:t>
      </w:r>
      <w:r w:rsidR="0075308A" w:rsidRPr="0075308A">
        <w:rPr>
          <w:rFonts w:ascii="Arial" w:hAnsi="Arial" w:cs="Arial"/>
          <w:i/>
          <w:sz w:val="22"/>
          <w:szCs w:val="22"/>
        </w:rPr>
        <w:t>Estatuto del</w:t>
      </w:r>
      <w:r w:rsidR="00471802" w:rsidRPr="0075308A">
        <w:rPr>
          <w:rFonts w:ascii="Arial" w:hAnsi="Arial" w:cs="Arial"/>
          <w:i/>
          <w:sz w:val="22"/>
          <w:szCs w:val="22"/>
        </w:rPr>
        <w:t xml:space="preserve"> SPEN</w:t>
      </w:r>
      <w:r w:rsidR="00471802">
        <w:rPr>
          <w:rFonts w:ascii="Arial" w:hAnsi="Arial" w:cs="Arial"/>
          <w:sz w:val="22"/>
          <w:szCs w:val="22"/>
        </w:rPr>
        <w:t xml:space="preserve">. </w:t>
      </w:r>
    </w:p>
    <w:p w14:paraId="61099DAE" w14:textId="77777777" w:rsidR="003A38AE" w:rsidRDefault="003A38AE" w:rsidP="00C8721B">
      <w:pPr>
        <w:spacing w:line="276" w:lineRule="auto"/>
        <w:ind w:left="-425"/>
        <w:jc w:val="both"/>
        <w:rPr>
          <w:rFonts w:ascii="Arial" w:hAnsi="Arial" w:cs="Arial"/>
          <w:sz w:val="22"/>
          <w:szCs w:val="22"/>
        </w:rPr>
      </w:pPr>
    </w:p>
    <w:p w14:paraId="48F30676" w14:textId="77777777" w:rsidR="003A38AE" w:rsidRDefault="00685075" w:rsidP="00C8721B">
      <w:pPr>
        <w:spacing w:line="276" w:lineRule="auto"/>
        <w:ind w:left="-425"/>
        <w:jc w:val="both"/>
        <w:rPr>
          <w:rFonts w:ascii="Arial" w:hAnsi="Arial" w:cs="Arial"/>
          <w:sz w:val="22"/>
          <w:szCs w:val="22"/>
        </w:rPr>
      </w:pPr>
      <w:r w:rsidRPr="00685075">
        <w:rPr>
          <w:rFonts w:ascii="Arial" w:hAnsi="Arial" w:cs="Arial"/>
          <w:b/>
          <w:sz w:val="22"/>
          <w:szCs w:val="22"/>
        </w:rPr>
        <w:t>X</w:t>
      </w:r>
      <w:r w:rsidR="003A38AE" w:rsidRPr="00685075">
        <w:rPr>
          <w:rFonts w:ascii="Arial" w:hAnsi="Arial" w:cs="Arial"/>
          <w:b/>
          <w:sz w:val="22"/>
          <w:szCs w:val="22"/>
        </w:rPr>
        <w:t>.-</w:t>
      </w:r>
      <w:r w:rsidR="003A38AE">
        <w:rPr>
          <w:rFonts w:ascii="Arial" w:hAnsi="Arial" w:cs="Arial"/>
          <w:sz w:val="22"/>
          <w:szCs w:val="22"/>
        </w:rPr>
        <w:t xml:space="preserve"> Que </w:t>
      </w:r>
      <w:r>
        <w:rPr>
          <w:rFonts w:ascii="Arial" w:hAnsi="Arial" w:cs="Arial"/>
          <w:sz w:val="22"/>
          <w:szCs w:val="22"/>
        </w:rPr>
        <w:t>el Consejo General de este Instituto emitió el</w:t>
      </w:r>
      <w:r w:rsidR="003A38AE">
        <w:rPr>
          <w:rFonts w:ascii="Arial" w:hAnsi="Arial" w:cs="Arial"/>
          <w:sz w:val="22"/>
          <w:szCs w:val="22"/>
        </w:rPr>
        <w:t xml:space="preserve"> Acuerdo C.G.-019/2016 de fecha 31 de octubre de</w:t>
      </w:r>
      <w:r w:rsidR="00D24054">
        <w:rPr>
          <w:rFonts w:ascii="Arial" w:hAnsi="Arial" w:cs="Arial"/>
          <w:sz w:val="22"/>
          <w:szCs w:val="22"/>
        </w:rPr>
        <w:t xml:space="preserve"> 2016</w:t>
      </w:r>
      <w:r w:rsidR="003A38AE">
        <w:rPr>
          <w:rFonts w:ascii="Arial" w:hAnsi="Arial" w:cs="Arial"/>
          <w:sz w:val="22"/>
          <w:szCs w:val="22"/>
        </w:rPr>
        <w:t xml:space="preserve">, </w:t>
      </w:r>
      <w:r>
        <w:rPr>
          <w:rFonts w:ascii="Arial" w:hAnsi="Arial" w:cs="Arial"/>
          <w:sz w:val="22"/>
          <w:szCs w:val="22"/>
        </w:rPr>
        <w:t xml:space="preserve">por </w:t>
      </w:r>
      <w:r w:rsidRPr="00685075">
        <w:rPr>
          <w:rFonts w:ascii="Arial" w:hAnsi="Arial" w:cs="Arial"/>
          <w:sz w:val="22"/>
          <w:szCs w:val="22"/>
        </w:rPr>
        <w:t xml:space="preserve">el cual se designa </w:t>
      </w:r>
      <w:r>
        <w:rPr>
          <w:rFonts w:ascii="Arial" w:hAnsi="Arial" w:cs="Arial"/>
          <w:sz w:val="22"/>
          <w:szCs w:val="22"/>
        </w:rPr>
        <w:t>a la Unidad de Servicio Profesional Electoral como el</w:t>
      </w:r>
      <w:r w:rsidRPr="00685075">
        <w:rPr>
          <w:rFonts w:ascii="Arial" w:hAnsi="Arial" w:cs="Arial"/>
          <w:sz w:val="22"/>
          <w:szCs w:val="22"/>
        </w:rPr>
        <w:t xml:space="preserve"> órgano de enlace que atiende los asuntos del Servicio Profesional Electoral Nacional, c</w:t>
      </w:r>
      <w:r>
        <w:rPr>
          <w:rFonts w:ascii="Arial" w:hAnsi="Arial" w:cs="Arial"/>
          <w:sz w:val="22"/>
          <w:szCs w:val="22"/>
        </w:rPr>
        <w:t>onforme a lo establecido en el E</w:t>
      </w:r>
      <w:r w:rsidRPr="00685075">
        <w:rPr>
          <w:rFonts w:ascii="Arial" w:hAnsi="Arial" w:cs="Arial"/>
          <w:sz w:val="22"/>
          <w:szCs w:val="22"/>
        </w:rPr>
        <w:t xml:space="preserve">statuto del Servicio Profesional Electoral Nacional y del </w:t>
      </w:r>
      <w:r>
        <w:rPr>
          <w:rFonts w:ascii="Arial" w:hAnsi="Arial" w:cs="Arial"/>
          <w:sz w:val="22"/>
          <w:szCs w:val="22"/>
        </w:rPr>
        <w:t>P</w:t>
      </w:r>
      <w:r w:rsidRPr="00685075">
        <w:rPr>
          <w:rFonts w:ascii="Arial" w:hAnsi="Arial" w:cs="Arial"/>
          <w:sz w:val="22"/>
          <w:szCs w:val="22"/>
        </w:rPr>
        <w:t xml:space="preserve">ersonal de la Rama Administrativa aprobado por el Consejo General del </w:t>
      </w:r>
      <w:r>
        <w:rPr>
          <w:rFonts w:ascii="Arial" w:hAnsi="Arial" w:cs="Arial"/>
          <w:sz w:val="22"/>
          <w:szCs w:val="22"/>
        </w:rPr>
        <w:t>INE.</w:t>
      </w:r>
    </w:p>
    <w:p w14:paraId="2E4BA613" w14:textId="77777777" w:rsidR="00C8721B" w:rsidRDefault="00C8721B" w:rsidP="00C8721B">
      <w:pPr>
        <w:spacing w:line="276" w:lineRule="auto"/>
        <w:ind w:left="-425"/>
        <w:jc w:val="both"/>
        <w:rPr>
          <w:rFonts w:ascii="Arial" w:hAnsi="Arial" w:cs="Arial"/>
          <w:sz w:val="22"/>
          <w:szCs w:val="22"/>
        </w:rPr>
      </w:pPr>
    </w:p>
    <w:p w14:paraId="272EEC23" w14:textId="404B3841" w:rsidR="00735DA6" w:rsidRDefault="00256BD6" w:rsidP="00735DA6">
      <w:pPr>
        <w:spacing w:line="276" w:lineRule="auto"/>
        <w:ind w:left="-426"/>
        <w:jc w:val="both"/>
        <w:rPr>
          <w:rFonts w:ascii="Arial" w:eastAsia="Calibri" w:hAnsi="Arial" w:cs="Arial"/>
          <w:sz w:val="22"/>
          <w:szCs w:val="22"/>
          <w:lang w:eastAsia="en-US"/>
        </w:rPr>
      </w:pPr>
      <w:r>
        <w:rPr>
          <w:rFonts w:ascii="Arial" w:eastAsia="Calibri" w:hAnsi="Arial" w:cs="Arial"/>
          <w:b/>
          <w:sz w:val="22"/>
          <w:szCs w:val="22"/>
          <w:lang w:eastAsia="en-US"/>
        </w:rPr>
        <w:t>X</w:t>
      </w:r>
      <w:r w:rsidR="00685075">
        <w:rPr>
          <w:rFonts w:ascii="Arial" w:eastAsia="Calibri" w:hAnsi="Arial" w:cs="Arial"/>
          <w:b/>
          <w:sz w:val="22"/>
          <w:szCs w:val="22"/>
          <w:lang w:eastAsia="en-US"/>
        </w:rPr>
        <w:t>I</w:t>
      </w:r>
      <w:r w:rsidR="00190E0F" w:rsidRPr="00335A0E">
        <w:rPr>
          <w:rFonts w:ascii="Arial" w:eastAsia="Calibri" w:hAnsi="Arial" w:cs="Arial"/>
          <w:b/>
          <w:sz w:val="22"/>
          <w:szCs w:val="22"/>
          <w:lang w:eastAsia="en-US"/>
        </w:rPr>
        <w:t xml:space="preserve">.- </w:t>
      </w:r>
      <w:r w:rsidR="00190E0F" w:rsidRPr="00335A0E">
        <w:rPr>
          <w:rFonts w:ascii="Arial" w:eastAsia="Calibri" w:hAnsi="Arial" w:cs="Arial"/>
          <w:sz w:val="22"/>
          <w:szCs w:val="22"/>
          <w:lang w:eastAsia="en-US"/>
        </w:rPr>
        <w:t xml:space="preserve">El </w:t>
      </w:r>
      <w:r w:rsidR="00B678AB">
        <w:rPr>
          <w:rFonts w:ascii="Arial" w:eastAsia="Calibri" w:hAnsi="Arial" w:cs="Arial"/>
          <w:sz w:val="22"/>
          <w:szCs w:val="22"/>
          <w:lang w:eastAsia="en-US"/>
        </w:rPr>
        <w:t>31</w:t>
      </w:r>
      <w:r w:rsidR="00190E0F" w:rsidRPr="00335A0E">
        <w:rPr>
          <w:rFonts w:ascii="Arial" w:eastAsia="Calibri" w:hAnsi="Arial" w:cs="Arial"/>
          <w:sz w:val="22"/>
          <w:szCs w:val="22"/>
          <w:lang w:eastAsia="en-US"/>
        </w:rPr>
        <w:t xml:space="preserve"> de mayo de</w:t>
      </w:r>
      <w:r w:rsidR="00C500B4">
        <w:rPr>
          <w:rFonts w:ascii="Arial" w:eastAsia="Calibri" w:hAnsi="Arial" w:cs="Arial"/>
          <w:sz w:val="22"/>
          <w:szCs w:val="22"/>
          <w:lang w:eastAsia="en-US"/>
        </w:rPr>
        <w:t xml:space="preserve"> dos mil diecisiete</w:t>
      </w:r>
      <w:r w:rsidR="00190E0F" w:rsidRPr="00335A0E">
        <w:rPr>
          <w:rFonts w:ascii="Arial" w:eastAsia="Calibri" w:hAnsi="Arial" w:cs="Arial"/>
          <w:sz w:val="22"/>
          <w:szCs w:val="22"/>
          <w:lang w:eastAsia="en-US"/>
        </w:rPr>
        <w:t xml:space="preserve">, fue publicado en el Diario Oficial del Gobierno del Estado </w:t>
      </w:r>
      <w:r w:rsidR="00C500B4">
        <w:rPr>
          <w:rFonts w:ascii="Arial" w:eastAsia="Calibri" w:hAnsi="Arial" w:cs="Arial"/>
          <w:sz w:val="22"/>
          <w:szCs w:val="22"/>
          <w:lang w:eastAsia="en-US"/>
        </w:rPr>
        <w:t xml:space="preserve">de Yucatán </w:t>
      </w:r>
      <w:r w:rsidR="00190E0F" w:rsidRPr="00335A0E">
        <w:rPr>
          <w:rFonts w:ascii="Arial" w:eastAsia="Calibri" w:hAnsi="Arial" w:cs="Arial"/>
          <w:sz w:val="22"/>
          <w:szCs w:val="22"/>
          <w:lang w:eastAsia="en-US"/>
        </w:rPr>
        <w:t xml:space="preserve">el Decreto 490/2017, por el que se modifica la </w:t>
      </w:r>
      <w:r w:rsidR="00190E0F" w:rsidRPr="00335A0E">
        <w:rPr>
          <w:rFonts w:ascii="Arial" w:eastAsia="Calibri" w:hAnsi="Arial" w:cs="Arial"/>
          <w:i/>
          <w:sz w:val="22"/>
          <w:szCs w:val="22"/>
          <w:lang w:eastAsia="en-US"/>
        </w:rPr>
        <w:t>LIPEEY</w:t>
      </w:r>
      <w:r w:rsidR="00190E0F" w:rsidRPr="00335A0E">
        <w:rPr>
          <w:rFonts w:ascii="Arial" w:eastAsia="Calibri" w:hAnsi="Arial" w:cs="Arial"/>
          <w:sz w:val="22"/>
          <w:szCs w:val="22"/>
          <w:lang w:eastAsia="en-US"/>
        </w:rPr>
        <w:t xml:space="preserve">, la </w:t>
      </w:r>
      <w:r w:rsidR="00190E0F" w:rsidRPr="00335A0E">
        <w:rPr>
          <w:rFonts w:ascii="Arial" w:eastAsia="Calibri" w:hAnsi="Arial" w:cs="Arial"/>
          <w:i/>
          <w:sz w:val="22"/>
          <w:szCs w:val="22"/>
          <w:lang w:eastAsia="en-US"/>
        </w:rPr>
        <w:t>LPPEY</w:t>
      </w:r>
      <w:r w:rsidR="00190E0F" w:rsidRPr="00335A0E">
        <w:rPr>
          <w:rFonts w:ascii="Arial" w:eastAsia="Calibri" w:hAnsi="Arial" w:cs="Arial"/>
          <w:sz w:val="22"/>
          <w:szCs w:val="22"/>
          <w:lang w:eastAsia="en-US"/>
        </w:rPr>
        <w:t xml:space="preserve"> y la </w:t>
      </w:r>
      <w:r w:rsidR="00190E0F" w:rsidRPr="00335A0E">
        <w:rPr>
          <w:rFonts w:ascii="Arial" w:eastAsia="Calibri" w:hAnsi="Arial" w:cs="Arial"/>
          <w:i/>
          <w:sz w:val="22"/>
          <w:szCs w:val="22"/>
          <w:lang w:eastAsia="en-US"/>
        </w:rPr>
        <w:t>Ley del Sistema de Medios de Impugnación en Materia Electoral del Estado de Yucatán</w:t>
      </w:r>
      <w:r w:rsidR="00190E0F" w:rsidRPr="00335A0E">
        <w:rPr>
          <w:rFonts w:ascii="Arial" w:eastAsia="Calibri" w:hAnsi="Arial" w:cs="Arial"/>
          <w:sz w:val="22"/>
          <w:szCs w:val="22"/>
          <w:lang w:eastAsia="en-US"/>
        </w:rPr>
        <w:t>.</w:t>
      </w:r>
    </w:p>
    <w:p w14:paraId="4E25CE42" w14:textId="77777777" w:rsidR="00735DA6" w:rsidRDefault="00735DA6" w:rsidP="00735DA6">
      <w:pPr>
        <w:spacing w:line="276" w:lineRule="auto"/>
        <w:ind w:left="-426"/>
        <w:jc w:val="both"/>
        <w:rPr>
          <w:rFonts w:ascii="Arial" w:eastAsia="Calibri" w:hAnsi="Arial" w:cs="Arial"/>
          <w:b/>
          <w:sz w:val="22"/>
          <w:szCs w:val="22"/>
          <w:lang w:eastAsia="en-US"/>
        </w:rPr>
      </w:pPr>
    </w:p>
    <w:p w14:paraId="1B66A820" w14:textId="77777777" w:rsidR="00735DA6" w:rsidRPr="00F015ED" w:rsidRDefault="00735DA6" w:rsidP="00735DA6">
      <w:pPr>
        <w:spacing w:line="276" w:lineRule="auto"/>
        <w:ind w:left="-426"/>
        <w:jc w:val="both"/>
        <w:rPr>
          <w:rFonts w:ascii="Arial" w:eastAsia="Calibri" w:hAnsi="Arial" w:cs="Arial"/>
          <w:sz w:val="22"/>
          <w:szCs w:val="22"/>
          <w:lang w:eastAsia="en-US"/>
        </w:rPr>
      </w:pPr>
      <w:r w:rsidRPr="00F015ED">
        <w:rPr>
          <w:rFonts w:ascii="Arial" w:eastAsia="Calibri" w:hAnsi="Arial" w:cs="Arial"/>
          <w:b/>
          <w:sz w:val="22"/>
          <w:szCs w:val="22"/>
          <w:lang w:eastAsia="en-US"/>
        </w:rPr>
        <w:t>X</w:t>
      </w:r>
      <w:r w:rsidR="00685075" w:rsidRPr="00F015ED">
        <w:rPr>
          <w:rFonts w:ascii="Arial" w:eastAsia="Calibri" w:hAnsi="Arial" w:cs="Arial"/>
          <w:b/>
          <w:sz w:val="22"/>
          <w:szCs w:val="22"/>
          <w:lang w:eastAsia="en-US"/>
        </w:rPr>
        <w:t>I</w:t>
      </w:r>
      <w:r w:rsidRPr="00F015ED">
        <w:rPr>
          <w:rFonts w:ascii="Arial" w:eastAsia="Calibri" w:hAnsi="Arial" w:cs="Arial"/>
          <w:b/>
          <w:sz w:val="22"/>
          <w:szCs w:val="22"/>
          <w:lang w:eastAsia="en-US"/>
        </w:rPr>
        <w:t>I.</w:t>
      </w:r>
      <w:r w:rsidRPr="00F015ED">
        <w:rPr>
          <w:rFonts w:ascii="Arial" w:eastAsia="Calibri" w:hAnsi="Arial" w:cs="Arial"/>
          <w:sz w:val="22"/>
          <w:szCs w:val="22"/>
          <w:lang w:eastAsia="en-US"/>
        </w:rPr>
        <w:t>- El Consejo General de este Instituto aprobó el Acuerdo C.G.-023/2013 de fecha 31 de octubre del año 2013, por el que aprobó el Estatuto del Servicio Profesional Electoral y del Personal del Instituto de Procedimientos Electorales y Participación Ciudadana del Estado de Yucatán.</w:t>
      </w:r>
    </w:p>
    <w:p w14:paraId="4C4C878D" w14:textId="77777777" w:rsidR="00AC4DBC" w:rsidRPr="00F015ED" w:rsidRDefault="00AC4DBC" w:rsidP="00C568AA">
      <w:pPr>
        <w:ind w:left="-426"/>
        <w:jc w:val="both"/>
        <w:rPr>
          <w:rFonts w:ascii="Arial" w:hAnsi="Arial" w:cs="Arial"/>
          <w:sz w:val="22"/>
          <w:szCs w:val="22"/>
        </w:rPr>
      </w:pPr>
    </w:p>
    <w:p w14:paraId="2EF90158" w14:textId="77777777" w:rsidR="007563AF" w:rsidRPr="00F015ED" w:rsidRDefault="007563AF" w:rsidP="00C568AA">
      <w:pPr>
        <w:pStyle w:val="NormalWeb"/>
        <w:spacing w:before="0" w:beforeAutospacing="0" w:after="0" w:afterAutospacing="0"/>
        <w:ind w:left="-142"/>
        <w:jc w:val="center"/>
        <w:rPr>
          <w:rFonts w:ascii="Arial" w:hAnsi="Arial" w:cs="Arial"/>
          <w:b/>
          <w:bCs/>
        </w:rPr>
      </w:pPr>
      <w:r w:rsidRPr="00F015ED">
        <w:rPr>
          <w:rFonts w:ascii="Arial" w:hAnsi="Arial" w:cs="Arial"/>
          <w:b/>
          <w:bCs/>
        </w:rPr>
        <w:t>C</w:t>
      </w:r>
      <w:r w:rsidR="00190E0F" w:rsidRPr="00F015ED">
        <w:rPr>
          <w:rFonts w:ascii="Arial" w:hAnsi="Arial" w:cs="Arial"/>
          <w:b/>
          <w:bCs/>
        </w:rPr>
        <w:t xml:space="preserve"> </w:t>
      </w:r>
      <w:r w:rsidRPr="00F015ED">
        <w:rPr>
          <w:rFonts w:ascii="Arial" w:hAnsi="Arial" w:cs="Arial"/>
          <w:b/>
          <w:bCs/>
        </w:rPr>
        <w:t>O</w:t>
      </w:r>
      <w:r w:rsidR="00190E0F" w:rsidRPr="00F015ED">
        <w:rPr>
          <w:rFonts w:ascii="Arial" w:hAnsi="Arial" w:cs="Arial"/>
          <w:b/>
          <w:bCs/>
        </w:rPr>
        <w:t xml:space="preserve"> </w:t>
      </w:r>
      <w:r w:rsidRPr="00F015ED">
        <w:rPr>
          <w:rFonts w:ascii="Arial" w:hAnsi="Arial" w:cs="Arial"/>
          <w:b/>
          <w:bCs/>
        </w:rPr>
        <w:t>N</w:t>
      </w:r>
      <w:r w:rsidR="00190E0F" w:rsidRPr="00F015ED">
        <w:rPr>
          <w:rFonts w:ascii="Arial" w:hAnsi="Arial" w:cs="Arial"/>
          <w:b/>
          <w:bCs/>
        </w:rPr>
        <w:t xml:space="preserve"> </w:t>
      </w:r>
      <w:r w:rsidRPr="00F015ED">
        <w:rPr>
          <w:rFonts w:ascii="Arial" w:hAnsi="Arial" w:cs="Arial"/>
          <w:b/>
          <w:bCs/>
        </w:rPr>
        <w:t>S</w:t>
      </w:r>
      <w:r w:rsidR="00190E0F" w:rsidRPr="00F015ED">
        <w:rPr>
          <w:rFonts w:ascii="Arial" w:hAnsi="Arial" w:cs="Arial"/>
          <w:b/>
          <w:bCs/>
        </w:rPr>
        <w:t xml:space="preserve"> </w:t>
      </w:r>
      <w:r w:rsidRPr="00F015ED">
        <w:rPr>
          <w:rFonts w:ascii="Arial" w:hAnsi="Arial" w:cs="Arial"/>
          <w:b/>
          <w:bCs/>
        </w:rPr>
        <w:t>I</w:t>
      </w:r>
      <w:r w:rsidR="00190E0F" w:rsidRPr="00F015ED">
        <w:rPr>
          <w:rFonts w:ascii="Arial" w:hAnsi="Arial" w:cs="Arial"/>
          <w:b/>
          <w:bCs/>
        </w:rPr>
        <w:t xml:space="preserve"> </w:t>
      </w:r>
      <w:r w:rsidRPr="00F015ED">
        <w:rPr>
          <w:rFonts w:ascii="Arial" w:hAnsi="Arial" w:cs="Arial"/>
          <w:b/>
          <w:bCs/>
        </w:rPr>
        <w:t>D</w:t>
      </w:r>
      <w:r w:rsidR="00190E0F" w:rsidRPr="00F015ED">
        <w:rPr>
          <w:rFonts w:ascii="Arial" w:hAnsi="Arial" w:cs="Arial"/>
          <w:b/>
          <w:bCs/>
        </w:rPr>
        <w:t xml:space="preserve"> </w:t>
      </w:r>
      <w:r w:rsidRPr="00F015ED">
        <w:rPr>
          <w:rFonts w:ascii="Arial" w:hAnsi="Arial" w:cs="Arial"/>
          <w:b/>
          <w:bCs/>
        </w:rPr>
        <w:t>E</w:t>
      </w:r>
      <w:r w:rsidR="00190E0F" w:rsidRPr="00F015ED">
        <w:rPr>
          <w:rFonts w:ascii="Arial" w:hAnsi="Arial" w:cs="Arial"/>
          <w:b/>
          <w:bCs/>
        </w:rPr>
        <w:t xml:space="preserve"> </w:t>
      </w:r>
      <w:r w:rsidRPr="00F015ED">
        <w:rPr>
          <w:rFonts w:ascii="Arial" w:hAnsi="Arial" w:cs="Arial"/>
          <w:b/>
          <w:bCs/>
        </w:rPr>
        <w:t>R</w:t>
      </w:r>
      <w:r w:rsidR="00190E0F" w:rsidRPr="00F015ED">
        <w:rPr>
          <w:rFonts w:ascii="Arial" w:hAnsi="Arial" w:cs="Arial"/>
          <w:b/>
          <w:bCs/>
        </w:rPr>
        <w:t xml:space="preserve"> </w:t>
      </w:r>
      <w:r w:rsidRPr="00F015ED">
        <w:rPr>
          <w:rFonts w:ascii="Arial" w:hAnsi="Arial" w:cs="Arial"/>
          <w:b/>
          <w:bCs/>
        </w:rPr>
        <w:t>A</w:t>
      </w:r>
      <w:r w:rsidR="00190E0F" w:rsidRPr="00F015ED">
        <w:rPr>
          <w:rFonts w:ascii="Arial" w:hAnsi="Arial" w:cs="Arial"/>
          <w:b/>
          <w:bCs/>
        </w:rPr>
        <w:t xml:space="preserve"> </w:t>
      </w:r>
      <w:r w:rsidRPr="00F015ED">
        <w:rPr>
          <w:rFonts w:ascii="Arial" w:hAnsi="Arial" w:cs="Arial"/>
          <w:b/>
          <w:bCs/>
        </w:rPr>
        <w:t>N</w:t>
      </w:r>
      <w:r w:rsidR="00190E0F" w:rsidRPr="00F015ED">
        <w:rPr>
          <w:rFonts w:ascii="Arial" w:hAnsi="Arial" w:cs="Arial"/>
          <w:b/>
          <w:bCs/>
        </w:rPr>
        <w:t xml:space="preserve"> </w:t>
      </w:r>
      <w:r w:rsidRPr="00F015ED">
        <w:rPr>
          <w:rFonts w:ascii="Arial" w:hAnsi="Arial" w:cs="Arial"/>
          <w:b/>
          <w:bCs/>
        </w:rPr>
        <w:t>D</w:t>
      </w:r>
      <w:r w:rsidR="00190E0F" w:rsidRPr="00F015ED">
        <w:rPr>
          <w:rFonts w:ascii="Arial" w:hAnsi="Arial" w:cs="Arial"/>
          <w:b/>
          <w:bCs/>
        </w:rPr>
        <w:t xml:space="preserve"> </w:t>
      </w:r>
      <w:r w:rsidRPr="00F015ED">
        <w:rPr>
          <w:rFonts w:ascii="Arial" w:hAnsi="Arial" w:cs="Arial"/>
          <w:b/>
          <w:bCs/>
        </w:rPr>
        <w:t>O</w:t>
      </w:r>
    </w:p>
    <w:p w14:paraId="21B54DA2" w14:textId="77777777" w:rsidR="00E4024E" w:rsidRPr="00F015ED" w:rsidRDefault="00E4024E" w:rsidP="00C568AA">
      <w:pPr>
        <w:pStyle w:val="NormalWeb"/>
        <w:spacing w:before="0" w:beforeAutospacing="0" w:after="0" w:afterAutospacing="0"/>
        <w:ind w:left="-142"/>
        <w:jc w:val="center"/>
        <w:rPr>
          <w:rFonts w:ascii="Arial" w:hAnsi="Arial" w:cs="Arial"/>
          <w:b/>
          <w:bCs/>
        </w:rPr>
      </w:pPr>
    </w:p>
    <w:p w14:paraId="43701053" w14:textId="77777777" w:rsidR="00190E0F" w:rsidRPr="00526FD7" w:rsidRDefault="00190E0F" w:rsidP="00526FD7">
      <w:pPr>
        <w:spacing w:line="276" w:lineRule="auto"/>
        <w:ind w:left="-426"/>
        <w:jc w:val="both"/>
        <w:rPr>
          <w:rFonts w:ascii="Arial" w:hAnsi="Arial" w:cs="Arial"/>
          <w:b/>
          <w:sz w:val="22"/>
          <w:szCs w:val="22"/>
          <w:lang w:val="es-MX"/>
        </w:rPr>
      </w:pPr>
      <w:r w:rsidRPr="00F015ED">
        <w:rPr>
          <w:rFonts w:ascii="Arial" w:hAnsi="Arial" w:cs="Arial"/>
          <w:b/>
          <w:sz w:val="22"/>
          <w:szCs w:val="22"/>
        </w:rPr>
        <w:t>1.-</w:t>
      </w:r>
      <w:r w:rsidRPr="00F015ED">
        <w:rPr>
          <w:rFonts w:ascii="Arial" w:hAnsi="Arial" w:cs="Arial"/>
          <w:sz w:val="22"/>
          <w:szCs w:val="22"/>
        </w:rPr>
        <w:t xml:space="preserve"> Que</w:t>
      </w:r>
      <w:r w:rsidR="00526FD7" w:rsidRPr="00F015ED">
        <w:rPr>
          <w:rFonts w:ascii="Arial" w:hAnsi="Arial" w:cs="Arial"/>
          <w:sz w:val="22"/>
          <w:szCs w:val="22"/>
        </w:rPr>
        <w:t xml:space="preserve"> el artículo 41,</w:t>
      </w:r>
      <w:r w:rsidRPr="00F015ED">
        <w:rPr>
          <w:rFonts w:ascii="Arial" w:hAnsi="Arial" w:cs="Arial"/>
          <w:sz w:val="22"/>
          <w:szCs w:val="22"/>
        </w:rPr>
        <w:t xml:space="preserve"> Base V, apartado D de la </w:t>
      </w:r>
      <w:r w:rsidR="00526FD7" w:rsidRPr="00F015ED">
        <w:rPr>
          <w:rFonts w:ascii="Arial" w:hAnsi="Arial" w:cs="Arial"/>
          <w:i/>
          <w:sz w:val="22"/>
          <w:szCs w:val="22"/>
        </w:rPr>
        <w:t>CPEUM</w:t>
      </w:r>
      <w:r w:rsidRPr="00F015ED">
        <w:rPr>
          <w:rFonts w:ascii="Arial" w:hAnsi="Arial" w:cs="Arial"/>
          <w:sz w:val="22"/>
          <w:szCs w:val="22"/>
        </w:rPr>
        <w:t xml:space="preserve">, señala </w:t>
      </w:r>
      <w:r w:rsidR="00212CA5" w:rsidRPr="00F015ED">
        <w:rPr>
          <w:rFonts w:ascii="Arial" w:hAnsi="Arial" w:cs="Arial"/>
          <w:sz w:val="22"/>
          <w:szCs w:val="22"/>
        </w:rPr>
        <w:t>que e</w:t>
      </w:r>
      <w:r w:rsidR="00526FD7" w:rsidRPr="00F015ED">
        <w:rPr>
          <w:rFonts w:ascii="Arial" w:hAnsi="Arial" w:cs="Arial"/>
          <w:sz w:val="22"/>
          <w:szCs w:val="22"/>
        </w:rPr>
        <w:t>l SPEN</w:t>
      </w:r>
      <w:r w:rsidRPr="00F015ED">
        <w:rPr>
          <w:rFonts w:ascii="Arial" w:hAnsi="Arial" w:cs="Arial"/>
          <w:sz w:val="22"/>
          <w:szCs w:val="22"/>
        </w:rPr>
        <w:t xml:space="preserve"> comprende la selección, ingreso, capacitación, profesionalización, promoción, evaluación, rotación, permanencia y disciplina, de los servidores públicos de los órganos ejecutivos y técnicos del </w:t>
      </w:r>
      <w:r w:rsidR="00526FD7" w:rsidRPr="00F015ED">
        <w:rPr>
          <w:rFonts w:ascii="Arial" w:hAnsi="Arial" w:cs="Arial"/>
          <w:sz w:val="22"/>
          <w:szCs w:val="22"/>
        </w:rPr>
        <w:t>INE</w:t>
      </w:r>
      <w:r w:rsidRPr="00F015ED">
        <w:rPr>
          <w:rFonts w:ascii="Arial" w:hAnsi="Arial" w:cs="Arial"/>
          <w:sz w:val="22"/>
          <w:szCs w:val="22"/>
        </w:rPr>
        <w:t xml:space="preserve"> y de los organismos públicos locales de las entidades federativas en materia electoral. El </w:t>
      </w:r>
      <w:r w:rsidR="00526FD7" w:rsidRPr="00F015ED">
        <w:rPr>
          <w:rFonts w:ascii="Arial" w:hAnsi="Arial" w:cs="Arial"/>
          <w:sz w:val="22"/>
          <w:szCs w:val="22"/>
        </w:rPr>
        <w:t>INE</w:t>
      </w:r>
      <w:r w:rsidRPr="00F015ED">
        <w:rPr>
          <w:rFonts w:ascii="Arial" w:hAnsi="Arial" w:cs="Arial"/>
          <w:sz w:val="22"/>
          <w:szCs w:val="22"/>
        </w:rPr>
        <w:t xml:space="preserve"> regulará la organización y funcionamiento de este Servicio.</w:t>
      </w:r>
    </w:p>
    <w:p w14:paraId="3D2F1D24" w14:textId="77777777" w:rsidR="00190E0F" w:rsidRDefault="00190E0F" w:rsidP="00C568AA">
      <w:pPr>
        <w:autoSpaceDE w:val="0"/>
        <w:autoSpaceDN w:val="0"/>
        <w:adjustRightInd w:val="0"/>
        <w:ind w:left="-426"/>
        <w:jc w:val="both"/>
        <w:rPr>
          <w:rFonts w:ascii="Arial" w:hAnsi="Arial" w:cs="Arial"/>
          <w:b/>
          <w:sz w:val="22"/>
          <w:szCs w:val="22"/>
        </w:rPr>
      </w:pPr>
    </w:p>
    <w:p w14:paraId="537DB183" w14:textId="342FD764" w:rsidR="00545DCC" w:rsidRPr="00450162" w:rsidRDefault="00C163AF" w:rsidP="00190E0F">
      <w:pPr>
        <w:autoSpaceDE w:val="0"/>
        <w:autoSpaceDN w:val="0"/>
        <w:adjustRightInd w:val="0"/>
        <w:spacing w:line="276" w:lineRule="auto"/>
        <w:ind w:left="-426"/>
        <w:jc w:val="both"/>
        <w:rPr>
          <w:rFonts w:ascii="Arial" w:hAnsi="Arial" w:cs="Arial"/>
          <w:sz w:val="22"/>
          <w:szCs w:val="22"/>
        </w:rPr>
      </w:pPr>
      <w:r>
        <w:rPr>
          <w:rFonts w:ascii="Arial" w:hAnsi="Arial" w:cs="Arial"/>
          <w:b/>
          <w:sz w:val="22"/>
          <w:szCs w:val="22"/>
        </w:rPr>
        <w:t>2</w:t>
      </w:r>
      <w:r w:rsidR="00545DCC" w:rsidRPr="00C52AAC">
        <w:rPr>
          <w:rFonts w:ascii="Arial" w:hAnsi="Arial" w:cs="Arial"/>
          <w:b/>
          <w:sz w:val="22"/>
          <w:szCs w:val="22"/>
        </w:rPr>
        <w:t>.-</w:t>
      </w:r>
      <w:r w:rsidR="00545DCC" w:rsidRPr="00F33FD9">
        <w:rPr>
          <w:rFonts w:ascii="Arial" w:hAnsi="Arial" w:cs="Arial"/>
          <w:sz w:val="22"/>
          <w:szCs w:val="22"/>
        </w:rPr>
        <w:t xml:space="preserve"> Que </w:t>
      </w:r>
      <w:r w:rsidR="00CA469C">
        <w:rPr>
          <w:rFonts w:ascii="Arial" w:hAnsi="Arial" w:cs="Arial"/>
          <w:sz w:val="22"/>
          <w:szCs w:val="22"/>
        </w:rPr>
        <w:t>e</w:t>
      </w:r>
      <w:r w:rsidR="00545DCC" w:rsidRPr="00F33FD9">
        <w:rPr>
          <w:rFonts w:ascii="Arial" w:hAnsi="Arial" w:cs="Arial"/>
          <w:sz w:val="22"/>
          <w:szCs w:val="22"/>
        </w:rPr>
        <w:t xml:space="preserve">l numeral </w:t>
      </w:r>
      <w:r w:rsidR="00545DCC">
        <w:rPr>
          <w:rFonts w:ascii="Arial" w:hAnsi="Arial" w:cs="Arial"/>
          <w:sz w:val="22"/>
          <w:szCs w:val="22"/>
        </w:rPr>
        <w:t>3</w:t>
      </w:r>
      <w:r w:rsidR="00545DCC" w:rsidRPr="00F33FD9">
        <w:rPr>
          <w:rFonts w:ascii="Arial" w:hAnsi="Arial" w:cs="Arial"/>
          <w:sz w:val="22"/>
          <w:szCs w:val="22"/>
        </w:rPr>
        <w:t xml:space="preserve"> del artículo </w:t>
      </w:r>
      <w:r w:rsidR="00545DCC">
        <w:rPr>
          <w:rFonts w:ascii="Arial" w:hAnsi="Arial" w:cs="Arial"/>
          <w:sz w:val="22"/>
          <w:szCs w:val="22"/>
        </w:rPr>
        <w:t>30</w:t>
      </w:r>
      <w:r w:rsidR="00545DCC" w:rsidRPr="00F33FD9">
        <w:rPr>
          <w:rFonts w:ascii="Arial" w:hAnsi="Arial" w:cs="Arial"/>
          <w:sz w:val="22"/>
          <w:szCs w:val="22"/>
        </w:rPr>
        <w:t xml:space="preserve"> de la </w:t>
      </w:r>
      <w:r w:rsidR="00526FD7">
        <w:rPr>
          <w:rFonts w:ascii="Arial" w:hAnsi="Arial" w:cs="Arial"/>
          <w:i/>
          <w:sz w:val="22"/>
          <w:szCs w:val="22"/>
        </w:rPr>
        <w:t>LGIPE</w:t>
      </w:r>
      <w:r w:rsidR="00545DCC" w:rsidRPr="00F33FD9">
        <w:rPr>
          <w:rFonts w:ascii="Arial" w:hAnsi="Arial" w:cs="Arial"/>
          <w:i/>
          <w:sz w:val="22"/>
          <w:szCs w:val="22"/>
        </w:rPr>
        <w:t>,</w:t>
      </w:r>
      <w:r w:rsidR="00545DCC" w:rsidRPr="00F33FD9">
        <w:rPr>
          <w:rFonts w:ascii="Arial" w:hAnsi="Arial" w:cs="Arial"/>
          <w:sz w:val="22"/>
          <w:szCs w:val="22"/>
        </w:rPr>
        <w:t xml:space="preserve"> establece </w:t>
      </w:r>
      <w:r w:rsidR="00AD2832" w:rsidRPr="00F33FD9">
        <w:rPr>
          <w:rFonts w:ascii="Arial" w:hAnsi="Arial" w:cs="Arial"/>
          <w:sz w:val="22"/>
          <w:szCs w:val="22"/>
        </w:rPr>
        <w:t>que,</w:t>
      </w:r>
      <w:r w:rsidR="00545DCC">
        <w:rPr>
          <w:rFonts w:ascii="Arial" w:hAnsi="Arial" w:cs="Arial"/>
          <w:sz w:val="22"/>
          <w:szCs w:val="22"/>
        </w:rPr>
        <w:t xml:space="preserve"> p</w:t>
      </w:r>
      <w:r w:rsidR="00545DCC" w:rsidRPr="00450162">
        <w:rPr>
          <w:rFonts w:ascii="Arial" w:hAnsi="Arial" w:cs="Arial"/>
          <w:sz w:val="22"/>
          <w:szCs w:val="22"/>
        </w:rPr>
        <w:t xml:space="preserve">ara el desempeño de sus actividades, el </w:t>
      </w:r>
      <w:r w:rsidR="00526FD7">
        <w:rPr>
          <w:rFonts w:ascii="Arial" w:hAnsi="Arial" w:cs="Arial"/>
          <w:sz w:val="22"/>
          <w:szCs w:val="22"/>
        </w:rPr>
        <w:t>INE</w:t>
      </w:r>
      <w:r w:rsidR="00545DCC" w:rsidRPr="00450162">
        <w:rPr>
          <w:rFonts w:ascii="Arial" w:hAnsi="Arial" w:cs="Arial"/>
          <w:sz w:val="22"/>
          <w:szCs w:val="22"/>
        </w:rPr>
        <w:t xml:space="preserve"> y los </w:t>
      </w:r>
      <w:r w:rsidR="00526FD7">
        <w:rPr>
          <w:rFonts w:ascii="Arial" w:hAnsi="Arial" w:cs="Arial"/>
          <w:sz w:val="22"/>
          <w:szCs w:val="22"/>
        </w:rPr>
        <w:t>OPL</w:t>
      </w:r>
      <w:r>
        <w:rPr>
          <w:rFonts w:ascii="Arial" w:hAnsi="Arial" w:cs="Arial"/>
          <w:sz w:val="22"/>
          <w:szCs w:val="22"/>
        </w:rPr>
        <w:t>E</w:t>
      </w:r>
      <w:r w:rsidR="00545DCC" w:rsidRPr="00450162">
        <w:rPr>
          <w:rFonts w:ascii="Arial" w:hAnsi="Arial" w:cs="Arial"/>
          <w:sz w:val="22"/>
          <w:szCs w:val="22"/>
        </w:rPr>
        <w:t xml:space="preserve"> contarán con un cuerpo de servidores públicos en sus órganos ejecutivos y técnicos, integrados en un </w:t>
      </w:r>
      <w:r w:rsidR="00526FD7">
        <w:rPr>
          <w:rFonts w:ascii="Arial" w:hAnsi="Arial" w:cs="Arial"/>
          <w:sz w:val="22"/>
          <w:szCs w:val="22"/>
        </w:rPr>
        <w:t>SPEN</w:t>
      </w:r>
      <w:r w:rsidR="00545DCC" w:rsidRPr="00450162">
        <w:rPr>
          <w:rFonts w:ascii="Arial" w:hAnsi="Arial" w:cs="Arial"/>
          <w:sz w:val="22"/>
          <w:szCs w:val="22"/>
        </w:rPr>
        <w:t xml:space="preserve"> que se regirá por el Estatuto que al efecto apruebe el Consejo General</w:t>
      </w:r>
      <w:r w:rsidR="00526FD7">
        <w:rPr>
          <w:rFonts w:ascii="Arial" w:hAnsi="Arial" w:cs="Arial"/>
          <w:sz w:val="22"/>
          <w:szCs w:val="22"/>
        </w:rPr>
        <w:t xml:space="preserve"> del </w:t>
      </w:r>
      <w:r w:rsidR="00526FD7">
        <w:rPr>
          <w:rFonts w:ascii="Arial" w:hAnsi="Arial" w:cs="Arial"/>
          <w:sz w:val="22"/>
          <w:szCs w:val="22"/>
        </w:rPr>
        <w:lastRenderedPageBreak/>
        <w:t>INE</w:t>
      </w:r>
      <w:r w:rsidR="00545DCC" w:rsidRPr="00450162">
        <w:rPr>
          <w:rFonts w:ascii="Arial" w:hAnsi="Arial" w:cs="Arial"/>
          <w:sz w:val="22"/>
          <w:szCs w:val="22"/>
        </w:rPr>
        <w:t xml:space="preserve">. El </w:t>
      </w:r>
      <w:r w:rsidR="00526FD7">
        <w:rPr>
          <w:rFonts w:ascii="Arial" w:hAnsi="Arial" w:cs="Arial"/>
          <w:sz w:val="22"/>
          <w:szCs w:val="22"/>
        </w:rPr>
        <w:t>SPEN</w:t>
      </w:r>
      <w:r w:rsidR="00545DCC" w:rsidRPr="00450162">
        <w:rPr>
          <w:rFonts w:ascii="Arial" w:hAnsi="Arial" w:cs="Arial"/>
          <w:sz w:val="22"/>
          <w:szCs w:val="22"/>
        </w:rPr>
        <w:t>, tendrá dos sistemas, uno para el I</w:t>
      </w:r>
      <w:r w:rsidR="00526FD7">
        <w:rPr>
          <w:rFonts w:ascii="Arial" w:hAnsi="Arial" w:cs="Arial"/>
          <w:sz w:val="22"/>
          <w:szCs w:val="22"/>
        </w:rPr>
        <w:t>NE</w:t>
      </w:r>
      <w:r w:rsidR="00545DCC" w:rsidRPr="00450162">
        <w:rPr>
          <w:rFonts w:ascii="Arial" w:hAnsi="Arial" w:cs="Arial"/>
          <w:sz w:val="22"/>
          <w:szCs w:val="22"/>
        </w:rPr>
        <w:t xml:space="preserve"> y otro para los </w:t>
      </w:r>
      <w:r w:rsidR="00526FD7">
        <w:rPr>
          <w:rFonts w:ascii="Arial" w:hAnsi="Arial" w:cs="Arial"/>
          <w:sz w:val="22"/>
          <w:szCs w:val="22"/>
        </w:rPr>
        <w:t>OPL</w:t>
      </w:r>
      <w:r>
        <w:rPr>
          <w:rFonts w:ascii="Arial" w:hAnsi="Arial" w:cs="Arial"/>
          <w:sz w:val="22"/>
          <w:szCs w:val="22"/>
        </w:rPr>
        <w:t>E</w:t>
      </w:r>
      <w:r w:rsidR="00545DCC" w:rsidRPr="00450162">
        <w:rPr>
          <w:rFonts w:ascii="Arial" w:hAnsi="Arial" w:cs="Arial"/>
          <w:sz w:val="22"/>
          <w:szCs w:val="22"/>
        </w:rPr>
        <w:t xml:space="preserve">, que contendrán los respectivos mecanismos de selección, ingreso, capacitación, profesionalización, promoción, evaluación, rotación, permanencia y disciplina, así como el catálogo general de los cargos y puestos del personal ejecutivo y técnico. El </w:t>
      </w:r>
      <w:r>
        <w:rPr>
          <w:rFonts w:ascii="Arial" w:hAnsi="Arial" w:cs="Arial"/>
          <w:sz w:val="22"/>
          <w:szCs w:val="22"/>
        </w:rPr>
        <w:t>INE</w:t>
      </w:r>
      <w:r w:rsidR="00545DCC" w:rsidRPr="00450162">
        <w:rPr>
          <w:rFonts w:ascii="Arial" w:hAnsi="Arial" w:cs="Arial"/>
          <w:sz w:val="22"/>
          <w:szCs w:val="22"/>
        </w:rPr>
        <w:t xml:space="preserve"> regulará la organización y funcionamiento de este Servicio, y ejercerá su rectoría. El </w:t>
      </w:r>
      <w:r>
        <w:rPr>
          <w:rFonts w:ascii="Arial" w:hAnsi="Arial" w:cs="Arial"/>
          <w:sz w:val="22"/>
          <w:szCs w:val="22"/>
        </w:rPr>
        <w:t>INE</w:t>
      </w:r>
      <w:r w:rsidR="00545DCC" w:rsidRPr="00450162">
        <w:rPr>
          <w:rFonts w:ascii="Arial" w:hAnsi="Arial" w:cs="Arial"/>
          <w:sz w:val="22"/>
          <w:szCs w:val="22"/>
        </w:rPr>
        <w:t xml:space="preserve"> ejercerá la rectoría del Sistema y regulará su organización, funcionamiento y la aplicación de los mecanismos a los que se refiere el presente artículo.</w:t>
      </w:r>
    </w:p>
    <w:p w14:paraId="180FDAB7" w14:textId="77777777" w:rsidR="00545DCC" w:rsidRDefault="00545DCC" w:rsidP="00190E0F">
      <w:pPr>
        <w:spacing w:line="276" w:lineRule="auto"/>
        <w:ind w:left="-426"/>
        <w:jc w:val="both"/>
        <w:rPr>
          <w:rFonts w:ascii="Arial" w:hAnsi="Arial" w:cs="Arial"/>
          <w:b/>
          <w:sz w:val="22"/>
          <w:szCs w:val="22"/>
        </w:rPr>
      </w:pPr>
    </w:p>
    <w:p w14:paraId="33465614" w14:textId="479A9588" w:rsidR="00335A0E" w:rsidRPr="009041CF" w:rsidRDefault="00C94E44" w:rsidP="00335A0E">
      <w:pPr>
        <w:autoSpaceDE w:val="0"/>
        <w:autoSpaceDN w:val="0"/>
        <w:adjustRightInd w:val="0"/>
        <w:spacing w:line="276" w:lineRule="auto"/>
        <w:ind w:left="-425" w:right="-142"/>
        <w:jc w:val="both"/>
        <w:rPr>
          <w:rFonts w:ascii="Arial" w:eastAsia="SimSun" w:hAnsi="Arial" w:cs="Arial"/>
          <w:sz w:val="22"/>
          <w:szCs w:val="22"/>
          <w:lang w:eastAsia="zh-CN"/>
        </w:rPr>
      </w:pPr>
      <w:r>
        <w:rPr>
          <w:rFonts w:ascii="Arial" w:eastAsia="SimSun" w:hAnsi="Arial" w:cs="Arial"/>
          <w:b/>
          <w:sz w:val="22"/>
          <w:szCs w:val="22"/>
          <w:lang w:eastAsia="zh-CN"/>
        </w:rPr>
        <w:t>3</w:t>
      </w:r>
      <w:r w:rsidR="00335A0E" w:rsidRPr="009041CF">
        <w:rPr>
          <w:rFonts w:ascii="Arial" w:eastAsia="SimSun" w:hAnsi="Arial" w:cs="Arial"/>
          <w:b/>
          <w:sz w:val="22"/>
          <w:szCs w:val="22"/>
          <w:lang w:eastAsia="zh-CN"/>
        </w:rPr>
        <w:t xml:space="preserve">.- </w:t>
      </w:r>
      <w:r w:rsidR="00335A0E" w:rsidRPr="009041CF">
        <w:rPr>
          <w:rFonts w:ascii="Arial" w:eastAsia="SimSun" w:hAnsi="Arial" w:cs="Arial"/>
          <w:sz w:val="22"/>
          <w:szCs w:val="22"/>
          <w:lang w:eastAsia="zh-CN"/>
        </w:rPr>
        <w:t xml:space="preserve">En los numerales 1 y 2 del artículo 98 de la </w:t>
      </w:r>
      <w:r w:rsidR="00335A0E" w:rsidRPr="009041CF">
        <w:rPr>
          <w:rFonts w:ascii="Arial" w:eastAsia="SimSun" w:hAnsi="Arial" w:cs="Arial"/>
          <w:i/>
          <w:sz w:val="22"/>
          <w:szCs w:val="22"/>
          <w:lang w:eastAsia="zh-CN"/>
        </w:rPr>
        <w:t>LGIPE,</w:t>
      </w:r>
      <w:r w:rsidR="00335A0E" w:rsidRPr="009041CF">
        <w:rPr>
          <w:rFonts w:ascii="Arial" w:eastAsia="SimSun" w:hAnsi="Arial" w:cs="Arial"/>
          <w:sz w:val="22"/>
          <w:szCs w:val="22"/>
          <w:lang w:eastAsia="zh-CN"/>
        </w:rPr>
        <w:t xml:space="preserve"> se establece que los OPL</w:t>
      </w:r>
      <w:r w:rsidR="00C163AF">
        <w:rPr>
          <w:rFonts w:ascii="Arial" w:eastAsia="SimSun" w:hAnsi="Arial" w:cs="Arial"/>
          <w:sz w:val="22"/>
          <w:szCs w:val="22"/>
          <w:lang w:eastAsia="zh-CN"/>
        </w:rPr>
        <w:t>E</w:t>
      </w:r>
      <w:r w:rsidR="00335A0E" w:rsidRPr="009041CF">
        <w:rPr>
          <w:rFonts w:ascii="Arial" w:eastAsia="SimSun" w:hAnsi="Arial" w:cs="Arial"/>
          <w:sz w:val="22"/>
          <w:szCs w:val="22"/>
          <w:lang w:eastAsia="zh-CN"/>
        </w:rPr>
        <w:t xml:space="preserve"> están dotados de personalidad jurídica y patrimonio propios. Gozarán de autonomía en su funcionamiento e independencia en sus decisiones, en los términos previstos en la C</w:t>
      </w:r>
      <w:r w:rsidR="00947CC6">
        <w:rPr>
          <w:rFonts w:ascii="Arial" w:eastAsia="SimSun" w:hAnsi="Arial" w:cs="Arial"/>
          <w:sz w:val="22"/>
          <w:szCs w:val="22"/>
          <w:lang w:eastAsia="zh-CN"/>
        </w:rPr>
        <w:t>PEUM</w:t>
      </w:r>
      <w:r w:rsidR="00335A0E" w:rsidRPr="009041CF">
        <w:rPr>
          <w:rFonts w:ascii="Arial" w:eastAsia="SimSun" w:hAnsi="Arial" w:cs="Arial"/>
          <w:sz w:val="22"/>
          <w:szCs w:val="22"/>
          <w:lang w:eastAsia="zh-CN"/>
        </w:rPr>
        <w:t>, esa Ley, las constituciones y leyes locales. Serán profesionales en su desempeño. Se regirán por los principios de certeza, imparcialidad, independencia, legalidad, máxima publicidad y objetividad.</w:t>
      </w:r>
    </w:p>
    <w:p w14:paraId="2C610E90" w14:textId="77777777" w:rsidR="00335A0E" w:rsidRPr="009041CF" w:rsidRDefault="00335A0E" w:rsidP="00335A0E">
      <w:pPr>
        <w:spacing w:line="276" w:lineRule="auto"/>
        <w:ind w:left="-425" w:right="-142"/>
        <w:jc w:val="both"/>
        <w:rPr>
          <w:rFonts w:ascii="Arial" w:eastAsia="SimSun" w:hAnsi="Arial" w:cs="Arial"/>
          <w:bCs/>
          <w:sz w:val="22"/>
          <w:szCs w:val="22"/>
          <w:lang w:eastAsia="zh-CN"/>
        </w:rPr>
      </w:pPr>
    </w:p>
    <w:p w14:paraId="2278873A" w14:textId="4B3152D8" w:rsidR="00C163AF" w:rsidRDefault="00335A0E" w:rsidP="00C163AF">
      <w:pPr>
        <w:spacing w:line="276" w:lineRule="auto"/>
        <w:ind w:left="-425" w:right="-142"/>
        <w:jc w:val="both"/>
        <w:rPr>
          <w:rFonts w:ascii="Arial" w:eastAsia="SimSun" w:hAnsi="Arial" w:cs="Arial"/>
          <w:sz w:val="22"/>
          <w:szCs w:val="22"/>
          <w:lang w:eastAsia="zh-CN"/>
        </w:rPr>
      </w:pPr>
      <w:r w:rsidRPr="009041CF">
        <w:rPr>
          <w:rFonts w:ascii="Arial" w:eastAsia="SimSun" w:hAnsi="Arial" w:cs="Arial"/>
          <w:bCs/>
          <w:sz w:val="22"/>
          <w:szCs w:val="22"/>
          <w:lang w:eastAsia="zh-CN"/>
        </w:rPr>
        <w:t>Los</w:t>
      </w:r>
      <w:r w:rsidRPr="009041CF">
        <w:rPr>
          <w:rFonts w:ascii="Arial" w:eastAsia="SimSun" w:hAnsi="Arial" w:cs="Arial"/>
          <w:sz w:val="22"/>
          <w:szCs w:val="22"/>
          <w:lang w:eastAsia="zh-CN"/>
        </w:rPr>
        <w:t xml:space="preserve"> OPL</w:t>
      </w:r>
      <w:r w:rsidR="008A5151">
        <w:rPr>
          <w:rFonts w:ascii="Arial" w:eastAsia="SimSun" w:hAnsi="Arial" w:cs="Arial"/>
          <w:sz w:val="22"/>
          <w:szCs w:val="22"/>
          <w:lang w:eastAsia="zh-CN"/>
        </w:rPr>
        <w:t>E</w:t>
      </w:r>
      <w:r w:rsidRPr="009041CF">
        <w:rPr>
          <w:rFonts w:ascii="Arial" w:eastAsia="SimSun" w:hAnsi="Arial" w:cs="Arial"/>
          <w:sz w:val="22"/>
          <w:szCs w:val="22"/>
          <w:lang w:eastAsia="zh-CN"/>
        </w:rPr>
        <w:t xml:space="preserve"> son autoridad en la materia electoral, en los términos que establece la C</w:t>
      </w:r>
      <w:r w:rsidR="00947CC6">
        <w:rPr>
          <w:rFonts w:ascii="Arial" w:eastAsia="SimSun" w:hAnsi="Arial" w:cs="Arial"/>
          <w:sz w:val="22"/>
          <w:szCs w:val="22"/>
          <w:lang w:eastAsia="zh-CN"/>
        </w:rPr>
        <w:t>PEUM</w:t>
      </w:r>
      <w:r w:rsidRPr="009041CF">
        <w:rPr>
          <w:rFonts w:ascii="Arial" w:eastAsia="SimSun" w:hAnsi="Arial" w:cs="Arial"/>
          <w:sz w:val="22"/>
          <w:szCs w:val="22"/>
          <w:lang w:eastAsia="zh-CN"/>
        </w:rPr>
        <w:t xml:space="preserve">, esa Ley y las leyes locales correspondientes. </w:t>
      </w:r>
    </w:p>
    <w:p w14:paraId="04E8788B" w14:textId="77777777" w:rsidR="00C163AF" w:rsidRDefault="00C163AF" w:rsidP="00C163AF">
      <w:pPr>
        <w:spacing w:line="276" w:lineRule="auto"/>
        <w:ind w:left="-425" w:right="-142"/>
        <w:jc w:val="both"/>
        <w:rPr>
          <w:rFonts w:ascii="Arial" w:eastAsia="SimSun" w:hAnsi="Arial" w:cs="Arial"/>
          <w:sz w:val="22"/>
          <w:szCs w:val="22"/>
          <w:lang w:eastAsia="zh-CN"/>
        </w:rPr>
      </w:pPr>
    </w:p>
    <w:p w14:paraId="65651003" w14:textId="518564D7" w:rsidR="00C163AF" w:rsidRPr="00C163AF" w:rsidRDefault="00C94E44" w:rsidP="00C163AF">
      <w:pPr>
        <w:spacing w:line="276" w:lineRule="auto"/>
        <w:ind w:left="-425" w:right="-142"/>
        <w:jc w:val="both"/>
        <w:rPr>
          <w:rFonts w:ascii="Arial" w:hAnsi="Arial" w:cs="Arial"/>
          <w:b/>
          <w:sz w:val="22"/>
          <w:szCs w:val="22"/>
          <w:lang w:val="es-MX"/>
        </w:rPr>
      </w:pPr>
      <w:r>
        <w:rPr>
          <w:rFonts w:ascii="Arial" w:eastAsiaTheme="minorHAnsi" w:hAnsi="Arial" w:cs="Arial"/>
          <w:b/>
          <w:sz w:val="22"/>
          <w:szCs w:val="22"/>
          <w:lang w:val="es-MX" w:eastAsia="en-US"/>
        </w:rPr>
        <w:t>4</w:t>
      </w:r>
      <w:r w:rsidR="00C163AF" w:rsidRPr="00C163AF">
        <w:rPr>
          <w:rFonts w:ascii="Arial" w:eastAsiaTheme="minorHAnsi" w:hAnsi="Arial" w:cs="Arial"/>
          <w:b/>
          <w:sz w:val="22"/>
          <w:szCs w:val="22"/>
          <w:lang w:val="es-MX" w:eastAsia="en-US"/>
        </w:rPr>
        <w:t>.-</w:t>
      </w:r>
      <w:r w:rsidR="00C163AF" w:rsidRPr="00C163AF">
        <w:rPr>
          <w:rFonts w:ascii="Arial" w:eastAsiaTheme="minorHAnsi" w:hAnsi="Arial" w:cs="Arial"/>
          <w:sz w:val="22"/>
          <w:szCs w:val="22"/>
          <w:lang w:val="es-MX" w:eastAsia="en-US"/>
        </w:rPr>
        <w:t xml:space="preserve"> Que el artículo 104, numeral 1, inciso a) de la LGIPE señala que corresponde a los OPL</w:t>
      </w:r>
      <w:r w:rsidR="00E722C6">
        <w:rPr>
          <w:rFonts w:ascii="Arial" w:eastAsiaTheme="minorHAnsi" w:hAnsi="Arial" w:cs="Arial"/>
          <w:sz w:val="22"/>
          <w:szCs w:val="22"/>
          <w:lang w:val="es-MX" w:eastAsia="en-US"/>
        </w:rPr>
        <w:t>E</w:t>
      </w:r>
      <w:r w:rsidR="00C163AF" w:rsidRPr="00C163AF">
        <w:rPr>
          <w:rFonts w:ascii="Arial" w:eastAsiaTheme="minorHAnsi" w:hAnsi="Arial" w:cs="Arial"/>
          <w:sz w:val="22"/>
          <w:szCs w:val="22"/>
          <w:lang w:val="es-MX" w:eastAsia="en-US"/>
        </w:rPr>
        <w:t>, aplicar las di</w:t>
      </w:r>
      <w:r w:rsidR="00947CC6">
        <w:rPr>
          <w:rFonts w:ascii="Arial" w:eastAsiaTheme="minorHAnsi" w:hAnsi="Arial" w:cs="Arial"/>
          <w:sz w:val="22"/>
          <w:szCs w:val="22"/>
          <w:lang w:val="es-MX" w:eastAsia="en-US"/>
        </w:rPr>
        <w:t>sposiciones generales, reglas, l</w:t>
      </w:r>
      <w:r w:rsidR="00C163AF" w:rsidRPr="00C163AF">
        <w:rPr>
          <w:rFonts w:ascii="Arial" w:eastAsiaTheme="minorHAnsi" w:hAnsi="Arial" w:cs="Arial"/>
          <w:sz w:val="22"/>
          <w:szCs w:val="22"/>
          <w:lang w:val="es-MX" w:eastAsia="en-US"/>
        </w:rPr>
        <w:t>ineamientos, criterios y formatos que, en ejercicio de las facultades que le confiere la CPEUM y la propia Ley, establezca el INE.</w:t>
      </w:r>
    </w:p>
    <w:p w14:paraId="712420AC" w14:textId="77777777" w:rsidR="00C163AF" w:rsidRDefault="00C163AF" w:rsidP="00C163AF">
      <w:pPr>
        <w:autoSpaceDE w:val="0"/>
        <w:autoSpaceDN w:val="0"/>
        <w:adjustRightInd w:val="0"/>
        <w:spacing w:line="276" w:lineRule="auto"/>
        <w:ind w:left="-426"/>
        <w:jc w:val="both"/>
        <w:rPr>
          <w:rFonts w:ascii="Arial" w:hAnsi="Arial" w:cs="Arial"/>
          <w:b/>
          <w:sz w:val="22"/>
          <w:szCs w:val="22"/>
          <w:lang w:val="es-MX"/>
        </w:rPr>
      </w:pPr>
    </w:p>
    <w:p w14:paraId="120661AB" w14:textId="4DA366DE" w:rsidR="00C94E44" w:rsidRPr="00C94E44" w:rsidRDefault="00C94E44" w:rsidP="00C94E44">
      <w:pPr>
        <w:autoSpaceDE w:val="0"/>
        <w:autoSpaceDN w:val="0"/>
        <w:adjustRightInd w:val="0"/>
        <w:spacing w:line="276" w:lineRule="auto"/>
        <w:ind w:left="-426"/>
        <w:jc w:val="both"/>
        <w:rPr>
          <w:rFonts w:ascii="Arial" w:hAnsi="Arial" w:cs="Arial"/>
          <w:sz w:val="22"/>
          <w:szCs w:val="22"/>
          <w:lang w:val="es-ES_tradnl"/>
        </w:rPr>
      </w:pPr>
      <w:r w:rsidRPr="00C94E44">
        <w:rPr>
          <w:rFonts w:ascii="Arial" w:hAnsi="Arial" w:cs="Arial"/>
          <w:b/>
          <w:sz w:val="22"/>
          <w:szCs w:val="22"/>
          <w:lang w:val="es-MX"/>
        </w:rPr>
        <w:t xml:space="preserve">5.- </w:t>
      </w:r>
      <w:r w:rsidRPr="00C94E44">
        <w:rPr>
          <w:rFonts w:ascii="Arial" w:hAnsi="Arial" w:cs="Arial"/>
          <w:sz w:val="22"/>
          <w:szCs w:val="22"/>
          <w:lang w:val="es-MX"/>
        </w:rPr>
        <w:t xml:space="preserve">Que </w:t>
      </w:r>
      <w:r w:rsidR="00947CC6">
        <w:rPr>
          <w:rFonts w:ascii="Arial" w:hAnsi="Arial" w:cs="Arial"/>
          <w:sz w:val="22"/>
          <w:szCs w:val="22"/>
          <w:lang w:val="es-MX"/>
        </w:rPr>
        <w:t xml:space="preserve">el </w:t>
      </w:r>
      <w:r w:rsidRPr="00C94E44">
        <w:rPr>
          <w:rFonts w:ascii="Arial" w:hAnsi="Arial" w:cs="Arial"/>
          <w:sz w:val="22"/>
          <w:szCs w:val="22"/>
          <w:lang w:val="es-MX"/>
        </w:rPr>
        <w:t>artículo 20</w:t>
      </w:r>
      <w:r>
        <w:rPr>
          <w:rFonts w:ascii="Arial" w:hAnsi="Arial" w:cs="Arial"/>
          <w:sz w:val="22"/>
          <w:szCs w:val="22"/>
          <w:lang w:val="es-MX"/>
        </w:rPr>
        <w:t xml:space="preserve">4 </w:t>
      </w:r>
      <w:r w:rsidRPr="00C94E44">
        <w:rPr>
          <w:rFonts w:ascii="Arial" w:hAnsi="Arial" w:cs="Arial"/>
          <w:sz w:val="22"/>
          <w:szCs w:val="22"/>
          <w:lang w:val="es-MX"/>
        </w:rPr>
        <w:t xml:space="preserve">de la LGIPE, </w:t>
      </w:r>
      <w:r>
        <w:rPr>
          <w:rFonts w:ascii="Arial" w:hAnsi="Arial" w:cs="Arial"/>
          <w:sz w:val="22"/>
          <w:szCs w:val="22"/>
          <w:lang w:val="es-MX"/>
        </w:rPr>
        <w:t>señala que en</w:t>
      </w:r>
      <w:r w:rsidRPr="00C94E44">
        <w:rPr>
          <w:rFonts w:ascii="Arial" w:hAnsi="Arial" w:cs="Arial"/>
          <w:sz w:val="22"/>
          <w:szCs w:val="22"/>
          <w:lang w:val="es-ES_tradnl"/>
        </w:rPr>
        <w:t xml:space="preserve"> el Estatuto</w:t>
      </w:r>
      <w:r>
        <w:rPr>
          <w:rFonts w:ascii="Arial" w:hAnsi="Arial" w:cs="Arial"/>
          <w:sz w:val="22"/>
          <w:szCs w:val="22"/>
          <w:lang w:val="es-ES_tradnl"/>
        </w:rPr>
        <w:t xml:space="preserve"> del SPEN</w:t>
      </w:r>
      <w:r w:rsidRPr="00C94E44">
        <w:rPr>
          <w:rFonts w:ascii="Arial" w:hAnsi="Arial" w:cs="Arial"/>
          <w:sz w:val="22"/>
          <w:szCs w:val="22"/>
          <w:lang w:val="es-ES_tradnl"/>
        </w:rPr>
        <w:t xml:space="preserve"> se establecerán, además de las normas para la organización del SPEN, las relativas a los empleados administrativos y de trabajadores auxiliares del I</w:t>
      </w:r>
      <w:r>
        <w:rPr>
          <w:rFonts w:ascii="Arial" w:hAnsi="Arial" w:cs="Arial"/>
          <w:sz w:val="22"/>
          <w:szCs w:val="22"/>
          <w:lang w:val="es-ES_tradnl"/>
        </w:rPr>
        <w:t xml:space="preserve">NE </w:t>
      </w:r>
      <w:r w:rsidRPr="00C94E44">
        <w:rPr>
          <w:rFonts w:ascii="Arial" w:hAnsi="Arial" w:cs="Arial"/>
          <w:sz w:val="22"/>
          <w:szCs w:val="22"/>
          <w:lang w:val="es-ES_tradnl"/>
        </w:rPr>
        <w:t>y de los OPL.</w:t>
      </w:r>
    </w:p>
    <w:p w14:paraId="19DDA847" w14:textId="77777777" w:rsidR="00C94E44" w:rsidRPr="00C94E44" w:rsidRDefault="00C94E44" w:rsidP="00C94E44">
      <w:pPr>
        <w:autoSpaceDE w:val="0"/>
        <w:autoSpaceDN w:val="0"/>
        <w:adjustRightInd w:val="0"/>
        <w:spacing w:line="276" w:lineRule="auto"/>
        <w:ind w:left="-426"/>
        <w:jc w:val="both"/>
        <w:rPr>
          <w:rFonts w:ascii="Arial" w:hAnsi="Arial" w:cs="Arial"/>
          <w:sz w:val="22"/>
          <w:szCs w:val="22"/>
          <w:lang w:val="es-ES_tradnl"/>
        </w:rPr>
      </w:pPr>
    </w:p>
    <w:p w14:paraId="678D6663" w14:textId="77777777" w:rsidR="00C94E44" w:rsidRPr="00C94E44" w:rsidRDefault="00C94E44" w:rsidP="00C94E44">
      <w:pPr>
        <w:autoSpaceDE w:val="0"/>
        <w:autoSpaceDN w:val="0"/>
        <w:adjustRightInd w:val="0"/>
        <w:spacing w:line="276" w:lineRule="auto"/>
        <w:ind w:left="-426"/>
        <w:jc w:val="both"/>
        <w:rPr>
          <w:rFonts w:ascii="Arial" w:hAnsi="Arial" w:cs="Arial"/>
          <w:sz w:val="22"/>
          <w:szCs w:val="22"/>
          <w:lang w:val="es-ES_tradnl"/>
        </w:rPr>
      </w:pPr>
      <w:r w:rsidRPr="00C94E44">
        <w:rPr>
          <w:rFonts w:ascii="Arial" w:hAnsi="Arial" w:cs="Arial"/>
          <w:sz w:val="22"/>
          <w:szCs w:val="22"/>
          <w:lang w:val="es-ES_tradnl"/>
        </w:rPr>
        <w:t>El Estatuto</w:t>
      </w:r>
      <w:r>
        <w:rPr>
          <w:rFonts w:ascii="Arial" w:hAnsi="Arial" w:cs="Arial"/>
          <w:sz w:val="22"/>
          <w:szCs w:val="22"/>
          <w:lang w:val="es-ES_tradnl"/>
        </w:rPr>
        <w:t xml:space="preserve"> del SPEN</w:t>
      </w:r>
      <w:r w:rsidRPr="00C94E44">
        <w:rPr>
          <w:rFonts w:ascii="Arial" w:hAnsi="Arial" w:cs="Arial"/>
          <w:sz w:val="22"/>
          <w:szCs w:val="22"/>
          <w:lang w:val="es-ES_tradnl"/>
        </w:rPr>
        <w:t xml:space="preserve"> fijará las normas para su composición, ascensos, movimientos, procedimientos para la determinación de sanciones, medios ordinarios de defensa y demás condiciones de trabajo.</w:t>
      </w:r>
    </w:p>
    <w:p w14:paraId="369DBF74" w14:textId="77777777" w:rsidR="00C94E44" w:rsidRPr="00C94E44" w:rsidRDefault="00C94E44" w:rsidP="00C94E44">
      <w:pPr>
        <w:autoSpaceDE w:val="0"/>
        <w:autoSpaceDN w:val="0"/>
        <w:adjustRightInd w:val="0"/>
        <w:spacing w:line="276" w:lineRule="auto"/>
        <w:ind w:left="-426"/>
        <w:jc w:val="both"/>
        <w:rPr>
          <w:rFonts w:ascii="Arial" w:hAnsi="Arial" w:cs="Arial"/>
          <w:sz w:val="22"/>
          <w:szCs w:val="22"/>
          <w:lang w:val="es-ES_tradnl"/>
        </w:rPr>
      </w:pPr>
    </w:p>
    <w:p w14:paraId="5CC696A9" w14:textId="28A71335" w:rsidR="00C94E44" w:rsidRPr="00C94E44" w:rsidRDefault="00C94E44" w:rsidP="00C94E44">
      <w:pPr>
        <w:autoSpaceDE w:val="0"/>
        <w:autoSpaceDN w:val="0"/>
        <w:adjustRightInd w:val="0"/>
        <w:spacing w:line="276" w:lineRule="auto"/>
        <w:ind w:left="-426"/>
        <w:jc w:val="both"/>
        <w:rPr>
          <w:rFonts w:ascii="Arial" w:hAnsi="Arial" w:cs="Arial"/>
          <w:sz w:val="22"/>
          <w:szCs w:val="22"/>
          <w:lang w:val="es-ES_tradnl"/>
        </w:rPr>
      </w:pPr>
      <w:r>
        <w:rPr>
          <w:rFonts w:ascii="Arial" w:hAnsi="Arial" w:cs="Arial"/>
          <w:b/>
          <w:sz w:val="22"/>
          <w:szCs w:val="22"/>
          <w:lang w:val="es-MX"/>
        </w:rPr>
        <w:t>6</w:t>
      </w:r>
      <w:r w:rsidRPr="00C94E44">
        <w:rPr>
          <w:rFonts w:ascii="Arial" w:hAnsi="Arial" w:cs="Arial"/>
          <w:b/>
          <w:sz w:val="22"/>
          <w:szCs w:val="22"/>
          <w:lang w:val="es-MX"/>
        </w:rPr>
        <w:t xml:space="preserve">.- </w:t>
      </w:r>
      <w:r w:rsidRPr="00C94E44">
        <w:rPr>
          <w:rFonts w:ascii="Arial" w:hAnsi="Arial" w:cs="Arial"/>
          <w:sz w:val="22"/>
          <w:szCs w:val="22"/>
          <w:lang w:val="es-MX"/>
        </w:rPr>
        <w:t xml:space="preserve">Que </w:t>
      </w:r>
      <w:r w:rsidR="008F6375">
        <w:rPr>
          <w:rFonts w:ascii="Arial" w:hAnsi="Arial" w:cs="Arial"/>
          <w:sz w:val="22"/>
          <w:szCs w:val="22"/>
          <w:lang w:val="es-MX"/>
        </w:rPr>
        <w:t>e</w:t>
      </w:r>
      <w:r w:rsidRPr="00C94E44">
        <w:rPr>
          <w:rFonts w:ascii="Arial" w:hAnsi="Arial" w:cs="Arial"/>
          <w:sz w:val="22"/>
          <w:szCs w:val="22"/>
          <w:lang w:val="es-MX"/>
        </w:rPr>
        <w:t>l artículo 20</w:t>
      </w:r>
      <w:r>
        <w:rPr>
          <w:rFonts w:ascii="Arial" w:hAnsi="Arial" w:cs="Arial"/>
          <w:sz w:val="22"/>
          <w:szCs w:val="22"/>
          <w:lang w:val="es-MX"/>
        </w:rPr>
        <w:t>5, numeral 1,</w:t>
      </w:r>
      <w:r w:rsidRPr="00C94E44">
        <w:rPr>
          <w:rFonts w:ascii="Arial" w:hAnsi="Arial" w:cs="Arial"/>
          <w:sz w:val="22"/>
          <w:szCs w:val="22"/>
          <w:lang w:val="es-MX"/>
        </w:rPr>
        <w:t xml:space="preserve"> de la LGIPE, señala que </w:t>
      </w:r>
      <w:r w:rsidRPr="00C94E44">
        <w:rPr>
          <w:rFonts w:ascii="Arial" w:hAnsi="Arial" w:cs="Arial"/>
          <w:sz w:val="22"/>
          <w:szCs w:val="22"/>
          <w:lang w:val="es-ES_tradnl"/>
        </w:rPr>
        <w:t>por la naturaleza de la función estatal que tiene encomendada el I</w:t>
      </w:r>
      <w:r w:rsidR="008F6375">
        <w:rPr>
          <w:rFonts w:ascii="Arial" w:hAnsi="Arial" w:cs="Arial"/>
          <w:sz w:val="22"/>
          <w:szCs w:val="22"/>
          <w:lang w:val="es-ES_tradnl"/>
        </w:rPr>
        <w:t>NE</w:t>
      </w:r>
      <w:r w:rsidRPr="00C94E44">
        <w:rPr>
          <w:rFonts w:ascii="Arial" w:hAnsi="Arial" w:cs="Arial"/>
          <w:sz w:val="22"/>
          <w:szCs w:val="22"/>
          <w:lang w:val="es-ES_tradnl"/>
        </w:rPr>
        <w:t>, todo su personal hará prevalecer el respeto a la C</w:t>
      </w:r>
      <w:r w:rsidR="008F6375">
        <w:rPr>
          <w:rFonts w:ascii="Arial" w:hAnsi="Arial" w:cs="Arial"/>
          <w:sz w:val="22"/>
          <w:szCs w:val="22"/>
          <w:lang w:val="es-ES_tradnl"/>
        </w:rPr>
        <w:t>PEUM</w:t>
      </w:r>
      <w:r w:rsidRPr="00C94E44">
        <w:rPr>
          <w:rFonts w:ascii="Arial" w:hAnsi="Arial" w:cs="Arial"/>
          <w:sz w:val="22"/>
          <w:szCs w:val="22"/>
          <w:lang w:val="es-ES_tradnl"/>
        </w:rPr>
        <w:t>, las leyes y la lealtad a la Institución, por encima de cualquier interés particular.</w:t>
      </w:r>
    </w:p>
    <w:p w14:paraId="498EC336" w14:textId="77777777" w:rsidR="00C94E44" w:rsidRPr="00C94E44" w:rsidRDefault="00C94E44" w:rsidP="00C94E44">
      <w:pPr>
        <w:autoSpaceDE w:val="0"/>
        <w:autoSpaceDN w:val="0"/>
        <w:adjustRightInd w:val="0"/>
        <w:spacing w:line="276" w:lineRule="auto"/>
        <w:ind w:left="-426"/>
        <w:jc w:val="both"/>
        <w:rPr>
          <w:rFonts w:ascii="Arial" w:hAnsi="Arial" w:cs="Arial"/>
          <w:sz w:val="22"/>
          <w:szCs w:val="22"/>
          <w:lang w:val="es-ES_tradnl"/>
        </w:rPr>
      </w:pPr>
    </w:p>
    <w:p w14:paraId="04E3C517" w14:textId="402AC6D6" w:rsidR="00C94E44" w:rsidRPr="00E722C6" w:rsidRDefault="00C94E44" w:rsidP="00C94E44">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7</w:t>
      </w:r>
      <w:r w:rsidRPr="00E722C6">
        <w:rPr>
          <w:rFonts w:ascii="Arial" w:hAnsi="Arial" w:cs="Arial"/>
          <w:b/>
          <w:sz w:val="22"/>
          <w:szCs w:val="22"/>
          <w:lang w:val="es-MX"/>
        </w:rPr>
        <w:t>.-</w:t>
      </w:r>
      <w:r>
        <w:rPr>
          <w:rFonts w:ascii="Arial" w:hAnsi="Arial" w:cs="Arial"/>
          <w:sz w:val="22"/>
          <w:szCs w:val="22"/>
          <w:lang w:val="es-MX"/>
        </w:rPr>
        <w:t xml:space="preserve"> </w:t>
      </w:r>
      <w:r w:rsidRPr="00E722C6">
        <w:rPr>
          <w:rFonts w:ascii="Arial" w:hAnsi="Arial" w:cs="Arial"/>
          <w:sz w:val="22"/>
          <w:szCs w:val="22"/>
          <w:lang w:val="es-MX"/>
        </w:rPr>
        <w:t xml:space="preserve">Que el artículo 206, numeral 4 de la </w:t>
      </w:r>
      <w:r>
        <w:rPr>
          <w:rFonts w:ascii="Arial" w:hAnsi="Arial" w:cs="Arial"/>
          <w:sz w:val="22"/>
          <w:szCs w:val="22"/>
          <w:lang w:val="es-MX"/>
        </w:rPr>
        <w:t>LGIPE</w:t>
      </w:r>
      <w:r w:rsidRPr="00E722C6">
        <w:rPr>
          <w:rFonts w:ascii="Arial" w:hAnsi="Arial" w:cs="Arial"/>
          <w:sz w:val="22"/>
          <w:szCs w:val="22"/>
          <w:lang w:val="es-MX"/>
        </w:rPr>
        <w:t xml:space="preserve">, establece que las relaciones de trabajo entre los </w:t>
      </w:r>
      <w:r w:rsidR="008F6375">
        <w:rPr>
          <w:rFonts w:ascii="Arial" w:hAnsi="Arial" w:cs="Arial"/>
          <w:sz w:val="22"/>
          <w:szCs w:val="22"/>
          <w:lang w:val="es-MX"/>
        </w:rPr>
        <w:t>OPLE</w:t>
      </w:r>
      <w:r w:rsidRPr="00E722C6">
        <w:rPr>
          <w:rFonts w:ascii="Arial" w:hAnsi="Arial" w:cs="Arial"/>
          <w:sz w:val="22"/>
          <w:szCs w:val="22"/>
          <w:lang w:val="es-MX"/>
        </w:rPr>
        <w:t xml:space="preserve"> y sus trabajadores se regirán por las leyes locales, de conformidad con lo dispuesto en el artículo 123 de la CPEUM.</w:t>
      </w:r>
    </w:p>
    <w:p w14:paraId="310CA7FF" w14:textId="77777777" w:rsidR="00E722C6" w:rsidRDefault="00E722C6" w:rsidP="00C163AF">
      <w:pPr>
        <w:spacing w:line="276" w:lineRule="auto"/>
        <w:ind w:left="-426"/>
        <w:jc w:val="both"/>
        <w:rPr>
          <w:rFonts w:ascii="Arial" w:hAnsi="Arial" w:cs="Arial"/>
          <w:b/>
          <w:sz w:val="22"/>
          <w:szCs w:val="22"/>
        </w:rPr>
      </w:pPr>
    </w:p>
    <w:p w14:paraId="4D95B4A8" w14:textId="77777777" w:rsidR="00190E0F" w:rsidRDefault="00C94E44" w:rsidP="00C163AF">
      <w:pPr>
        <w:spacing w:line="276" w:lineRule="auto"/>
        <w:ind w:left="-426"/>
        <w:jc w:val="both"/>
        <w:rPr>
          <w:rFonts w:ascii="Arial" w:hAnsi="Arial" w:cs="Arial"/>
          <w:sz w:val="22"/>
          <w:szCs w:val="22"/>
        </w:rPr>
      </w:pPr>
      <w:r>
        <w:rPr>
          <w:rFonts w:ascii="Arial" w:hAnsi="Arial" w:cs="Arial"/>
          <w:b/>
          <w:sz w:val="22"/>
          <w:szCs w:val="22"/>
        </w:rPr>
        <w:t>8</w:t>
      </w:r>
      <w:r w:rsidR="00BB0C11" w:rsidRPr="00C52AAC">
        <w:rPr>
          <w:rFonts w:ascii="Arial" w:hAnsi="Arial" w:cs="Arial"/>
          <w:b/>
          <w:sz w:val="22"/>
          <w:szCs w:val="22"/>
        </w:rPr>
        <w:t>.-</w:t>
      </w:r>
      <w:r w:rsidR="00BB0C11" w:rsidRPr="00BE021F">
        <w:rPr>
          <w:rFonts w:ascii="Arial" w:hAnsi="Arial" w:cs="Arial"/>
          <w:sz w:val="22"/>
          <w:szCs w:val="22"/>
        </w:rPr>
        <w:t xml:space="preserve"> Que el artículo 16, Apartado E, de la </w:t>
      </w:r>
      <w:r w:rsidR="00C163AF">
        <w:rPr>
          <w:rFonts w:ascii="Arial" w:hAnsi="Arial" w:cs="Arial"/>
          <w:i/>
          <w:sz w:val="22"/>
          <w:szCs w:val="22"/>
        </w:rPr>
        <w:t>CPEY</w:t>
      </w:r>
      <w:r w:rsidR="00BB0C11" w:rsidRPr="00BE021F">
        <w:rPr>
          <w:rFonts w:ascii="Arial" w:hAnsi="Arial" w:cs="Arial"/>
          <w:sz w:val="22"/>
          <w:szCs w:val="22"/>
        </w:rPr>
        <w:t>, entre otros supuestos, indica que la organización de las elecciones es una función estatal que se realiza a través de un organismo público especializado, autónomo y profesional en su desempeño, denominado Instituto</w:t>
      </w:r>
      <w:r w:rsidR="00AD2832">
        <w:rPr>
          <w:rFonts w:ascii="Arial" w:hAnsi="Arial" w:cs="Arial"/>
          <w:sz w:val="22"/>
          <w:szCs w:val="22"/>
        </w:rPr>
        <w:t xml:space="preserve"> </w:t>
      </w:r>
      <w:r w:rsidR="00BB0C11" w:rsidRPr="00BE021F">
        <w:rPr>
          <w:rFonts w:ascii="Arial" w:hAnsi="Arial" w:cs="Arial"/>
          <w:sz w:val="22"/>
          <w:szCs w:val="22"/>
        </w:rPr>
        <w:t xml:space="preserve">Electoral y de Participación Ciudadana de Yucatán, en los términos previstos en la </w:t>
      </w:r>
      <w:r w:rsidR="00C163AF">
        <w:rPr>
          <w:rFonts w:ascii="Arial" w:hAnsi="Arial" w:cs="Arial"/>
          <w:i/>
          <w:sz w:val="22"/>
          <w:szCs w:val="22"/>
        </w:rPr>
        <w:t>CPEUM</w:t>
      </w:r>
      <w:r w:rsidR="00BB0C11" w:rsidRPr="00BE021F">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034074C4" w14:textId="77777777" w:rsidR="00190E0F" w:rsidRDefault="00190E0F" w:rsidP="00C163AF">
      <w:pPr>
        <w:spacing w:line="276" w:lineRule="auto"/>
        <w:ind w:left="-426"/>
        <w:jc w:val="both"/>
        <w:rPr>
          <w:rFonts w:ascii="Arial" w:hAnsi="Arial" w:cs="Arial"/>
          <w:b/>
        </w:rPr>
      </w:pPr>
    </w:p>
    <w:p w14:paraId="5ACC2D9C" w14:textId="613FF0E9" w:rsidR="00190E0F" w:rsidRPr="00190E0F" w:rsidRDefault="00C94E44" w:rsidP="00C163AF">
      <w:pPr>
        <w:spacing w:line="276" w:lineRule="auto"/>
        <w:ind w:left="-426"/>
        <w:jc w:val="both"/>
        <w:rPr>
          <w:rFonts w:ascii="Arial" w:hAnsi="Arial" w:cs="Arial"/>
          <w:sz w:val="22"/>
          <w:szCs w:val="22"/>
        </w:rPr>
      </w:pPr>
      <w:r>
        <w:rPr>
          <w:rFonts w:ascii="Arial" w:hAnsi="Arial" w:cs="Arial"/>
          <w:b/>
          <w:sz w:val="22"/>
          <w:szCs w:val="22"/>
        </w:rPr>
        <w:t>9</w:t>
      </w:r>
      <w:r w:rsidR="00E722C6">
        <w:rPr>
          <w:rFonts w:ascii="Arial" w:hAnsi="Arial" w:cs="Arial"/>
          <w:b/>
          <w:sz w:val="22"/>
          <w:szCs w:val="22"/>
        </w:rPr>
        <w:t>.</w:t>
      </w:r>
      <w:r w:rsidR="00190E0F" w:rsidRPr="00190E0F">
        <w:rPr>
          <w:rFonts w:ascii="Arial" w:hAnsi="Arial" w:cs="Arial"/>
          <w:b/>
          <w:sz w:val="22"/>
          <w:szCs w:val="22"/>
        </w:rPr>
        <w:t xml:space="preserve">- </w:t>
      </w:r>
      <w:r w:rsidR="00190E0F" w:rsidRPr="00190E0F">
        <w:rPr>
          <w:rFonts w:ascii="Arial" w:hAnsi="Arial" w:cs="Arial"/>
          <w:sz w:val="22"/>
          <w:szCs w:val="22"/>
        </w:rPr>
        <w:t xml:space="preserve">El artículo 75 Bis de la </w:t>
      </w:r>
      <w:r w:rsidR="00C163AF">
        <w:rPr>
          <w:rFonts w:ascii="Arial" w:hAnsi="Arial" w:cs="Arial"/>
          <w:sz w:val="22"/>
          <w:szCs w:val="22"/>
        </w:rPr>
        <w:t>CPEY</w:t>
      </w:r>
      <w:r w:rsidR="00190E0F" w:rsidRPr="00190E0F">
        <w:rPr>
          <w:rFonts w:ascii="Arial" w:hAnsi="Arial" w:cs="Arial"/>
          <w:sz w:val="22"/>
          <w:szCs w:val="22"/>
        </w:rPr>
        <w:t xml:space="preserve"> señala que el Instituto Electoral y de Participación Ciudadana de Yucatán</w:t>
      </w:r>
      <w:r w:rsidR="00C51319">
        <w:rPr>
          <w:rFonts w:ascii="Arial" w:hAnsi="Arial" w:cs="Arial"/>
          <w:sz w:val="22"/>
          <w:szCs w:val="22"/>
        </w:rPr>
        <w:t>,</w:t>
      </w:r>
      <w:r w:rsidR="00190E0F" w:rsidRPr="00190E0F">
        <w:rPr>
          <w:rFonts w:ascii="Arial" w:hAnsi="Arial" w:cs="Arial"/>
          <w:sz w:val="22"/>
          <w:szCs w:val="22"/>
        </w:rPr>
        <w:t xml:space="preserve"> es un organismo público autónomo, dotado de personalidad jurídica y de patrimonio propio, autoridad en la materia, autónomo en su funcionamiento, independiente en sus decisiones y profesional en su desempeño.</w:t>
      </w:r>
    </w:p>
    <w:p w14:paraId="65FEB288" w14:textId="77777777" w:rsidR="00335A0E" w:rsidRDefault="00335A0E" w:rsidP="00C163AF">
      <w:pPr>
        <w:spacing w:line="276" w:lineRule="auto"/>
        <w:ind w:left="-426"/>
        <w:jc w:val="both"/>
        <w:rPr>
          <w:rFonts w:ascii="Arial" w:hAnsi="Arial" w:cs="Arial"/>
          <w:b/>
          <w:sz w:val="22"/>
          <w:szCs w:val="22"/>
        </w:rPr>
      </w:pPr>
    </w:p>
    <w:p w14:paraId="7713FBB9" w14:textId="2C4EED22" w:rsidR="00BB0C11" w:rsidRPr="00BE021F" w:rsidRDefault="00C94E44" w:rsidP="00C163AF">
      <w:pPr>
        <w:spacing w:line="276" w:lineRule="auto"/>
        <w:ind w:left="-426"/>
        <w:jc w:val="both"/>
        <w:rPr>
          <w:rFonts w:ascii="Arial" w:hAnsi="Arial" w:cs="Arial"/>
          <w:sz w:val="22"/>
          <w:szCs w:val="22"/>
        </w:rPr>
      </w:pPr>
      <w:r>
        <w:rPr>
          <w:rFonts w:ascii="Arial" w:hAnsi="Arial" w:cs="Arial"/>
          <w:b/>
          <w:sz w:val="22"/>
          <w:szCs w:val="22"/>
        </w:rPr>
        <w:lastRenderedPageBreak/>
        <w:t>10</w:t>
      </w:r>
      <w:r w:rsidR="00BB0C11" w:rsidRPr="00C52AAC">
        <w:rPr>
          <w:rFonts w:ascii="Arial" w:hAnsi="Arial" w:cs="Arial"/>
          <w:b/>
          <w:sz w:val="22"/>
          <w:szCs w:val="22"/>
        </w:rPr>
        <w:t>.-</w:t>
      </w:r>
      <w:r w:rsidR="00BB0C11" w:rsidRPr="00BE021F">
        <w:rPr>
          <w:rFonts w:ascii="Arial" w:hAnsi="Arial" w:cs="Arial"/>
          <w:sz w:val="22"/>
          <w:szCs w:val="22"/>
        </w:rPr>
        <w:t xml:space="preserve"> Que el artículo 4 de la </w:t>
      </w:r>
      <w:r w:rsidR="00C163AF">
        <w:rPr>
          <w:rFonts w:ascii="Arial" w:hAnsi="Arial" w:cs="Arial"/>
          <w:i/>
          <w:sz w:val="22"/>
          <w:szCs w:val="22"/>
        </w:rPr>
        <w:t>LIPEEY</w:t>
      </w:r>
      <w:r w:rsidR="00BB0C11" w:rsidRPr="00BE021F">
        <w:rPr>
          <w:rFonts w:ascii="Arial" w:hAnsi="Arial" w:cs="Arial"/>
          <w:i/>
          <w:sz w:val="22"/>
          <w:szCs w:val="22"/>
        </w:rPr>
        <w:t xml:space="preserve">, </w:t>
      </w:r>
      <w:r w:rsidR="00BB0C11" w:rsidRPr="00BE021F">
        <w:rPr>
          <w:rFonts w:ascii="Arial" w:hAnsi="Arial" w:cs="Arial"/>
          <w:sz w:val="22"/>
          <w:szCs w:val="22"/>
        </w:rPr>
        <w:t>establece que la aplicación de las normas de dicha Ley corresponde, en sus respectivos ámbitos de competencia: al Instituto, al Tribunal y al Congreso</w:t>
      </w:r>
      <w:r w:rsidR="00AC4DBC">
        <w:rPr>
          <w:rFonts w:ascii="Arial" w:hAnsi="Arial" w:cs="Arial"/>
          <w:sz w:val="22"/>
          <w:szCs w:val="22"/>
        </w:rPr>
        <w:t xml:space="preserve">; y que la interpretación de </w:t>
      </w:r>
      <w:r w:rsidR="00AC4DBC" w:rsidRPr="00C52AAC">
        <w:rPr>
          <w:rFonts w:ascii="Arial" w:hAnsi="Arial" w:cs="Arial"/>
          <w:sz w:val="22"/>
          <w:szCs w:val="22"/>
        </w:rPr>
        <w:t>l</w:t>
      </w:r>
      <w:r w:rsidR="00BB0C11" w:rsidRPr="00C52AAC">
        <w:rPr>
          <w:rFonts w:ascii="Arial" w:hAnsi="Arial" w:cs="Arial"/>
          <w:sz w:val="22"/>
          <w:szCs w:val="22"/>
        </w:rPr>
        <w:t>a</w:t>
      </w:r>
      <w:r w:rsidR="00BB0C11" w:rsidRPr="00BE021F">
        <w:rPr>
          <w:rFonts w:ascii="Arial" w:hAnsi="Arial" w:cs="Arial"/>
          <w:sz w:val="22"/>
          <w:szCs w:val="22"/>
        </w:rPr>
        <w:t xml:space="preserve"> Ley se hará conforme a los criterios gramatical, sistemático y funcional. A falta de disposición expresa, se aplicarán los principios generales del derecho con base en lo dispuesto en el último párrafo del artículo 14 de la C</w:t>
      </w:r>
      <w:r w:rsidR="00C51319">
        <w:rPr>
          <w:rFonts w:ascii="Arial" w:hAnsi="Arial" w:cs="Arial"/>
          <w:sz w:val="22"/>
          <w:szCs w:val="22"/>
        </w:rPr>
        <w:t>PEUM</w:t>
      </w:r>
      <w:r w:rsidR="00BB0C11" w:rsidRPr="00BE021F">
        <w:rPr>
          <w:rFonts w:ascii="Arial" w:hAnsi="Arial" w:cs="Arial"/>
          <w:sz w:val="22"/>
          <w:szCs w:val="22"/>
        </w:rPr>
        <w:t>.</w:t>
      </w:r>
    </w:p>
    <w:p w14:paraId="54ACCCC3" w14:textId="77777777" w:rsidR="00BB0C11" w:rsidRPr="00BE021F" w:rsidRDefault="00BB0C11" w:rsidP="00C163AF">
      <w:pPr>
        <w:spacing w:line="276" w:lineRule="auto"/>
        <w:ind w:left="-426"/>
        <w:jc w:val="both"/>
        <w:rPr>
          <w:rFonts w:ascii="Arial" w:hAnsi="Arial" w:cs="Arial"/>
          <w:sz w:val="22"/>
          <w:szCs w:val="22"/>
        </w:rPr>
      </w:pPr>
    </w:p>
    <w:p w14:paraId="043825B1" w14:textId="718784B7" w:rsidR="00BB0C11" w:rsidRPr="00BE021F" w:rsidRDefault="00C163AF" w:rsidP="00C163AF">
      <w:pPr>
        <w:spacing w:line="276" w:lineRule="auto"/>
        <w:ind w:left="-426"/>
        <w:jc w:val="both"/>
        <w:rPr>
          <w:rFonts w:ascii="Arial" w:hAnsi="Arial" w:cs="Arial"/>
          <w:sz w:val="22"/>
          <w:szCs w:val="22"/>
        </w:rPr>
      </w:pPr>
      <w:r>
        <w:rPr>
          <w:rFonts w:ascii="Arial" w:hAnsi="Arial" w:cs="Arial"/>
          <w:b/>
          <w:sz w:val="22"/>
          <w:szCs w:val="22"/>
        </w:rPr>
        <w:t>1</w:t>
      </w:r>
      <w:r w:rsidR="00C94E44">
        <w:rPr>
          <w:rFonts w:ascii="Arial" w:hAnsi="Arial" w:cs="Arial"/>
          <w:b/>
          <w:sz w:val="22"/>
          <w:szCs w:val="22"/>
        </w:rPr>
        <w:t>1</w:t>
      </w:r>
      <w:r w:rsidR="00BB0C11" w:rsidRPr="00C52AAC">
        <w:rPr>
          <w:rFonts w:ascii="Arial" w:hAnsi="Arial" w:cs="Arial"/>
          <w:b/>
          <w:sz w:val="22"/>
          <w:szCs w:val="22"/>
        </w:rPr>
        <w:t>.-</w:t>
      </w:r>
      <w:r w:rsidR="001A53E6">
        <w:rPr>
          <w:rFonts w:ascii="Arial" w:hAnsi="Arial" w:cs="Arial"/>
          <w:b/>
          <w:sz w:val="22"/>
          <w:szCs w:val="22"/>
        </w:rPr>
        <w:t xml:space="preserve"> </w:t>
      </w:r>
      <w:r w:rsidR="00BB0C11" w:rsidRPr="00BE021F">
        <w:rPr>
          <w:rFonts w:ascii="Arial" w:hAnsi="Arial" w:cs="Arial"/>
          <w:sz w:val="22"/>
          <w:szCs w:val="22"/>
        </w:rPr>
        <w:t xml:space="preserve">Que el artículo 103 de la </w:t>
      </w:r>
      <w:r>
        <w:rPr>
          <w:rFonts w:ascii="Arial" w:hAnsi="Arial" w:cs="Arial"/>
          <w:i/>
          <w:sz w:val="22"/>
          <w:szCs w:val="22"/>
        </w:rPr>
        <w:t>LIPEEY</w:t>
      </w:r>
      <w:r w:rsidR="00BB0C11" w:rsidRPr="00BE021F">
        <w:rPr>
          <w:rFonts w:ascii="Arial" w:hAnsi="Arial" w:cs="Arial"/>
          <w:sz w:val="22"/>
          <w:szCs w:val="22"/>
        </w:rPr>
        <w:t>, dispone que la organización de las elecciones locales es una función estatal que</w:t>
      </w:r>
      <w:r w:rsidR="00AD2832">
        <w:rPr>
          <w:rFonts w:ascii="Arial" w:hAnsi="Arial" w:cs="Arial"/>
          <w:sz w:val="22"/>
          <w:szCs w:val="22"/>
        </w:rPr>
        <w:t xml:space="preserve"> </w:t>
      </w:r>
      <w:r w:rsidR="00BB0C11" w:rsidRPr="00BE021F">
        <w:rPr>
          <w:rFonts w:ascii="Arial" w:hAnsi="Arial" w:cs="Arial"/>
          <w:sz w:val="22"/>
          <w:szCs w:val="22"/>
        </w:rPr>
        <w:t>se realiza con la participación de los partidos políticos y los ciudadanos, en los</w:t>
      </w:r>
      <w:r w:rsidR="00AD2832">
        <w:rPr>
          <w:rFonts w:ascii="Arial" w:hAnsi="Arial" w:cs="Arial"/>
          <w:sz w:val="22"/>
          <w:szCs w:val="22"/>
        </w:rPr>
        <w:t xml:space="preserve"> </w:t>
      </w:r>
      <w:r w:rsidR="00BB0C11" w:rsidRPr="00BE021F">
        <w:rPr>
          <w:rFonts w:ascii="Arial" w:hAnsi="Arial" w:cs="Arial"/>
          <w:sz w:val="22"/>
          <w:szCs w:val="22"/>
        </w:rPr>
        <w:t>términos de la C</w:t>
      </w:r>
      <w:r w:rsidR="0067577B">
        <w:rPr>
          <w:rFonts w:ascii="Arial" w:hAnsi="Arial" w:cs="Arial"/>
          <w:sz w:val="22"/>
          <w:szCs w:val="22"/>
        </w:rPr>
        <w:t>PEUM</w:t>
      </w:r>
      <w:r w:rsidR="00BB0C11" w:rsidRPr="00BE021F">
        <w:rPr>
          <w:rFonts w:ascii="Arial" w:hAnsi="Arial" w:cs="Arial"/>
          <w:sz w:val="22"/>
          <w:szCs w:val="22"/>
        </w:rPr>
        <w:t>, de esa Ley y de los demás ordenamientos aplicables.</w:t>
      </w:r>
    </w:p>
    <w:p w14:paraId="790AAA66" w14:textId="77777777" w:rsidR="00BB0C11" w:rsidRPr="00BE021F" w:rsidRDefault="00BB0C11" w:rsidP="00C163AF">
      <w:pPr>
        <w:tabs>
          <w:tab w:val="left" w:pos="540"/>
        </w:tabs>
        <w:autoSpaceDE w:val="0"/>
        <w:autoSpaceDN w:val="0"/>
        <w:spacing w:line="276" w:lineRule="auto"/>
        <w:ind w:left="-426"/>
        <w:jc w:val="both"/>
        <w:rPr>
          <w:rFonts w:ascii="Arial" w:hAnsi="Arial" w:cs="Arial"/>
          <w:b/>
          <w:sz w:val="22"/>
          <w:szCs w:val="22"/>
        </w:rPr>
      </w:pPr>
    </w:p>
    <w:p w14:paraId="2938069D" w14:textId="77777777" w:rsidR="00BB0C11" w:rsidRPr="00BE021F" w:rsidRDefault="00C163AF" w:rsidP="00C163AF">
      <w:pPr>
        <w:tabs>
          <w:tab w:val="left" w:pos="540"/>
        </w:tabs>
        <w:autoSpaceDE w:val="0"/>
        <w:autoSpaceDN w:val="0"/>
        <w:spacing w:line="276" w:lineRule="auto"/>
        <w:ind w:left="-426"/>
        <w:jc w:val="both"/>
        <w:rPr>
          <w:rFonts w:ascii="Arial" w:hAnsi="Arial" w:cs="Arial"/>
          <w:sz w:val="22"/>
          <w:szCs w:val="22"/>
          <w:lang w:eastAsia="es-MX"/>
        </w:rPr>
      </w:pPr>
      <w:r>
        <w:rPr>
          <w:rFonts w:ascii="Arial" w:hAnsi="Arial" w:cs="Arial"/>
          <w:b/>
          <w:sz w:val="22"/>
          <w:szCs w:val="22"/>
        </w:rPr>
        <w:t>1</w:t>
      </w:r>
      <w:r w:rsidR="00C94E44">
        <w:rPr>
          <w:rFonts w:ascii="Arial" w:hAnsi="Arial" w:cs="Arial"/>
          <w:b/>
          <w:sz w:val="22"/>
          <w:szCs w:val="22"/>
        </w:rPr>
        <w:t>2</w:t>
      </w:r>
      <w:r w:rsidR="00BB0C11" w:rsidRPr="00C52AAC">
        <w:rPr>
          <w:rFonts w:ascii="Arial" w:hAnsi="Arial" w:cs="Arial"/>
          <w:b/>
          <w:sz w:val="22"/>
          <w:szCs w:val="22"/>
        </w:rPr>
        <w:t>.-</w:t>
      </w:r>
      <w:r w:rsidR="00BB0C11" w:rsidRPr="00BE021F">
        <w:rPr>
          <w:rFonts w:ascii="Arial" w:hAnsi="Arial" w:cs="Arial"/>
          <w:sz w:val="22"/>
          <w:szCs w:val="22"/>
        </w:rPr>
        <w:t xml:space="preserve"> Que el artículo 104 de la </w:t>
      </w:r>
      <w:r>
        <w:rPr>
          <w:rFonts w:ascii="Arial" w:hAnsi="Arial" w:cs="Arial"/>
          <w:i/>
          <w:sz w:val="22"/>
          <w:szCs w:val="22"/>
        </w:rPr>
        <w:t>LIPEEY</w:t>
      </w:r>
      <w:r w:rsidR="00BB0C11" w:rsidRPr="00BE021F">
        <w:rPr>
          <w:rFonts w:ascii="Arial" w:hAnsi="Arial" w:cs="Arial"/>
          <w:sz w:val="22"/>
          <w:szCs w:val="22"/>
        </w:rPr>
        <w:t xml:space="preserve">, dispone que el </w:t>
      </w:r>
      <w:r w:rsidR="00BB0C11" w:rsidRPr="00BE021F">
        <w:rPr>
          <w:rFonts w:ascii="Arial" w:hAnsi="Arial" w:cs="Arial"/>
          <w:sz w:val="22"/>
          <w:szCs w:val="22"/>
          <w:lang w:eastAsia="es-MX"/>
        </w:rPr>
        <w:t>Instituto Electoral y de Participación Ciudadana de Yucatán</w:t>
      </w:r>
      <w:r w:rsidR="00BB0C11" w:rsidRPr="00BE021F">
        <w:rPr>
          <w:rFonts w:ascii="Arial" w:hAnsi="Arial" w:cs="Arial"/>
          <w:sz w:val="22"/>
          <w:szCs w:val="22"/>
        </w:rPr>
        <w:t xml:space="preserve">, </w:t>
      </w:r>
      <w:r w:rsidR="00BB0C11" w:rsidRPr="00BE021F">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14:paraId="65627CBD" w14:textId="77777777" w:rsidR="00BB0C11" w:rsidRPr="00BE021F" w:rsidRDefault="00BB0C11" w:rsidP="00C163AF">
      <w:pPr>
        <w:tabs>
          <w:tab w:val="left" w:pos="540"/>
        </w:tabs>
        <w:autoSpaceDE w:val="0"/>
        <w:autoSpaceDN w:val="0"/>
        <w:spacing w:line="276" w:lineRule="auto"/>
        <w:ind w:left="-426"/>
        <w:jc w:val="both"/>
        <w:rPr>
          <w:rFonts w:ascii="Arial" w:hAnsi="Arial" w:cs="Arial"/>
          <w:sz w:val="22"/>
          <w:szCs w:val="22"/>
          <w:lang w:eastAsia="es-MX"/>
        </w:rPr>
      </w:pPr>
    </w:p>
    <w:p w14:paraId="0E585859" w14:textId="77777777" w:rsidR="00BB0C11" w:rsidRPr="00BE021F" w:rsidRDefault="00BB0C11" w:rsidP="00C163AF">
      <w:pPr>
        <w:spacing w:line="276" w:lineRule="auto"/>
        <w:ind w:left="-426"/>
        <w:jc w:val="both"/>
        <w:rPr>
          <w:rFonts w:ascii="Arial" w:hAnsi="Arial" w:cs="Arial"/>
          <w:sz w:val="22"/>
          <w:szCs w:val="22"/>
        </w:rPr>
      </w:pPr>
      <w:r w:rsidRPr="00BE021F">
        <w:rPr>
          <w:rFonts w:ascii="Arial" w:hAnsi="Arial" w:cs="Arial"/>
          <w:bCs/>
          <w:sz w:val="22"/>
          <w:szCs w:val="22"/>
        </w:rPr>
        <w:t>De igual manera,</w:t>
      </w:r>
      <w:r w:rsidR="00AD2832">
        <w:rPr>
          <w:rFonts w:ascii="Arial" w:hAnsi="Arial" w:cs="Arial"/>
          <w:bCs/>
          <w:sz w:val="22"/>
          <w:szCs w:val="22"/>
        </w:rPr>
        <w:t xml:space="preserve"> </w:t>
      </w:r>
      <w:r w:rsidRPr="00BE021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14:paraId="6E420135" w14:textId="77777777" w:rsidR="00BB0C11" w:rsidRPr="00BE021F" w:rsidRDefault="00BB0C11" w:rsidP="00C163AF">
      <w:pPr>
        <w:autoSpaceDE w:val="0"/>
        <w:autoSpaceDN w:val="0"/>
        <w:adjustRightInd w:val="0"/>
        <w:spacing w:line="276" w:lineRule="auto"/>
        <w:ind w:left="-426"/>
        <w:jc w:val="both"/>
        <w:rPr>
          <w:rFonts w:ascii="Arial" w:hAnsi="Arial" w:cs="Arial"/>
          <w:b/>
          <w:sz w:val="22"/>
          <w:szCs w:val="22"/>
        </w:rPr>
      </w:pPr>
    </w:p>
    <w:p w14:paraId="753534E7" w14:textId="77777777" w:rsidR="00E34EE2" w:rsidRPr="00E34EE2" w:rsidRDefault="00C163AF" w:rsidP="00E34EE2">
      <w:pPr>
        <w:autoSpaceDE w:val="0"/>
        <w:autoSpaceDN w:val="0"/>
        <w:adjustRightInd w:val="0"/>
        <w:spacing w:line="276" w:lineRule="auto"/>
        <w:ind w:left="-426"/>
        <w:jc w:val="both"/>
        <w:rPr>
          <w:rFonts w:ascii="Arial" w:hAnsi="Arial" w:cs="Arial"/>
          <w:sz w:val="22"/>
          <w:szCs w:val="22"/>
          <w:lang w:val="es-ES_tradnl"/>
        </w:rPr>
      </w:pPr>
      <w:r>
        <w:rPr>
          <w:rFonts w:ascii="Arial" w:hAnsi="Arial" w:cs="Arial"/>
          <w:b/>
          <w:sz w:val="22"/>
          <w:szCs w:val="22"/>
        </w:rPr>
        <w:t>1</w:t>
      </w:r>
      <w:r w:rsidR="00C94E44">
        <w:rPr>
          <w:rFonts w:ascii="Arial" w:hAnsi="Arial" w:cs="Arial"/>
          <w:b/>
          <w:sz w:val="22"/>
          <w:szCs w:val="22"/>
        </w:rPr>
        <w:t>3</w:t>
      </w:r>
      <w:r w:rsidR="002271F3" w:rsidRPr="00C52AAC">
        <w:rPr>
          <w:rFonts w:ascii="Arial" w:hAnsi="Arial" w:cs="Arial"/>
          <w:b/>
          <w:sz w:val="22"/>
          <w:szCs w:val="22"/>
        </w:rPr>
        <w:t>.-</w:t>
      </w:r>
      <w:r w:rsidR="002271F3" w:rsidRPr="00F33FD9">
        <w:rPr>
          <w:rFonts w:ascii="Arial" w:hAnsi="Arial" w:cs="Arial"/>
          <w:sz w:val="22"/>
          <w:szCs w:val="22"/>
        </w:rPr>
        <w:t xml:space="preserve"> Que el artículo 10</w:t>
      </w:r>
      <w:r w:rsidR="002271F3">
        <w:rPr>
          <w:rFonts w:ascii="Arial" w:hAnsi="Arial" w:cs="Arial"/>
          <w:sz w:val="22"/>
          <w:szCs w:val="22"/>
        </w:rPr>
        <w:t>5</w:t>
      </w:r>
      <w:r w:rsidR="002271F3" w:rsidRPr="00F33FD9">
        <w:rPr>
          <w:rFonts w:ascii="Arial" w:hAnsi="Arial" w:cs="Arial"/>
          <w:sz w:val="22"/>
          <w:szCs w:val="22"/>
        </w:rPr>
        <w:t xml:space="preserve"> de la </w:t>
      </w:r>
      <w:r>
        <w:rPr>
          <w:rFonts w:ascii="Arial" w:hAnsi="Arial" w:cs="Arial"/>
          <w:i/>
          <w:sz w:val="22"/>
          <w:szCs w:val="22"/>
        </w:rPr>
        <w:t>LIPEEY</w:t>
      </w:r>
      <w:r w:rsidR="002271F3" w:rsidRPr="00F33FD9">
        <w:rPr>
          <w:rFonts w:ascii="Arial" w:hAnsi="Arial" w:cs="Arial"/>
          <w:sz w:val="22"/>
          <w:szCs w:val="22"/>
        </w:rPr>
        <w:t xml:space="preserve"> </w:t>
      </w:r>
      <w:r w:rsidR="00E34EE2">
        <w:rPr>
          <w:rFonts w:ascii="Arial" w:hAnsi="Arial" w:cs="Arial"/>
          <w:sz w:val="22"/>
          <w:szCs w:val="22"/>
        </w:rPr>
        <w:t xml:space="preserve">dispone que el </w:t>
      </w:r>
      <w:r w:rsidR="00E34EE2" w:rsidRPr="00E34EE2">
        <w:rPr>
          <w:rFonts w:ascii="Arial" w:hAnsi="Arial" w:cs="Arial"/>
          <w:sz w:val="22"/>
          <w:szCs w:val="22"/>
          <w:lang w:val="es-ES_tradnl"/>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14:paraId="153B7C6E" w14:textId="77777777" w:rsidR="00E34EE2" w:rsidRPr="00E34EE2" w:rsidRDefault="00E34EE2" w:rsidP="00E34EE2">
      <w:pPr>
        <w:autoSpaceDE w:val="0"/>
        <w:autoSpaceDN w:val="0"/>
        <w:adjustRightInd w:val="0"/>
        <w:spacing w:line="276" w:lineRule="auto"/>
        <w:ind w:left="-426"/>
        <w:jc w:val="both"/>
        <w:rPr>
          <w:rFonts w:ascii="Arial" w:hAnsi="Arial" w:cs="Arial"/>
          <w:sz w:val="22"/>
          <w:szCs w:val="22"/>
          <w:lang w:val="es-ES_tradnl"/>
        </w:rPr>
      </w:pPr>
    </w:p>
    <w:p w14:paraId="26213AD7" w14:textId="77777777" w:rsidR="00E34EE2" w:rsidRPr="00E34EE2" w:rsidRDefault="00E34EE2" w:rsidP="00E34EE2">
      <w:pPr>
        <w:autoSpaceDE w:val="0"/>
        <w:autoSpaceDN w:val="0"/>
        <w:adjustRightInd w:val="0"/>
        <w:spacing w:line="276" w:lineRule="auto"/>
        <w:ind w:left="-426"/>
        <w:jc w:val="both"/>
        <w:rPr>
          <w:rFonts w:ascii="Arial" w:hAnsi="Arial" w:cs="Arial"/>
          <w:sz w:val="22"/>
          <w:szCs w:val="22"/>
          <w:lang w:val="es-ES_tradnl"/>
        </w:rPr>
      </w:pPr>
      <w:r w:rsidRPr="00E34EE2">
        <w:rPr>
          <w:rFonts w:ascii="Arial" w:hAnsi="Arial" w:cs="Arial"/>
          <w:sz w:val="22"/>
          <w:szCs w:val="22"/>
          <w:lang w:val="es-ES_tradnl"/>
        </w:rPr>
        <w:t>El pago de salarios y prestaciones que deriven de la normativa o condiciones generales de trabajo se llevará a cabo con cargo al presupuesto anual aprobado por el Congreso del Estado de Yucatán.</w:t>
      </w:r>
    </w:p>
    <w:p w14:paraId="63DB0A64" w14:textId="77777777" w:rsidR="00E34EE2" w:rsidRPr="00E34EE2" w:rsidRDefault="00E34EE2" w:rsidP="00E34EE2">
      <w:pPr>
        <w:autoSpaceDE w:val="0"/>
        <w:autoSpaceDN w:val="0"/>
        <w:adjustRightInd w:val="0"/>
        <w:spacing w:line="276" w:lineRule="auto"/>
        <w:ind w:left="-426"/>
        <w:jc w:val="both"/>
        <w:rPr>
          <w:rFonts w:ascii="Arial" w:hAnsi="Arial" w:cs="Arial"/>
          <w:sz w:val="22"/>
          <w:szCs w:val="22"/>
          <w:lang w:val="es-ES_tradnl"/>
        </w:rPr>
      </w:pPr>
    </w:p>
    <w:p w14:paraId="652A98AF" w14:textId="77777777" w:rsidR="00E34EE2" w:rsidRPr="00E34EE2" w:rsidRDefault="00E34EE2" w:rsidP="00E34EE2">
      <w:pPr>
        <w:autoSpaceDE w:val="0"/>
        <w:autoSpaceDN w:val="0"/>
        <w:adjustRightInd w:val="0"/>
        <w:spacing w:line="276" w:lineRule="auto"/>
        <w:ind w:left="-426"/>
        <w:jc w:val="both"/>
        <w:rPr>
          <w:rFonts w:ascii="Arial" w:hAnsi="Arial" w:cs="Arial"/>
          <w:sz w:val="22"/>
          <w:szCs w:val="22"/>
          <w:lang w:val="es-ES_tradnl"/>
        </w:rPr>
      </w:pPr>
      <w:r w:rsidRPr="00E34EE2">
        <w:rPr>
          <w:rFonts w:ascii="Arial" w:hAnsi="Arial" w:cs="Arial"/>
          <w:sz w:val="22"/>
          <w:szCs w:val="22"/>
          <w:lang w:val="es-ES_tradnl"/>
        </w:rPr>
        <w:t>Los derechos laborales de los trabajadores del Instituto que se establezcan en las leyes o en su normatividad interna, no podrán ser afectados salvo procedimiento previamente establecido, en los que deberá garantizarse los principios de legalidad, debido proceso y defensa adecuada.</w:t>
      </w:r>
    </w:p>
    <w:p w14:paraId="2E30632B" w14:textId="77777777" w:rsidR="00F2486B" w:rsidRDefault="00F2486B" w:rsidP="00E34EE2">
      <w:pPr>
        <w:autoSpaceDE w:val="0"/>
        <w:autoSpaceDN w:val="0"/>
        <w:adjustRightInd w:val="0"/>
        <w:spacing w:line="276" w:lineRule="auto"/>
        <w:ind w:left="-426"/>
        <w:jc w:val="both"/>
        <w:rPr>
          <w:rFonts w:ascii="Arial" w:hAnsi="Arial" w:cs="Arial"/>
          <w:b/>
          <w:sz w:val="22"/>
          <w:szCs w:val="22"/>
        </w:rPr>
      </w:pPr>
    </w:p>
    <w:p w14:paraId="11592A30" w14:textId="77777777" w:rsidR="00BB0C11" w:rsidRPr="00BE021F" w:rsidRDefault="00923181" w:rsidP="00C163AF">
      <w:pPr>
        <w:autoSpaceDE w:val="0"/>
        <w:autoSpaceDN w:val="0"/>
        <w:adjustRightInd w:val="0"/>
        <w:spacing w:line="276" w:lineRule="auto"/>
        <w:ind w:left="-426"/>
        <w:jc w:val="both"/>
        <w:rPr>
          <w:rFonts w:ascii="Arial" w:hAnsi="Arial" w:cs="Arial"/>
          <w:i/>
          <w:sz w:val="22"/>
          <w:szCs w:val="22"/>
          <w:lang w:eastAsia="es-MX"/>
        </w:rPr>
      </w:pPr>
      <w:r>
        <w:rPr>
          <w:rFonts w:ascii="Arial" w:hAnsi="Arial" w:cs="Arial"/>
          <w:b/>
          <w:sz w:val="22"/>
          <w:szCs w:val="22"/>
        </w:rPr>
        <w:t>1</w:t>
      </w:r>
      <w:r w:rsidR="00C94E44">
        <w:rPr>
          <w:rFonts w:ascii="Arial" w:hAnsi="Arial" w:cs="Arial"/>
          <w:b/>
          <w:sz w:val="22"/>
          <w:szCs w:val="22"/>
        </w:rPr>
        <w:t>4</w:t>
      </w:r>
      <w:r w:rsidR="00C163AF">
        <w:rPr>
          <w:rFonts w:ascii="Arial" w:hAnsi="Arial" w:cs="Arial"/>
          <w:b/>
          <w:sz w:val="22"/>
          <w:szCs w:val="22"/>
        </w:rPr>
        <w:t>.</w:t>
      </w:r>
      <w:r w:rsidR="00BB0C11" w:rsidRPr="00C52AAC">
        <w:rPr>
          <w:rFonts w:ascii="Arial" w:hAnsi="Arial" w:cs="Arial"/>
          <w:b/>
          <w:sz w:val="22"/>
          <w:szCs w:val="22"/>
        </w:rPr>
        <w:t>-</w:t>
      </w:r>
      <w:r w:rsidR="00BB0C11" w:rsidRPr="00BE021F">
        <w:rPr>
          <w:rFonts w:ascii="Arial" w:hAnsi="Arial" w:cs="Arial"/>
          <w:sz w:val="22"/>
          <w:szCs w:val="22"/>
        </w:rPr>
        <w:t xml:space="preserve"> Que el artículo 109 de la </w:t>
      </w:r>
      <w:r w:rsidR="00C163AF">
        <w:rPr>
          <w:rFonts w:ascii="Arial" w:hAnsi="Arial" w:cs="Arial"/>
          <w:i/>
          <w:sz w:val="22"/>
          <w:szCs w:val="22"/>
        </w:rPr>
        <w:t>LIPEEY</w:t>
      </w:r>
      <w:r w:rsidR="00BB0C11" w:rsidRPr="00BE021F">
        <w:rPr>
          <w:rFonts w:ascii="Arial" w:hAnsi="Arial" w:cs="Arial"/>
          <w:sz w:val="22"/>
          <w:szCs w:val="22"/>
        </w:rPr>
        <w:t>,</w:t>
      </w:r>
      <w:r w:rsidR="00BB0C11" w:rsidRPr="00BE021F">
        <w:rPr>
          <w:rFonts w:ascii="Arial" w:hAnsi="Arial" w:cs="Arial"/>
          <w:sz w:val="22"/>
          <w:szCs w:val="22"/>
          <w:lang w:eastAsia="es-MX"/>
        </w:rPr>
        <w:t xml:space="preserve"> señala que los órganos centrales del Instituto son</w:t>
      </w:r>
      <w:r w:rsidR="008B21D8">
        <w:rPr>
          <w:rFonts w:ascii="Arial" w:hAnsi="Arial" w:cs="Arial"/>
          <w:sz w:val="22"/>
          <w:szCs w:val="22"/>
          <w:lang w:eastAsia="es-MX"/>
        </w:rPr>
        <w:t xml:space="preserve"> el </w:t>
      </w:r>
      <w:r w:rsidR="00BB0C11" w:rsidRPr="008B21D8">
        <w:rPr>
          <w:rFonts w:ascii="Arial" w:hAnsi="Arial" w:cs="Arial"/>
          <w:sz w:val="22"/>
          <w:szCs w:val="22"/>
          <w:lang w:eastAsia="es-MX"/>
        </w:rPr>
        <w:t>Consejo General y</w:t>
      </w:r>
      <w:r w:rsidR="008B21D8" w:rsidRPr="008B21D8">
        <w:rPr>
          <w:rFonts w:ascii="Arial" w:hAnsi="Arial" w:cs="Arial"/>
          <w:sz w:val="22"/>
          <w:szCs w:val="22"/>
          <w:lang w:eastAsia="es-MX"/>
        </w:rPr>
        <w:t xml:space="preserve"> la </w:t>
      </w:r>
      <w:r w:rsidR="00BB0C11" w:rsidRPr="008B21D8">
        <w:rPr>
          <w:rFonts w:ascii="Arial" w:hAnsi="Arial" w:cs="Arial"/>
          <w:sz w:val="22"/>
          <w:szCs w:val="22"/>
          <w:lang w:eastAsia="es-MX"/>
        </w:rPr>
        <w:t>Junta General Ejecutiva.</w:t>
      </w:r>
    </w:p>
    <w:p w14:paraId="24B42471" w14:textId="77777777" w:rsidR="00BB0C11" w:rsidRPr="00BE021F" w:rsidRDefault="00BB0C11" w:rsidP="00C163AF">
      <w:pPr>
        <w:spacing w:line="276" w:lineRule="auto"/>
        <w:ind w:left="-426"/>
        <w:jc w:val="both"/>
        <w:rPr>
          <w:rFonts w:ascii="Arial" w:hAnsi="Arial" w:cs="Arial"/>
          <w:b/>
          <w:sz w:val="22"/>
          <w:szCs w:val="22"/>
        </w:rPr>
      </w:pPr>
    </w:p>
    <w:p w14:paraId="2DE6D4F3" w14:textId="32685784" w:rsidR="00BB0C11" w:rsidRPr="00BE021F" w:rsidRDefault="00923181" w:rsidP="00C163AF">
      <w:pPr>
        <w:spacing w:line="276" w:lineRule="auto"/>
        <w:ind w:left="-426"/>
        <w:jc w:val="both"/>
        <w:rPr>
          <w:rFonts w:ascii="Arial" w:hAnsi="Arial" w:cs="Arial"/>
          <w:sz w:val="22"/>
          <w:szCs w:val="22"/>
        </w:rPr>
      </w:pPr>
      <w:r>
        <w:rPr>
          <w:rFonts w:ascii="Arial" w:hAnsi="Arial" w:cs="Arial"/>
          <w:b/>
          <w:sz w:val="22"/>
          <w:szCs w:val="22"/>
        </w:rPr>
        <w:t>1</w:t>
      </w:r>
      <w:r w:rsidR="00C94E44">
        <w:rPr>
          <w:rFonts w:ascii="Arial" w:hAnsi="Arial" w:cs="Arial"/>
          <w:b/>
          <w:sz w:val="22"/>
          <w:szCs w:val="22"/>
        </w:rPr>
        <w:t>5</w:t>
      </w:r>
      <w:r w:rsidR="00BB0C11" w:rsidRPr="00C52AAC">
        <w:rPr>
          <w:rFonts w:ascii="Arial" w:hAnsi="Arial" w:cs="Arial"/>
          <w:b/>
          <w:sz w:val="22"/>
          <w:szCs w:val="22"/>
        </w:rPr>
        <w:t>.-</w:t>
      </w:r>
      <w:r w:rsidR="00BB0C11" w:rsidRPr="00BE021F">
        <w:rPr>
          <w:rFonts w:ascii="Arial" w:hAnsi="Arial" w:cs="Arial"/>
          <w:sz w:val="22"/>
          <w:szCs w:val="22"/>
        </w:rPr>
        <w:t xml:space="preserve"> Que de conformidad con lo dispuesto en el artículo 110 de la </w:t>
      </w:r>
      <w:r w:rsidR="00C163AF">
        <w:rPr>
          <w:rFonts w:ascii="Arial" w:hAnsi="Arial" w:cs="Arial"/>
          <w:i/>
          <w:sz w:val="22"/>
          <w:szCs w:val="22"/>
        </w:rPr>
        <w:t>LIPEEY</w:t>
      </w:r>
      <w:r w:rsidR="00BB0C11" w:rsidRPr="00BE021F">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esa Ley, para todas las actividades del Instituto.</w:t>
      </w:r>
    </w:p>
    <w:p w14:paraId="0B843636" w14:textId="77777777" w:rsidR="00BB0C11" w:rsidRPr="00BE021F" w:rsidRDefault="00BB0C11" w:rsidP="00C163AF">
      <w:pPr>
        <w:spacing w:line="276" w:lineRule="auto"/>
        <w:ind w:left="-426"/>
        <w:jc w:val="both"/>
        <w:rPr>
          <w:rFonts w:ascii="Arial" w:hAnsi="Arial" w:cs="Arial"/>
          <w:b/>
          <w:sz w:val="22"/>
          <w:szCs w:val="22"/>
        </w:rPr>
      </w:pPr>
    </w:p>
    <w:p w14:paraId="6A20777A" w14:textId="77777777" w:rsidR="002271F3" w:rsidRDefault="00923181" w:rsidP="00C163AF">
      <w:pPr>
        <w:spacing w:line="276" w:lineRule="auto"/>
        <w:ind w:left="-426"/>
        <w:jc w:val="both"/>
        <w:rPr>
          <w:rFonts w:ascii="Arial" w:hAnsi="Arial" w:cs="Arial"/>
          <w:sz w:val="22"/>
          <w:szCs w:val="22"/>
          <w:lang w:val="es-MX"/>
        </w:rPr>
      </w:pPr>
      <w:r>
        <w:rPr>
          <w:rFonts w:ascii="Arial" w:hAnsi="Arial" w:cs="Arial"/>
          <w:b/>
          <w:sz w:val="22"/>
          <w:szCs w:val="22"/>
        </w:rPr>
        <w:t>1</w:t>
      </w:r>
      <w:r w:rsidR="00C94E44">
        <w:rPr>
          <w:rFonts w:ascii="Arial" w:hAnsi="Arial" w:cs="Arial"/>
          <w:b/>
          <w:sz w:val="22"/>
          <w:szCs w:val="22"/>
        </w:rPr>
        <w:t>6</w:t>
      </w:r>
      <w:r w:rsidR="002271F3" w:rsidRPr="00C52AAC">
        <w:rPr>
          <w:rFonts w:ascii="Arial" w:hAnsi="Arial" w:cs="Arial"/>
          <w:b/>
          <w:sz w:val="22"/>
          <w:szCs w:val="22"/>
        </w:rPr>
        <w:t>.-</w:t>
      </w:r>
      <w:r w:rsidR="002271F3" w:rsidRPr="00F33FD9">
        <w:rPr>
          <w:rFonts w:ascii="Arial" w:hAnsi="Arial" w:cs="Arial"/>
          <w:sz w:val="22"/>
          <w:szCs w:val="22"/>
        </w:rPr>
        <w:t xml:space="preserve"> Que entre las atribuciones y obligaciones que tiene el Consejo General, de acuerdo con la</w:t>
      </w:r>
      <w:r w:rsidR="002271F3">
        <w:rPr>
          <w:rFonts w:ascii="Arial" w:hAnsi="Arial" w:cs="Arial"/>
          <w:sz w:val="22"/>
          <w:szCs w:val="22"/>
        </w:rPr>
        <w:t>s</w:t>
      </w:r>
      <w:r w:rsidR="002271F3" w:rsidRPr="00F33FD9">
        <w:rPr>
          <w:rFonts w:ascii="Arial" w:hAnsi="Arial" w:cs="Arial"/>
          <w:sz w:val="22"/>
          <w:szCs w:val="22"/>
        </w:rPr>
        <w:t xml:space="preserve"> fracciones I,</w:t>
      </w:r>
      <w:r w:rsidR="002271F3">
        <w:rPr>
          <w:rFonts w:ascii="Arial" w:hAnsi="Arial" w:cs="Arial"/>
          <w:sz w:val="22"/>
          <w:szCs w:val="22"/>
        </w:rPr>
        <w:t xml:space="preserve"> II,</w:t>
      </w:r>
      <w:r w:rsidR="002271F3" w:rsidRPr="00F33FD9">
        <w:rPr>
          <w:rFonts w:ascii="Arial" w:hAnsi="Arial" w:cs="Arial"/>
          <w:sz w:val="22"/>
          <w:szCs w:val="22"/>
        </w:rPr>
        <w:t xml:space="preserve"> V</w:t>
      </w:r>
      <w:r w:rsidR="002271F3">
        <w:rPr>
          <w:rFonts w:ascii="Arial" w:hAnsi="Arial" w:cs="Arial"/>
          <w:sz w:val="22"/>
          <w:szCs w:val="22"/>
        </w:rPr>
        <w:t>II,</w:t>
      </w:r>
      <w:r w:rsidR="00F45F11">
        <w:rPr>
          <w:rFonts w:ascii="Arial" w:hAnsi="Arial" w:cs="Arial"/>
          <w:sz w:val="22"/>
          <w:szCs w:val="22"/>
        </w:rPr>
        <w:t xml:space="preserve"> XIV,</w:t>
      </w:r>
      <w:r w:rsidR="002271F3">
        <w:rPr>
          <w:rFonts w:ascii="Arial" w:hAnsi="Arial" w:cs="Arial"/>
          <w:sz w:val="22"/>
          <w:szCs w:val="22"/>
        </w:rPr>
        <w:t xml:space="preserve"> </w:t>
      </w:r>
      <w:r w:rsidR="00F71887">
        <w:rPr>
          <w:rFonts w:ascii="Arial" w:hAnsi="Arial" w:cs="Arial"/>
          <w:sz w:val="22"/>
          <w:szCs w:val="22"/>
        </w:rPr>
        <w:t xml:space="preserve">XLVIII, </w:t>
      </w:r>
      <w:r w:rsidR="002271F3">
        <w:rPr>
          <w:rFonts w:ascii="Arial" w:hAnsi="Arial" w:cs="Arial"/>
          <w:sz w:val="22"/>
          <w:szCs w:val="22"/>
        </w:rPr>
        <w:t>LVI y</w:t>
      </w:r>
      <w:r w:rsidR="002271F3" w:rsidRPr="00F33FD9">
        <w:rPr>
          <w:rFonts w:ascii="Arial" w:hAnsi="Arial" w:cs="Arial"/>
          <w:sz w:val="22"/>
          <w:szCs w:val="22"/>
        </w:rPr>
        <w:t xml:space="preserve"> L</w:t>
      </w:r>
      <w:r w:rsidR="00E722C6">
        <w:rPr>
          <w:rFonts w:ascii="Arial" w:hAnsi="Arial" w:cs="Arial"/>
          <w:sz w:val="22"/>
          <w:szCs w:val="22"/>
        </w:rPr>
        <w:t>X</w:t>
      </w:r>
      <w:r w:rsidR="002271F3" w:rsidRPr="00F33FD9">
        <w:rPr>
          <w:rFonts w:ascii="Arial" w:hAnsi="Arial" w:cs="Arial"/>
          <w:sz w:val="22"/>
          <w:szCs w:val="22"/>
        </w:rPr>
        <w:t xml:space="preserve">I del artículo 123 de la </w:t>
      </w:r>
      <w:r w:rsidR="00C163AF">
        <w:rPr>
          <w:rFonts w:ascii="Arial" w:hAnsi="Arial" w:cs="Arial"/>
          <w:i/>
          <w:sz w:val="22"/>
          <w:szCs w:val="22"/>
        </w:rPr>
        <w:t>LIPEEY</w:t>
      </w:r>
      <w:r w:rsidR="002271F3" w:rsidRPr="00F33FD9">
        <w:rPr>
          <w:rFonts w:ascii="Arial" w:hAnsi="Arial" w:cs="Arial"/>
          <w:sz w:val="22"/>
          <w:szCs w:val="22"/>
        </w:rPr>
        <w:t xml:space="preserve">, </w:t>
      </w:r>
      <w:r w:rsidR="002271F3">
        <w:rPr>
          <w:rFonts w:ascii="Arial" w:hAnsi="Arial" w:cs="Arial"/>
          <w:sz w:val="22"/>
          <w:szCs w:val="22"/>
        </w:rPr>
        <w:t>están las siguientes:</w:t>
      </w:r>
    </w:p>
    <w:p w14:paraId="7A94768F" w14:textId="77777777" w:rsidR="002271F3" w:rsidRDefault="002271F3" w:rsidP="00C568AA">
      <w:pPr>
        <w:ind w:left="-426"/>
        <w:jc w:val="both"/>
        <w:rPr>
          <w:rFonts w:ascii="Arial" w:hAnsi="Arial" w:cs="Arial"/>
          <w:sz w:val="22"/>
          <w:szCs w:val="22"/>
          <w:lang w:val="es-MX"/>
        </w:rPr>
      </w:pPr>
    </w:p>
    <w:p w14:paraId="2C9533BA" w14:textId="77777777" w:rsidR="002271F3" w:rsidRPr="003A38AE" w:rsidRDefault="00C52AAC" w:rsidP="00C929B3">
      <w:pPr>
        <w:ind w:left="-142" w:right="284"/>
        <w:jc w:val="both"/>
        <w:rPr>
          <w:rFonts w:ascii="Arial" w:hAnsi="Arial" w:cs="Arial"/>
          <w:i/>
          <w:sz w:val="18"/>
          <w:szCs w:val="18"/>
          <w:lang w:val="es-MX"/>
        </w:rPr>
      </w:pPr>
      <w:r w:rsidRPr="003A38AE">
        <w:rPr>
          <w:rFonts w:ascii="Arial" w:hAnsi="Arial" w:cs="Arial"/>
          <w:i/>
          <w:sz w:val="18"/>
          <w:szCs w:val="18"/>
          <w:lang w:val="es-MX"/>
        </w:rPr>
        <w:t>“</w:t>
      </w:r>
      <w:r w:rsidR="002271F3" w:rsidRPr="003A38AE">
        <w:rPr>
          <w:rFonts w:ascii="Arial" w:hAnsi="Arial" w:cs="Arial"/>
          <w:i/>
          <w:sz w:val="18"/>
          <w:szCs w:val="18"/>
          <w:lang w:val="es-MX"/>
        </w:rPr>
        <w:t xml:space="preserve">I. Vigilar el cumplimiento de las disposiciones constitucionales y las </w:t>
      </w:r>
      <w:r w:rsidR="00AD2832" w:rsidRPr="003A38AE">
        <w:rPr>
          <w:rFonts w:ascii="Arial" w:hAnsi="Arial" w:cs="Arial"/>
          <w:i/>
          <w:sz w:val="18"/>
          <w:szCs w:val="18"/>
          <w:lang w:val="es-MX"/>
        </w:rPr>
        <w:t>demás leyes</w:t>
      </w:r>
      <w:r w:rsidR="002271F3" w:rsidRPr="003A38AE">
        <w:rPr>
          <w:rFonts w:ascii="Arial" w:hAnsi="Arial" w:cs="Arial"/>
          <w:i/>
          <w:sz w:val="18"/>
          <w:szCs w:val="18"/>
          <w:lang w:val="es-MX"/>
        </w:rPr>
        <w:t xml:space="preserve"> aplicables; </w:t>
      </w:r>
    </w:p>
    <w:p w14:paraId="72EE3012" w14:textId="77777777" w:rsidR="002271F3" w:rsidRPr="003A38AE" w:rsidRDefault="002271F3" w:rsidP="00C929B3">
      <w:pPr>
        <w:ind w:left="-142" w:right="284"/>
        <w:jc w:val="both"/>
        <w:rPr>
          <w:rFonts w:ascii="Arial" w:hAnsi="Arial" w:cs="Arial"/>
          <w:i/>
          <w:sz w:val="18"/>
          <w:szCs w:val="18"/>
          <w:lang w:val="es-MX"/>
        </w:rPr>
      </w:pPr>
    </w:p>
    <w:p w14:paraId="36B72A03" w14:textId="77777777" w:rsidR="002271F3" w:rsidRPr="003A38AE" w:rsidRDefault="002271F3" w:rsidP="00C929B3">
      <w:pPr>
        <w:ind w:left="-142" w:right="284"/>
        <w:jc w:val="both"/>
        <w:rPr>
          <w:rFonts w:ascii="Arial" w:hAnsi="Arial" w:cs="Arial"/>
          <w:i/>
          <w:sz w:val="18"/>
          <w:szCs w:val="18"/>
          <w:lang w:val="es-MX"/>
        </w:rPr>
      </w:pPr>
      <w:r w:rsidRPr="003A38AE">
        <w:rPr>
          <w:rFonts w:ascii="Arial" w:hAnsi="Arial" w:cs="Arial"/>
          <w:i/>
          <w:sz w:val="18"/>
          <w:szCs w:val="18"/>
          <w:lang w:val="es-MX"/>
        </w:rPr>
        <w:t xml:space="preserve">II. Aplicar las disposiciones generales, reglas, lineamientos, criterios y formatos que, en ejercicio de las facultades que le confiere la </w:t>
      </w:r>
      <w:r w:rsidR="00AD2832" w:rsidRPr="003A38AE">
        <w:rPr>
          <w:rFonts w:ascii="Arial" w:hAnsi="Arial" w:cs="Arial"/>
          <w:i/>
          <w:sz w:val="18"/>
          <w:szCs w:val="18"/>
          <w:lang w:val="es-MX"/>
        </w:rPr>
        <w:t>Constitución Federal</w:t>
      </w:r>
      <w:r w:rsidRPr="003A38AE">
        <w:rPr>
          <w:rFonts w:ascii="Arial" w:hAnsi="Arial" w:cs="Arial"/>
          <w:i/>
          <w:sz w:val="18"/>
          <w:szCs w:val="18"/>
          <w:lang w:val="es-MX"/>
        </w:rPr>
        <w:t xml:space="preserve">, las leyes generales de la materia, la Constitución, esta Ley, y las </w:t>
      </w:r>
      <w:r w:rsidR="00AD2832" w:rsidRPr="003A38AE">
        <w:rPr>
          <w:rFonts w:ascii="Arial" w:hAnsi="Arial" w:cs="Arial"/>
          <w:i/>
          <w:sz w:val="18"/>
          <w:szCs w:val="18"/>
          <w:lang w:val="es-MX"/>
        </w:rPr>
        <w:t>demás que</w:t>
      </w:r>
      <w:r w:rsidRPr="003A38AE">
        <w:rPr>
          <w:rFonts w:ascii="Arial" w:hAnsi="Arial" w:cs="Arial"/>
          <w:i/>
          <w:sz w:val="18"/>
          <w:szCs w:val="18"/>
          <w:lang w:val="es-MX"/>
        </w:rPr>
        <w:t xml:space="preserve"> le establezca el Instituto Nacional Electoral;</w:t>
      </w:r>
    </w:p>
    <w:p w14:paraId="2BD37827" w14:textId="77777777" w:rsidR="002271F3" w:rsidRPr="003A38AE" w:rsidRDefault="00AC4DBC" w:rsidP="00C929B3">
      <w:pPr>
        <w:ind w:left="-142" w:right="284"/>
        <w:jc w:val="both"/>
        <w:rPr>
          <w:rFonts w:ascii="Arial" w:hAnsi="Arial" w:cs="Arial"/>
          <w:i/>
          <w:sz w:val="18"/>
          <w:szCs w:val="18"/>
          <w:lang w:val="es-MX"/>
        </w:rPr>
      </w:pPr>
      <w:r w:rsidRPr="003A38AE">
        <w:rPr>
          <w:rFonts w:ascii="Arial" w:hAnsi="Arial" w:cs="Arial"/>
          <w:i/>
          <w:sz w:val="18"/>
          <w:szCs w:val="18"/>
          <w:lang w:val="es-MX"/>
        </w:rPr>
        <w:lastRenderedPageBreak/>
        <w:t>…</w:t>
      </w:r>
    </w:p>
    <w:p w14:paraId="6AB53972" w14:textId="77777777" w:rsidR="002271F3" w:rsidRPr="003A38AE" w:rsidRDefault="002271F3" w:rsidP="00C929B3">
      <w:pPr>
        <w:ind w:left="-142" w:right="284"/>
        <w:jc w:val="both"/>
        <w:rPr>
          <w:rFonts w:ascii="Arial" w:hAnsi="Arial" w:cs="Arial"/>
          <w:i/>
          <w:sz w:val="18"/>
          <w:szCs w:val="18"/>
          <w:lang w:val="es-MX"/>
        </w:rPr>
      </w:pPr>
      <w:r w:rsidRPr="003A38AE">
        <w:rPr>
          <w:rFonts w:ascii="Arial" w:hAnsi="Arial" w:cs="Arial"/>
          <w:i/>
          <w:sz w:val="18"/>
          <w:szCs w:val="18"/>
          <w:lang w:val="es-MX"/>
        </w:rPr>
        <w:t>VII. Dictar los reglamentos, lineamientos y acuerdos necesarios para hacer efectivas sus atribuciones y las disposiciones de esta Ley;</w:t>
      </w:r>
    </w:p>
    <w:p w14:paraId="4569BCFB" w14:textId="77777777" w:rsidR="00F45F11" w:rsidRPr="003A38AE" w:rsidRDefault="00F45F11" w:rsidP="00C929B3">
      <w:pPr>
        <w:ind w:left="-142" w:right="284"/>
        <w:jc w:val="both"/>
        <w:rPr>
          <w:rFonts w:ascii="Arial" w:hAnsi="Arial" w:cs="Arial"/>
          <w:i/>
          <w:sz w:val="18"/>
          <w:szCs w:val="18"/>
          <w:lang w:val="es-MX"/>
        </w:rPr>
      </w:pPr>
      <w:r w:rsidRPr="003A38AE">
        <w:rPr>
          <w:rFonts w:ascii="Arial" w:hAnsi="Arial" w:cs="Arial"/>
          <w:i/>
          <w:sz w:val="18"/>
          <w:szCs w:val="18"/>
          <w:lang w:val="es-MX"/>
        </w:rPr>
        <w:t>…</w:t>
      </w:r>
    </w:p>
    <w:p w14:paraId="0483B89D" w14:textId="77777777" w:rsidR="00F45F11" w:rsidRPr="003A38AE" w:rsidRDefault="00F45F11" w:rsidP="00C929B3">
      <w:pPr>
        <w:ind w:left="-142" w:right="284"/>
        <w:jc w:val="both"/>
        <w:rPr>
          <w:rFonts w:ascii="Arial" w:hAnsi="Arial" w:cs="Arial"/>
          <w:i/>
          <w:sz w:val="18"/>
          <w:szCs w:val="18"/>
          <w:lang w:val="es-MX"/>
        </w:rPr>
      </w:pPr>
      <w:r w:rsidRPr="003A38AE">
        <w:rPr>
          <w:rFonts w:ascii="Arial" w:hAnsi="Arial" w:cs="Arial"/>
          <w:i/>
          <w:sz w:val="18"/>
          <w:szCs w:val="18"/>
          <w:lang w:val="es-MX"/>
        </w:rPr>
        <w:t xml:space="preserve">XIV. Vigilar la debida integración, instalación y adecuado funcionamiento de los órganos del Instituto; </w:t>
      </w:r>
    </w:p>
    <w:p w14:paraId="4C4E00D4" w14:textId="77777777" w:rsidR="002271F3" w:rsidRPr="003A38AE" w:rsidRDefault="00AC4DBC" w:rsidP="00C929B3">
      <w:pPr>
        <w:ind w:left="-142" w:right="284"/>
        <w:jc w:val="both"/>
        <w:rPr>
          <w:rFonts w:ascii="Arial" w:hAnsi="Arial" w:cs="Arial"/>
          <w:i/>
          <w:sz w:val="18"/>
          <w:szCs w:val="18"/>
          <w:lang w:val="es-MX"/>
        </w:rPr>
      </w:pPr>
      <w:r w:rsidRPr="003A38AE">
        <w:rPr>
          <w:rFonts w:ascii="Arial" w:hAnsi="Arial" w:cs="Arial"/>
          <w:i/>
          <w:sz w:val="18"/>
          <w:szCs w:val="18"/>
          <w:lang w:val="es-MX"/>
        </w:rPr>
        <w:t>…</w:t>
      </w:r>
    </w:p>
    <w:p w14:paraId="67829BC8" w14:textId="77777777" w:rsidR="00F71887" w:rsidRPr="00B73C4E" w:rsidRDefault="00F71887" w:rsidP="00C929B3">
      <w:pPr>
        <w:ind w:left="-142" w:right="284"/>
        <w:jc w:val="both"/>
        <w:rPr>
          <w:rFonts w:ascii="Arial" w:hAnsi="Arial" w:cs="Arial"/>
          <w:b/>
          <w:i/>
          <w:sz w:val="18"/>
          <w:szCs w:val="18"/>
          <w:lang w:val="es-ES_tradnl"/>
        </w:rPr>
      </w:pPr>
      <w:r w:rsidRPr="00B73C4E">
        <w:rPr>
          <w:rFonts w:ascii="Arial" w:hAnsi="Arial" w:cs="Arial"/>
          <w:b/>
          <w:i/>
          <w:sz w:val="18"/>
          <w:szCs w:val="18"/>
          <w:lang w:val="es-ES_tradnl"/>
        </w:rPr>
        <w:t xml:space="preserve">XLVIII. Expedir el Reglamento Interior del Instituto, el Estatuto del Personal Administrativo, así como los reglamentos, necesarios para el buen funcionamiento del Instituto y sus órganos; </w:t>
      </w:r>
    </w:p>
    <w:p w14:paraId="189F2E89" w14:textId="77777777" w:rsidR="00F71887" w:rsidRPr="003A38AE" w:rsidRDefault="00F71887" w:rsidP="00C929B3">
      <w:pPr>
        <w:ind w:left="-142" w:right="284"/>
        <w:jc w:val="both"/>
        <w:rPr>
          <w:rFonts w:ascii="Arial" w:hAnsi="Arial" w:cs="Arial"/>
          <w:i/>
          <w:sz w:val="18"/>
          <w:szCs w:val="18"/>
          <w:lang w:val="es-MX"/>
        </w:rPr>
      </w:pPr>
      <w:r w:rsidRPr="003A38AE">
        <w:rPr>
          <w:rFonts w:ascii="Arial" w:hAnsi="Arial" w:cs="Arial"/>
          <w:i/>
          <w:sz w:val="18"/>
          <w:szCs w:val="18"/>
          <w:lang w:val="es-MX"/>
        </w:rPr>
        <w:t>…</w:t>
      </w:r>
    </w:p>
    <w:p w14:paraId="2DC9004F" w14:textId="77777777" w:rsidR="002271F3" w:rsidRPr="003A38AE" w:rsidRDefault="002271F3" w:rsidP="00C929B3">
      <w:pPr>
        <w:ind w:left="-142" w:right="284"/>
        <w:jc w:val="both"/>
        <w:rPr>
          <w:rFonts w:ascii="Arial" w:hAnsi="Arial" w:cs="Arial"/>
          <w:i/>
          <w:sz w:val="18"/>
          <w:szCs w:val="18"/>
          <w:lang w:val="es-MX"/>
        </w:rPr>
      </w:pPr>
      <w:r w:rsidRPr="003A38AE">
        <w:rPr>
          <w:rFonts w:ascii="Arial" w:hAnsi="Arial" w:cs="Arial"/>
          <w:i/>
          <w:sz w:val="18"/>
          <w:szCs w:val="18"/>
          <w:lang w:val="es-MX"/>
        </w:rPr>
        <w:t xml:space="preserve">LVI. Emitir los acuerdos necesarios, para el correcto desarrollo </w:t>
      </w:r>
      <w:r w:rsidR="00AD2832" w:rsidRPr="003A38AE">
        <w:rPr>
          <w:rFonts w:ascii="Arial" w:hAnsi="Arial" w:cs="Arial"/>
          <w:i/>
          <w:sz w:val="18"/>
          <w:szCs w:val="18"/>
          <w:lang w:val="es-MX"/>
        </w:rPr>
        <w:t>de las funciones</w:t>
      </w:r>
      <w:r w:rsidRPr="003A38AE">
        <w:rPr>
          <w:rFonts w:ascii="Arial" w:hAnsi="Arial" w:cs="Arial"/>
          <w:i/>
          <w:sz w:val="18"/>
          <w:szCs w:val="18"/>
          <w:lang w:val="es-MX"/>
        </w:rPr>
        <w:t xml:space="preserve"> del Instituto cuando exista discrepancia </w:t>
      </w:r>
      <w:r w:rsidR="00AC4DBC" w:rsidRPr="003A38AE">
        <w:rPr>
          <w:rFonts w:ascii="Arial" w:hAnsi="Arial" w:cs="Arial"/>
          <w:i/>
          <w:sz w:val="18"/>
          <w:szCs w:val="18"/>
          <w:lang w:val="es-MX"/>
        </w:rPr>
        <w:t xml:space="preserve">o para una correcta vinculación </w:t>
      </w:r>
      <w:r w:rsidRPr="003A38AE">
        <w:rPr>
          <w:rFonts w:ascii="Arial" w:hAnsi="Arial" w:cs="Arial"/>
          <w:i/>
          <w:sz w:val="18"/>
          <w:szCs w:val="18"/>
          <w:lang w:val="es-MX"/>
        </w:rPr>
        <w:t xml:space="preserve">con las funciones del Instituto Nacional Electoral o su normatividad; </w:t>
      </w:r>
    </w:p>
    <w:p w14:paraId="131D9591" w14:textId="77777777" w:rsidR="002271F3" w:rsidRPr="003A38AE" w:rsidRDefault="00F71887" w:rsidP="00C929B3">
      <w:pPr>
        <w:ind w:left="-142" w:right="284"/>
        <w:jc w:val="both"/>
        <w:rPr>
          <w:rFonts w:ascii="Arial" w:hAnsi="Arial" w:cs="Arial"/>
          <w:i/>
          <w:sz w:val="18"/>
          <w:szCs w:val="18"/>
          <w:lang w:val="es-MX"/>
        </w:rPr>
      </w:pPr>
      <w:r w:rsidRPr="003A38AE">
        <w:rPr>
          <w:rFonts w:ascii="Arial" w:hAnsi="Arial" w:cs="Arial"/>
          <w:i/>
          <w:sz w:val="18"/>
          <w:szCs w:val="18"/>
          <w:lang w:val="es-MX"/>
        </w:rPr>
        <w:t>…</w:t>
      </w:r>
    </w:p>
    <w:p w14:paraId="70FF9E5C" w14:textId="77777777" w:rsidR="002271F3" w:rsidRPr="003A38AE" w:rsidRDefault="002271F3" w:rsidP="00C929B3">
      <w:pPr>
        <w:ind w:left="-142" w:right="284"/>
        <w:jc w:val="both"/>
        <w:rPr>
          <w:rFonts w:ascii="Arial" w:hAnsi="Arial" w:cs="Arial"/>
          <w:i/>
          <w:sz w:val="18"/>
          <w:szCs w:val="18"/>
          <w:lang w:val="es-MX"/>
        </w:rPr>
      </w:pPr>
      <w:r w:rsidRPr="003A38AE">
        <w:rPr>
          <w:rFonts w:ascii="Arial" w:hAnsi="Arial" w:cs="Arial"/>
          <w:i/>
          <w:sz w:val="18"/>
          <w:szCs w:val="18"/>
          <w:lang w:val="es-MX"/>
        </w:rPr>
        <w:t>L</w:t>
      </w:r>
      <w:r w:rsidR="00E722C6" w:rsidRPr="003A38AE">
        <w:rPr>
          <w:rFonts w:ascii="Arial" w:hAnsi="Arial" w:cs="Arial"/>
          <w:i/>
          <w:sz w:val="18"/>
          <w:szCs w:val="18"/>
          <w:lang w:val="es-MX"/>
        </w:rPr>
        <w:t>X</w:t>
      </w:r>
      <w:r w:rsidRPr="003A38AE">
        <w:rPr>
          <w:rFonts w:ascii="Arial" w:hAnsi="Arial" w:cs="Arial"/>
          <w:i/>
          <w:sz w:val="18"/>
          <w:szCs w:val="18"/>
          <w:lang w:val="es-MX"/>
        </w:rPr>
        <w:t xml:space="preserve">I. Las demás que le confieran la Constitución, esta Ley y las </w:t>
      </w:r>
      <w:r w:rsidR="00AD2832" w:rsidRPr="003A38AE">
        <w:rPr>
          <w:rFonts w:ascii="Arial" w:hAnsi="Arial" w:cs="Arial"/>
          <w:i/>
          <w:sz w:val="18"/>
          <w:szCs w:val="18"/>
          <w:lang w:val="es-MX"/>
        </w:rPr>
        <w:t>demás aplicables</w:t>
      </w:r>
      <w:r w:rsidR="004016DC" w:rsidRPr="003A38AE">
        <w:rPr>
          <w:rFonts w:ascii="Arial" w:hAnsi="Arial" w:cs="Arial"/>
          <w:i/>
          <w:sz w:val="18"/>
          <w:szCs w:val="18"/>
          <w:lang w:val="es-MX"/>
        </w:rPr>
        <w:t>..</w:t>
      </w:r>
      <w:r w:rsidRPr="003A38AE">
        <w:rPr>
          <w:rFonts w:ascii="Arial" w:hAnsi="Arial" w:cs="Arial"/>
          <w:i/>
          <w:sz w:val="18"/>
          <w:szCs w:val="18"/>
          <w:lang w:val="es-MX"/>
        </w:rPr>
        <w:t>.</w:t>
      </w:r>
      <w:r w:rsidR="00C52AAC" w:rsidRPr="003A38AE">
        <w:rPr>
          <w:rFonts w:ascii="Arial" w:hAnsi="Arial" w:cs="Arial"/>
          <w:i/>
          <w:sz w:val="18"/>
          <w:szCs w:val="18"/>
          <w:lang w:val="es-MX"/>
        </w:rPr>
        <w:t>”</w:t>
      </w:r>
    </w:p>
    <w:p w14:paraId="196B2297" w14:textId="77777777" w:rsidR="007E7F4E" w:rsidRPr="00BE021F" w:rsidRDefault="007E7F4E" w:rsidP="00C568AA">
      <w:pPr>
        <w:pStyle w:val="NormalWeb"/>
        <w:spacing w:before="0" w:beforeAutospacing="0" w:after="0" w:afterAutospacing="0"/>
        <w:ind w:left="-426"/>
        <w:jc w:val="center"/>
        <w:rPr>
          <w:rFonts w:ascii="Arial" w:hAnsi="Arial" w:cs="Arial"/>
          <w:b/>
          <w:bCs/>
          <w:sz w:val="22"/>
          <w:szCs w:val="22"/>
          <w:lang w:val="es-MX"/>
        </w:rPr>
      </w:pPr>
    </w:p>
    <w:p w14:paraId="3E1AB560" w14:textId="10CEC243" w:rsidR="003A38AE" w:rsidRPr="003A38AE" w:rsidRDefault="00685075" w:rsidP="003A38AE">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rPr>
        <w:t>17</w:t>
      </w:r>
      <w:r w:rsidRPr="00C52AAC">
        <w:rPr>
          <w:rFonts w:ascii="Arial" w:hAnsi="Arial" w:cs="Arial"/>
          <w:b/>
          <w:sz w:val="22"/>
          <w:szCs w:val="22"/>
        </w:rPr>
        <w:t>.-</w:t>
      </w:r>
      <w:r w:rsidRPr="00F33FD9">
        <w:rPr>
          <w:rFonts w:ascii="Arial" w:hAnsi="Arial" w:cs="Arial"/>
          <w:sz w:val="22"/>
          <w:szCs w:val="22"/>
        </w:rPr>
        <w:t xml:space="preserve"> Que </w:t>
      </w:r>
      <w:r>
        <w:rPr>
          <w:rFonts w:ascii="Arial" w:hAnsi="Arial" w:cs="Arial"/>
          <w:sz w:val="22"/>
          <w:szCs w:val="22"/>
        </w:rPr>
        <w:t xml:space="preserve">el artículo 471 del </w:t>
      </w:r>
      <w:r w:rsidRPr="00685075">
        <w:rPr>
          <w:rFonts w:ascii="Arial" w:hAnsi="Arial" w:cs="Arial"/>
          <w:i/>
          <w:sz w:val="22"/>
          <w:szCs w:val="22"/>
        </w:rPr>
        <w:t>Estatuto del SPEN</w:t>
      </w:r>
      <w:r>
        <w:rPr>
          <w:rFonts w:ascii="Arial" w:hAnsi="Arial" w:cs="Arial"/>
          <w:sz w:val="22"/>
          <w:szCs w:val="22"/>
        </w:rPr>
        <w:t xml:space="preserve"> señala que las</w:t>
      </w:r>
      <w:r w:rsidR="003A38AE" w:rsidRPr="00685075">
        <w:rPr>
          <w:rFonts w:ascii="Arial" w:hAnsi="Arial" w:cs="Arial"/>
          <w:sz w:val="22"/>
          <w:szCs w:val="22"/>
          <w:lang w:val="es-MX"/>
        </w:rPr>
        <w:t xml:space="preserve"> disposiciones que se establecen en </w:t>
      </w:r>
      <w:r w:rsidR="00B73C4E">
        <w:rPr>
          <w:rFonts w:ascii="Arial" w:hAnsi="Arial" w:cs="Arial"/>
          <w:sz w:val="22"/>
          <w:szCs w:val="22"/>
          <w:lang w:val="es-MX"/>
        </w:rPr>
        <w:t>su</w:t>
      </w:r>
      <w:r w:rsidR="00B73C4E" w:rsidRPr="00685075">
        <w:rPr>
          <w:rFonts w:ascii="Arial" w:hAnsi="Arial" w:cs="Arial"/>
          <w:sz w:val="22"/>
          <w:szCs w:val="22"/>
          <w:lang w:val="es-MX"/>
        </w:rPr>
        <w:t xml:space="preserve"> Título</w:t>
      </w:r>
      <w:r>
        <w:rPr>
          <w:rFonts w:ascii="Arial" w:hAnsi="Arial" w:cs="Arial"/>
          <w:sz w:val="22"/>
          <w:szCs w:val="22"/>
          <w:lang w:val="es-MX"/>
        </w:rPr>
        <w:t xml:space="preserve"> Primero del Libro Tercero,</w:t>
      </w:r>
      <w:r w:rsidR="003A38AE" w:rsidRPr="00685075">
        <w:rPr>
          <w:rFonts w:ascii="Arial" w:hAnsi="Arial" w:cs="Arial"/>
          <w:sz w:val="22"/>
          <w:szCs w:val="22"/>
          <w:lang w:val="es-MX"/>
        </w:rPr>
        <w:t xml:space="preserve"> serán aplicables al personal de los OPLE. El personal de los OPLE comprende a los Miembros del Servicio y al Personal de la Rama Administrativa de cada organismo. Los OPLE ajustarán sus normas</w:t>
      </w:r>
      <w:r w:rsidR="00875E82">
        <w:rPr>
          <w:rFonts w:ascii="Arial" w:hAnsi="Arial" w:cs="Arial"/>
          <w:sz w:val="22"/>
          <w:szCs w:val="22"/>
          <w:lang w:val="es-MX"/>
        </w:rPr>
        <w:t xml:space="preserve"> internas a las disposiciones de</w:t>
      </w:r>
      <w:r w:rsidR="007D3A80">
        <w:rPr>
          <w:rFonts w:ascii="Arial" w:hAnsi="Arial" w:cs="Arial"/>
          <w:sz w:val="22"/>
          <w:szCs w:val="22"/>
          <w:lang w:val="es-MX"/>
        </w:rPr>
        <w:t>l</w:t>
      </w:r>
      <w:r w:rsidR="003A38AE" w:rsidRPr="00685075">
        <w:rPr>
          <w:rFonts w:ascii="Arial" w:hAnsi="Arial" w:cs="Arial"/>
          <w:sz w:val="22"/>
          <w:szCs w:val="22"/>
          <w:lang w:val="es-MX"/>
        </w:rPr>
        <w:t xml:space="preserve"> Estatuto</w:t>
      </w:r>
      <w:r w:rsidR="007D3A80">
        <w:rPr>
          <w:rFonts w:ascii="Arial" w:hAnsi="Arial" w:cs="Arial"/>
          <w:sz w:val="22"/>
          <w:szCs w:val="22"/>
          <w:lang w:val="es-MX"/>
        </w:rPr>
        <w:t xml:space="preserve"> en comento</w:t>
      </w:r>
      <w:r w:rsidR="003A38AE" w:rsidRPr="00685075">
        <w:rPr>
          <w:rFonts w:ascii="Arial" w:hAnsi="Arial" w:cs="Arial"/>
          <w:sz w:val="22"/>
          <w:szCs w:val="22"/>
          <w:lang w:val="es-MX"/>
        </w:rPr>
        <w:t>.</w:t>
      </w:r>
    </w:p>
    <w:p w14:paraId="21ACF865"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03C21057" w14:textId="77777777" w:rsidR="003A38AE" w:rsidRPr="003A38AE" w:rsidRDefault="00685075" w:rsidP="003A38AE">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 xml:space="preserve">18.- </w:t>
      </w:r>
      <w:r w:rsidRPr="00685075">
        <w:rPr>
          <w:rFonts w:ascii="Arial" w:hAnsi="Arial" w:cs="Arial"/>
          <w:sz w:val="22"/>
          <w:szCs w:val="22"/>
          <w:lang w:val="es-MX"/>
        </w:rPr>
        <w:t xml:space="preserve">Que el artículo 472 del </w:t>
      </w:r>
      <w:r w:rsidRPr="00685075">
        <w:rPr>
          <w:rFonts w:ascii="Arial" w:hAnsi="Arial" w:cs="Arial"/>
          <w:i/>
          <w:sz w:val="22"/>
          <w:szCs w:val="22"/>
          <w:lang w:val="es-MX"/>
        </w:rPr>
        <w:t>Estatuto del SPEN</w:t>
      </w:r>
      <w:r>
        <w:rPr>
          <w:rFonts w:ascii="Arial" w:hAnsi="Arial" w:cs="Arial"/>
          <w:b/>
          <w:sz w:val="22"/>
          <w:szCs w:val="22"/>
          <w:lang w:val="es-MX"/>
        </w:rPr>
        <w:t xml:space="preserve"> </w:t>
      </w:r>
      <w:r>
        <w:rPr>
          <w:rFonts w:ascii="Arial" w:hAnsi="Arial" w:cs="Arial"/>
          <w:sz w:val="22"/>
          <w:szCs w:val="22"/>
          <w:lang w:val="es-MX"/>
        </w:rPr>
        <w:t>señala que, p</w:t>
      </w:r>
      <w:r w:rsidR="003A38AE" w:rsidRPr="00685075">
        <w:rPr>
          <w:rFonts w:ascii="Arial" w:hAnsi="Arial" w:cs="Arial"/>
          <w:sz w:val="22"/>
          <w:szCs w:val="22"/>
          <w:lang w:val="es-MX"/>
        </w:rPr>
        <w:t>ara el cumplimiento de sus funciones, los OPLE contarán con personal perteneciente al Servicio, así como Personal de la Rama Administrativa. Adicionalmente podrán contratar personal temporal que les auxilie en las actividades inherentes al ejercicio de sus funciones.</w:t>
      </w:r>
    </w:p>
    <w:p w14:paraId="46F97E52"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3B5AE717" w14:textId="3EEBBF80" w:rsidR="003A38AE" w:rsidRPr="003A38AE" w:rsidRDefault="00B73C4E" w:rsidP="003A38AE">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19</w:t>
      </w:r>
      <w:r w:rsidR="00685075">
        <w:rPr>
          <w:rFonts w:ascii="Arial" w:hAnsi="Arial" w:cs="Arial"/>
          <w:b/>
          <w:sz w:val="22"/>
          <w:szCs w:val="22"/>
          <w:lang w:val="es-MX"/>
        </w:rPr>
        <w:t xml:space="preserve">.- </w:t>
      </w:r>
      <w:r w:rsidR="00685075" w:rsidRPr="00685075">
        <w:rPr>
          <w:rFonts w:ascii="Arial" w:hAnsi="Arial" w:cs="Arial"/>
          <w:sz w:val="22"/>
          <w:szCs w:val="22"/>
          <w:lang w:val="es-MX"/>
        </w:rPr>
        <w:t>Que el a</w:t>
      </w:r>
      <w:r w:rsidR="003A38AE" w:rsidRPr="00685075">
        <w:rPr>
          <w:rFonts w:ascii="Arial" w:hAnsi="Arial" w:cs="Arial"/>
          <w:sz w:val="22"/>
          <w:szCs w:val="22"/>
          <w:lang w:val="es-MX"/>
        </w:rPr>
        <w:t>rtículo 474</w:t>
      </w:r>
      <w:r w:rsidR="00685075" w:rsidRPr="00685075">
        <w:rPr>
          <w:rFonts w:ascii="Arial" w:hAnsi="Arial" w:cs="Arial"/>
          <w:sz w:val="22"/>
          <w:szCs w:val="22"/>
          <w:lang w:val="es-MX"/>
        </w:rPr>
        <w:t xml:space="preserve"> del </w:t>
      </w:r>
      <w:r w:rsidR="00685075" w:rsidRPr="00685075">
        <w:rPr>
          <w:rFonts w:ascii="Arial" w:hAnsi="Arial" w:cs="Arial"/>
          <w:i/>
          <w:sz w:val="22"/>
          <w:szCs w:val="22"/>
          <w:lang w:val="es-MX"/>
        </w:rPr>
        <w:t>Estatuto del SPEN</w:t>
      </w:r>
      <w:r w:rsidR="00685075" w:rsidRPr="00685075">
        <w:rPr>
          <w:rFonts w:ascii="Arial" w:hAnsi="Arial" w:cs="Arial"/>
          <w:sz w:val="22"/>
          <w:szCs w:val="22"/>
          <w:lang w:val="es-MX"/>
        </w:rPr>
        <w:t xml:space="preserve"> señala que las</w:t>
      </w:r>
      <w:r w:rsidR="003A38AE" w:rsidRPr="00685075">
        <w:rPr>
          <w:rFonts w:ascii="Arial" w:hAnsi="Arial" w:cs="Arial"/>
          <w:sz w:val="22"/>
          <w:szCs w:val="22"/>
          <w:lang w:val="es-MX"/>
        </w:rPr>
        <w:t xml:space="preserve"> relaciones entre los OPLE y su personal del Servicio, de la Rama Administrativa y personal temporal se regirán por las leyes locales, así como la seguridad social a la que estará sujeto su personal. El pago de salarios y prestaciones que deriven de su normativa o sus condiciones generales de trabajo se llevará a cabo con cargo al presupuesto anual aprobado por las legislaturas locales.</w:t>
      </w:r>
    </w:p>
    <w:p w14:paraId="296042A9"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6CEA170C" w14:textId="1ECD684C" w:rsidR="003A38AE" w:rsidRPr="003A38AE" w:rsidRDefault="00685075" w:rsidP="003A38AE">
      <w:pPr>
        <w:autoSpaceDE w:val="0"/>
        <w:autoSpaceDN w:val="0"/>
        <w:adjustRightInd w:val="0"/>
        <w:spacing w:line="276" w:lineRule="auto"/>
        <w:ind w:left="-426"/>
        <w:jc w:val="both"/>
        <w:rPr>
          <w:rFonts w:ascii="Arial" w:hAnsi="Arial" w:cs="Arial"/>
          <w:b/>
          <w:sz w:val="22"/>
          <w:szCs w:val="22"/>
          <w:lang w:val="es-MX"/>
        </w:rPr>
      </w:pPr>
      <w:r w:rsidRPr="00685075">
        <w:rPr>
          <w:rFonts w:ascii="Arial" w:hAnsi="Arial" w:cs="Arial"/>
          <w:b/>
          <w:sz w:val="22"/>
          <w:szCs w:val="22"/>
          <w:lang w:val="es-MX"/>
        </w:rPr>
        <w:t>2</w:t>
      </w:r>
      <w:r w:rsidR="00B73C4E">
        <w:rPr>
          <w:rFonts w:ascii="Arial" w:hAnsi="Arial" w:cs="Arial"/>
          <w:b/>
          <w:sz w:val="22"/>
          <w:szCs w:val="22"/>
          <w:lang w:val="es-MX"/>
        </w:rPr>
        <w:t>0</w:t>
      </w:r>
      <w:r w:rsidRPr="00685075">
        <w:rPr>
          <w:rFonts w:ascii="Arial" w:hAnsi="Arial" w:cs="Arial"/>
          <w:b/>
          <w:sz w:val="22"/>
          <w:szCs w:val="22"/>
          <w:lang w:val="es-MX"/>
        </w:rPr>
        <w:t xml:space="preserve">.- </w:t>
      </w:r>
      <w:r w:rsidRPr="00685075">
        <w:rPr>
          <w:rFonts w:ascii="Arial" w:hAnsi="Arial" w:cs="Arial"/>
          <w:sz w:val="22"/>
          <w:szCs w:val="22"/>
          <w:lang w:val="es-MX"/>
        </w:rPr>
        <w:t xml:space="preserve">Que el artículo 475 del </w:t>
      </w:r>
      <w:r w:rsidRPr="00685075">
        <w:rPr>
          <w:rFonts w:ascii="Arial" w:hAnsi="Arial" w:cs="Arial"/>
          <w:i/>
          <w:sz w:val="22"/>
          <w:szCs w:val="22"/>
          <w:lang w:val="es-MX"/>
        </w:rPr>
        <w:t>Estatuto del SPEN</w:t>
      </w:r>
      <w:r w:rsidRPr="00685075">
        <w:rPr>
          <w:rFonts w:ascii="Arial" w:hAnsi="Arial" w:cs="Arial"/>
          <w:sz w:val="22"/>
          <w:szCs w:val="22"/>
          <w:lang w:val="es-MX"/>
        </w:rPr>
        <w:t xml:space="preserve"> señala </w:t>
      </w:r>
      <w:r>
        <w:rPr>
          <w:rFonts w:ascii="Arial" w:hAnsi="Arial" w:cs="Arial"/>
          <w:sz w:val="22"/>
          <w:szCs w:val="22"/>
          <w:lang w:val="es-MX"/>
        </w:rPr>
        <w:t>que la</w:t>
      </w:r>
      <w:r w:rsidR="003A38AE" w:rsidRPr="00685075">
        <w:rPr>
          <w:rFonts w:ascii="Arial" w:hAnsi="Arial" w:cs="Arial"/>
          <w:sz w:val="22"/>
          <w:szCs w:val="22"/>
          <w:lang w:val="es-MX"/>
        </w:rPr>
        <w:t xml:space="preserve"> jornada de trabajo en los OPLE será establecida por el órgano superior de dirección respectivo y deberá ser compatible con la del I</w:t>
      </w:r>
      <w:r>
        <w:rPr>
          <w:rFonts w:ascii="Arial" w:hAnsi="Arial" w:cs="Arial"/>
          <w:sz w:val="22"/>
          <w:szCs w:val="22"/>
          <w:lang w:val="es-MX"/>
        </w:rPr>
        <w:t>NE</w:t>
      </w:r>
      <w:r w:rsidR="003A38AE" w:rsidRPr="00685075">
        <w:rPr>
          <w:rFonts w:ascii="Arial" w:hAnsi="Arial" w:cs="Arial"/>
          <w:sz w:val="22"/>
          <w:szCs w:val="22"/>
          <w:lang w:val="es-MX"/>
        </w:rPr>
        <w:t>. Lo anterior, con el objeto de hacer eficiente la coordinación entre los organismos.</w:t>
      </w:r>
    </w:p>
    <w:p w14:paraId="6B831667"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1EFF4EC1" w14:textId="2BA5F6CB" w:rsidR="003A38AE" w:rsidRPr="003A38AE" w:rsidRDefault="00EA1708" w:rsidP="003A38AE">
      <w:pPr>
        <w:autoSpaceDE w:val="0"/>
        <w:autoSpaceDN w:val="0"/>
        <w:adjustRightInd w:val="0"/>
        <w:spacing w:line="276" w:lineRule="auto"/>
        <w:ind w:left="-426"/>
        <w:jc w:val="both"/>
        <w:rPr>
          <w:rFonts w:ascii="Arial" w:hAnsi="Arial" w:cs="Arial"/>
          <w:b/>
          <w:sz w:val="22"/>
          <w:szCs w:val="22"/>
          <w:lang w:val="es-MX"/>
        </w:rPr>
      </w:pPr>
      <w:r w:rsidRPr="00685075">
        <w:rPr>
          <w:rFonts w:ascii="Arial" w:hAnsi="Arial" w:cs="Arial"/>
          <w:b/>
          <w:sz w:val="22"/>
          <w:szCs w:val="22"/>
          <w:lang w:val="es-MX"/>
        </w:rPr>
        <w:t>2</w:t>
      </w:r>
      <w:r>
        <w:rPr>
          <w:rFonts w:ascii="Arial" w:hAnsi="Arial" w:cs="Arial"/>
          <w:b/>
          <w:sz w:val="22"/>
          <w:szCs w:val="22"/>
          <w:lang w:val="es-MX"/>
        </w:rPr>
        <w:t>1</w:t>
      </w:r>
      <w:r w:rsidRPr="00685075">
        <w:rPr>
          <w:rFonts w:ascii="Arial" w:hAnsi="Arial" w:cs="Arial"/>
          <w:b/>
          <w:sz w:val="22"/>
          <w:szCs w:val="22"/>
          <w:lang w:val="es-MX"/>
        </w:rPr>
        <w:t xml:space="preserve">.- </w:t>
      </w:r>
      <w:r w:rsidRPr="00685075">
        <w:rPr>
          <w:rFonts w:ascii="Arial" w:hAnsi="Arial" w:cs="Arial"/>
          <w:sz w:val="22"/>
          <w:szCs w:val="22"/>
          <w:lang w:val="es-MX"/>
        </w:rPr>
        <w:t>Que el artículo 47</w:t>
      </w:r>
      <w:r>
        <w:rPr>
          <w:rFonts w:ascii="Arial" w:hAnsi="Arial" w:cs="Arial"/>
          <w:sz w:val="22"/>
          <w:szCs w:val="22"/>
          <w:lang w:val="es-MX"/>
        </w:rPr>
        <w:t>6</w:t>
      </w:r>
      <w:r w:rsidRPr="00685075">
        <w:rPr>
          <w:rFonts w:ascii="Arial" w:hAnsi="Arial" w:cs="Arial"/>
          <w:sz w:val="22"/>
          <w:szCs w:val="22"/>
          <w:lang w:val="es-MX"/>
        </w:rPr>
        <w:t xml:space="preserve"> del </w:t>
      </w:r>
      <w:r w:rsidRPr="00685075">
        <w:rPr>
          <w:rFonts w:ascii="Arial" w:hAnsi="Arial" w:cs="Arial"/>
          <w:i/>
          <w:sz w:val="22"/>
          <w:szCs w:val="22"/>
          <w:lang w:val="es-MX"/>
        </w:rPr>
        <w:t>Estatuto del SPEN</w:t>
      </w:r>
      <w:r w:rsidRPr="00685075">
        <w:rPr>
          <w:rFonts w:ascii="Arial" w:hAnsi="Arial" w:cs="Arial"/>
          <w:sz w:val="22"/>
          <w:szCs w:val="22"/>
          <w:lang w:val="es-MX"/>
        </w:rPr>
        <w:t xml:space="preserve"> señala </w:t>
      </w:r>
      <w:r>
        <w:rPr>
          <w:rFonts w:ascii="Arial" w:hAnsi="Arial" w:cs="Arial"/>
          <w:sz w:val="22"/>
          <w:szCs w:val="22"/>
          <w:lang w:val="es-MX"/>
        </w:rPr>
        <w:t>que el</w:t>
      </w:r>
      <w:r w:rsidR="003A38AE" w:rsidRPr="00685075">
        <w:rPr>
          <w:rFonts w:ascii="Arial" w:hAnsi="Arial" w:cs="Arial"/>
          <w:sz w:val="22"/>
          <w:szCs w:val="22"/>
          <w:lang w:val="es-MX"/>
        </w:rPr>
        <w:t xml:space="preserve"> personal de los OPLE disfrutará de los días de descanso obligatorios establecidos en la C</w:t>
      </w:r>
      <w:r w:rsidR="00DD7C05">
        <w:rPr>
          <w:rFonts w:ascii="Arial" w:hAnsi="Arial" w:cs="Arial"/>
          <w:sz w:val="22"/>
          <w:szCs w:val="22"/>
          <w:lang w:val="es-MX"/>
        </w:rPr>
        <w:t>PEUM</w:t>
      </w:r>
      <w:r w:rsidR="003A38AE" w:rsidRPr="00685075">
        <w:rPr>
          <w:rFonts w:ascii="Arial" w:hAnsi="Arial" w:cs="Arial"/>
          <w:sz w:val="22"/>
          <w:szCs w:val="22"/>
          <w:lang w:val="es-MX"/>
        </w:rPr>
        <w:t>, en su legislación local o normativa aplicable.</w:t>
      </w:r>
    </w:p>
    <w:p w14:paraId="437CF3CA"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2BA176A2" w14:textId="3C052F9D" w:rsidR="003A38AE" w:rsidRPr="003A38AE" w:rsidRDefault="00EA1708" w:rsidP="003A38AE">
      <w:pPr>
        <w:autoSpaceDE w:val="0"/>
        <w:autoSpaceDN w:val="0"/>
        <w:adjustRightInd w:val="0"/>
        <w:spacing w:line="276" w:lineRule="auto"/>
        <w:ind w:left="-426"/>
        <w:jc w:val="both"/>
        <w:rPr>
          <w:rFonts w:ascii="Arial" w:hAnsi="Arial" w:cs="Arial"/>
          <w:b/>
          <w:sz w:val="22"/>
          <w:szCs w:val="22"/>
          <w:lang w:val="es-MX"/>
        </w:rPr>
      </w:pPr>
      <w:r w:rsidRPr="00685075">
        <w:rPr>
          <w:rFonts w:ascii="Arial" w:hAnsi="Arial" w:cs="Arial"/>
          <w:b/>
          <w:sz w:val="22"/>
          <w:szCs w:val="22"/>
          <w:lang w:val="es-MX"/>
        </w:rPr>
        <w:t>2</w:t>
      </w:r>
      <w:r w:rsidR="00B73C4E">
        <w:rPr>
          <w:rFonts w:ascii="Arial" w:hAnsi="Arial" w:cs="Arial"/>
          <w:b/>
          <w:sz w:val="22"/>
          <w:szCs w:val="22"/>
          <w:lang w:val="es-MX"/>
        </w:rPr>
        <w:t>2</w:t>
      </w:r>
      <w:r w:rsidRPr="00685075">
        <w:rPr>
          <w:rFonts w:ascii="Arial" w:hAnsi="Arial" w:cs="Arial"/>
          <w:b/>
          <w:sz w:val="22"/>
          <w:szCs w:val="22"/>
          <w:lang w:val="es-MX"/>
        </w:rPr>
        <w:t xml:space="preserve">.- </w:t>
      </w:r>
      <w:r w:rsidRPr="00685075">
        <w:rPr>
          <w:rFonts w:ascii="Arial" w:hAnsi="Arial" w:cs="Arial"/>
          <w:sz w:val="22"/>
          <w:szCs w:val="22"/>
          <w:lang w:val="es-MX"/>
        </w:rPr>
        <w:t>Que el artículo 47</w:t>
      </w:r>
      <w:r>
        <w:rPr>
          <w:rFonts w:ascii="Arial" w:hAnsi="Arial" w:cs="Arial"/>
          <w:sz w:val="22"/>
          <w:szCs w:val="22"/>
          <w:lang w:val="es-MX"/>
        </w:rPr>
        <w:t>7</w:t>
      </w:r>
      <w:r w:rsidRPr="00685075">
        <w:rPr>
          <w:rFonts w:ascii="Arial" w:hAnsi="Arial" w:cs="Arial"/>
          <w:sz w:val="22"/>
          <w:szCs w:val="22"/>
          <w:lang w:val="es-MX"/>
        </w:rPr>
        <w:t xml:space="preserve"> del </w:t>
      </w:r>
      <w:r w:rsidRPr="00685075">
        <w:rPr>
          <w:rFonts w:ascii="Arial" w:hAnsi="Arial" w:cs="Arial"/>
          <w:i/>
          <w:sz w:val="22"/>
          <w:szCs w:val="22"/>
          <w:lang w:val="es-MX"/>
        </w:rPr>
        <w:t>Estatuto del SPEN</w:t>
      </w:r>
      <w:r w:rsidRPr="00685075">
        <w:rPr>
          <w:rFonts w:ascii="Arial" w:hAnsi="Arial" w:cs="Arial"/>
          <w:sz w:val="22"/>
          <w:szCs w:val="22"/>
          <w:lang w:val="es-MX"/>
        </w:rPr>
        <w:t xml:space="preserve"> señala </w:t>
      </w:r>
      <w:r>
        <w:rPr>
          <w:rFonts w:ascii="Arial" w:hAnsi="Arial" w:cs="Arial"/>
          <w:sz w:val="22"/>
          <w:szCs w:val="22"/>
          <w:lang w:val="es-MX"/>
        </w:rPr>
        <w:t xml:space="preserve">que </w:t>
      </w:r>
      <w:r w:rsidRPr="00EA1708">
        <w:rPr>
          <w:rFonts w:ascii="Arial" w:hAnsi="Arial" w:cs="Arial"/>
          <w:sz w:val="22"/>
          <w:szCs w:val="22"/>
          <w:lang w:val="es-MX"/>
        </w:rPr>
        <w:t>el</w:t>
      </w:r>
      <w:r w:rsidR="003A38AE" w:rsidRPr="00685075">
        <w:rPr>
          <w:rFonts w:ascii="Arial" w:hAnsi="Arial" w:cs="Arial"/>
          <w:sz w:val="22"/>
          <w:szCs w:val="22"/>
          <w:lang w:val="es-MX"/>
        </w:rPr>
        <w:t xml:space="preserve"> Personal de la Rama Administrativa que realice estudios tendientes a mejorar su preparación, ya sea a nivel medio superior, superior o</w:t>
      </w:r>
      <w:r w:rsidR="00685075" w:rsidRPr="00685075">
        <w:rPr>
          <w:rFonts w:ascii="Arial" w:hAnsi="Arial" w:cs="Arial"/>
          <w:sz w:val="22"/>
          <w:szCs w:val="22"/>
          <w:lang w:val="es-MX"/>
        </w:rPr>
        <w:t xml:space="preserve"> </w:t>
      </w:r>
      <w:r w:rsidR="003A38AE" w:rsidRPr="00685075">
        <w:rPr>
          <w:rFonts w:ascii="Arial" w:hAnsi="Arial" w:cs="Arial"/>
          <w:sz w:val="22"/>
          <w:szCs w:val="22"/>
          <w:lang w:val="es-MX"/>
        </w:rPr>
        <w:t>de posgrado, inclusive diplomados y actualizaciones, podrá pedir al titular de la instancia que corresponda una jornada especial de trabajo, tomando en consideración las necesidades y objetivos de cada organismo y que los estudios estén relacionados con los objetivos institucionales, en términos de los lineamientos en la materia que emita cada OPLE.</w:t>
      </w:r>
      <w:r w:rsidR="003A38AE" w:rsidRPr="003A38AE">
        <w:rPr>
          <w:rFonts w:ascii="Arial" w:hAnsi="Arial" w:cs="Arial"/>
          <w:b/>
          <w:sz w:val="22"/>
          <w:szCs w:val="22"/>
          <w:lang w:val="es-MX"/>
        </w:rPr>
        <w:t xml:space="preserve"> </w:t>
      </w:r>
    </w:p>
    <w:p w14:paraId="6C50EE0E"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77C97AAE" w14:textId="55713575" w:rsidR="003A38AE" w:rsidRPr="003A38AE" w:rsidRDefault="00EA1708" w:rsidP="003A38AE">
      <w:pPr>
        <w:autoSpaceDE w:val="0"/>
        <w:autoSpaceDN w:val="0"/>
        <w:adjustRightInd w:val="0"/>
        <w:spacing w:line="276" w:lineRule="auto"/>
        <w:ind w:left="-426"/>
        <w:jc w:val="both"/>
        <w:rPr>
          <w:rFonts w:ascii="Arial" w:hAnsi="Arial" w:cs="Arial"/>
          <w:b/>
          <w:sz w:val="22"/>
          <w:szCs w:val="22"/>
          <w:lang w:val="es-MX"/>
        </w:rPr>
      </w:pPr>
      <w:r w:rsidRPr="00685075">
        <w:rPr>
          <w:rFonts w:ascii="Arial" w:hAnsi="Arial" w:cs="Arial"/>
          <w:b/>
          <w:sz w:val="22"/>
          <w:szCs w:val="22"/>
          <w:lang w:val="es-MX"/>
        </w:rPr>
        <w:t>2</w:t>
      </w:r>
      <w:r w:rsidR="00B73C4E">
        <w:rPr>
          <w:rFonts w:ascii="Arial" w:hAnsi="Arial" w:cs="Arial"/>
          <w:b/>
          <w:sz w:val="22"/>
          <w:szCs w:val="22"/>
          <w:lang w:val="es-MX"/>
        </w:rPr>
        <w:t>3</w:t>
      </w:r>
      <w:r w:rsidRPr="00685075">
        <w:rPr>
          <w:rFonts w:ascii="Arial" w:hAnsi="Arial" w:cs="Arial"/>
          <w:b/>
          <w:sz w:val="22"/>
          <w:szCs w:val="22"/>
          <w:lang w:val="es-MX"/>
        </w:rPr>
        <w:t xml:space="preserve">.- </w:t>
      </w:r>
      <w:r w:rsidRPr="00685075">
        <w:rPr>
          <w:rFonts w:ascii="Arial" w:hAnsi="Arial" w:cs="Arial"/>
          <w:sz w:val="22"/>
          <w:szCs w:val="22"/>
          <w:lang w:val="es-MX"/>
        </w:rPr>
        <w:t>Que el artículo 47</w:t>
      </w:r>
      <w:r>
        <w:rPr>
          <w:rFonts w:ascii="Arial" w:hAnsi="Arial" w:cs="Arial"/>
          <w:sz w:val="22"/>
          <w:szCs w:val="22"/>
          <w:lang w:val="es-MX"/>
        </w:rPr>
        <w:t>8</w:t>
      </w:r>
      <w:r w:rsidRPr="00685075">
        <w:rPr>
          <w:rFonts w:ascii="Arial" w:hAnsi="Arial" w:cs="Arial"/>
          <w:sz w:val="22"/>
          <w:szCs w:val="22"/>
          <w:lang w:val="es-MX"/>
        </w:rPr>
        <w:t xml:space="preserve"> del </w:t>
      </w:r>
      <w:r w:rsidRPr="00685075">
        <w:rPr>
          <w:rFonts w:ascii="Arial" w:hAnsi="Arial" w:cs="Arial"/>
          <w:i/>
          <w:sz w:val="22"/>
          <w:szCs w:val="22"/>
          <w:lang w:val="es-MX"/>
        </w:rPr>
        <w:t>Estatuto del SPEN</w:t>
      </w:r>
      <w:r w:rsidRPr="00685075">
        <w:rPr>
          <w:rFonts w:ascii="Arial" w:hAnsi="Arial" w:cs="Arial"/>
          <w:sz w:val="22"/>
          <w:szCs w:val="22"/>
          <w:lang w:val="es-MX"/>
        </w:rPr>
        <w:t xml:space="preserve"> señala </w:t>
      </w:r>
      <w:r>
        <w:rPr>
          <w:rFonts w:ascii="Arial" w:hAnsi="Arial" w:cs="Arial"/>
          <w:sz w:val="22"/>
          <w:szCs w:val="22"/>
          <w:lang w:val="es-MX"/>
        </w:rPr>
        <w:t xml:space="preserve">que, en </w:t>
      </w:r>
      <w:r w:rsidR="003A38AE" w:rsidRPr="00685075">
        <w:rPr>
          <w:rFonts w:ascii="Arial" w:hAnsi="Arial" w:cs="Arial"/>
          <w:sz w:val="22"/>
          <w:szCs w:val="22"/>
          <w:lang w:val="es-MX"/>
        </w:rPr>
        <w:t>caso de adopción de un infante, las madres y los padres trabajadores disfrutarán de una licencia de seis semanas con goce de sueldo posteriores al día en que lo reciban, el cual podrá ser solicitado en términos de su legislación local o normativa aplicable que al efecto emita cada organismo.</w:t>
      </w:r>
    </w:p>
    <w:p w14:paraId="07745F20"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1671F01F" w14:textId="54445998" w:rsidR="003A38AE" w:rsidRPr="003A38AE" w:rsidRDefault="00EA1708" w:rsidP="003A38AE">
      <w:pPr>
        <w:autoSpaceDE w:val="0"/>
        <w:autoSpaceDN w:val="0"/>
        <w:adjustRightInd w:val="0"/>
        <w:spacing w:line="276" w:lineRule="auto"/>
        <w:ind w:left="-426"/>
        <w:jc w:val="both"/>
        <w:rPr>
          <w:rFonts w:ascii="Arial" w:hAnsi="Arial" w:cs="Arial"/>
          <w:b/>
          <w:sz w:val="22"/>
          <w:szCs w:val="22"/>
          <w:lang w:val="es-MX"/>
        </w:rPr>
      </w:pPr>
      <w:r w:rsidRPr="00685075">
        <w:rPr>
          <w:rFonts w:ascii="Arial" w:hAnsi="Arial" w:cs="Arial"/>
          <w:b/>
          <w:sz w:val="22"/>
          <w:szCs w:val="22"/>
          <w:lang w:val="es-MX"/>
        </w:rPr>
        <w:t>2</w:t>
      </w:r>
      <w:r w:rsidR="00B73C4E">
        <w:rPr>
          <w:rFonts w:ascii="Arial" w:hAnsi="Arial" w:cs="Arial"/>
          <w:b/>
          <w:sz w:val="22"/>
          <w:szCs w:val="22"/>
          <w:lang w:val="es-MX"/>
        </w:rPr>
        <w:t>4</w:t>
      </w:r>
      <w:r w:rsidRPr="00685075">
        <w:rPr>
          <w:rFonts w:ascii="Arial" w:hAnsi="Arial" w:cs="Arial"/>
          <w:b/>
          <w:sz w:val="22"/>
          <w:szCs w:val="22"/>
          <w:lang w:val="es-MX"/>
        </w:rPr>
        <w:t xml:space="preserve">.- </w:t>
      </w:r>
      <w:r w:rsidRPr="00685075">
        <w:rPr>
          <w:rFonts w:ascii="Arial" w:hAnsi="Arial" w:cs="Arial"/>
          <w:sz w:val="22"/>
          <w:szCs w:val="22"/>
          <w:lang w:val="es-MX"/>
        </w:rPr>
        <w:t>Que el artículo 47</w:t>
      </w:r>
      <w:r>
        <w:rPr>
          <w:rFonts w:ascii="Arial" w:hAnsi="Arial" w:cs="Arial"/>
          <w:sz w:val="22"/>
          <w:szCs w:val="22"/>
          <w:lang w:val="es-MX"/>
        </w:rPr>
        <w:t>9</w:t>
      </w:r>
      <w:r w:rsidRPr="00685075">
        <w:rPr>
          <w:rFonts w:ascii="Arial" w:hAnsi="Arial" w:cs="Arial"/>
          <w:sz w:val="22"/>
          <w:szCs w:val="22"/>
          <w:lang w:val="es-MX"/>
        </w:rPr>
        <w:t xml:space="preserve"> del </w:t>
      </w:r>
      <w:r w:rsidRPr="00685075">
        <w:rPr>
          <w:rFonts w:ascii="Arial" w:hAnsi="Arial" w:cs="Arial"/>
          <w:i/>
          <w:sz w:val="22"/>
          <w:szCs w:val="22"/>
          <w:lang w:val="es-MX"/>
        </w:rPr>
        <w:t>Estatuto del SPEN</w:t>
      </w:r>
      <w:r w:rsidRPr="00685075">
        <w:rPr>
          <w:rFonts w:ascii="Arial" w:hAnsi="Arial" w:cs="Arial"/>
          <w:sz w:val="22"/>
          <w:szCs w:val="22"/>
          <w:lang w:val="es-MX"/>
        </w:rPr>
        <w:t xml:space="preserve"> señala </w:t>
      </w:r>
      <w:r>
        <w:rPr>
          <w:rFonts w:ascii="Arial" w:hAnsi="Arial" w:cs="Arial"/>
          <w:sz w:val="22"/>
          <w:szCs w:val="22"/>
          <w:lang w:val="es-MX"/>
        </w:rPr>
        <w:t xml:space="preserve">que </w:t>
      </w:r>
      <w:r w:rsidRPr="00EA1708">
        <w:rPr>
          <w:rFonts w:ascii="Arial" w:hAnsi="Arial" w:cs="Arial"/>
          <w:sz w:val="22"/>
          <w:szCs w:val="22"/>
          <w:lang w:val="es-MX"/>
        </w:rPr>
        <w:t>los</w:t>
      </w:r>
      <w:r w:rsidR="003A38AE" w:rsidRPr="00685075">
        <w:rPr>
          <w:rFonts w:ascii="Arial" w:hAnsi="Arial" w:cs="Arial"/>
          <w:sz w:val="22"/>
          <w:szCs w:val="22"/>
          <w:lang w:val="es-MX"/>
        </w:rPr>
        <w:t xml:space="preserve"> padres tendrán derecho a un permiso por paternidad, que consistirá en un periodo de quince días naturales con goce de sueldo, el cual podrá ser solicitado en términos de su legislación local o normativa aplicable.</w:t>
      </w:r>
    </w:p>
    <w:p w14:paraId="2C159028"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52481F87" w14:textId="38DDBAB5" w:rsidR="003A38AE" w:rsidRDefault="00EA1708" w:rsidP="003A38AE">
      <w:pPr>
        <w:autoSpaceDE w:val="0"/>
        <w:autoSpaceDN w:val="0"/>
        <w:adjustRightInd w:val="0"/>
        <w:spacing w:line="276" w:lineRule="auto"/>
        <w:ind w:left="-426"/>
        <w:jc w:val="both"/>
        <w:rPr>
          <w:rFonts w:ascii="Arial" w:hAnsi="Arial" w:cs="Arial"/>
          <w:b/>
          <w:sz w:val="22"/>
          <w:szCs w:val="22"/>
          <w:lang w:val="es-MX"/>
        </w:rPr>
      </w:pPr>
      <w:r w:rsidRPr="00685075">
        <w:rPr>
          <w:rFonts w:ascii="Arial" w:hAnsi="Arial" w:cs="Arial"/>
          <w:b/>
          <w:sz w:val="22"/>
          <w:szCs w:val="22"/>
          <w:lang w:val="es-MX"/>
        </w:rPr>
        <w:t>2</w:t>
      </w:r>
      <w:r w:rsidR="009B5EEA">
        <w:rPr>
          <w:rFonts w:ascii="Arial" w:hAnsi="Arial" w:cs="Arial"/>
          <w:b/>
          <w:sz w:val="22"/>
          <w:szCs w:val="22"/>
          <w:lang w:val="es-MX"/>
        </w:rPr>
        <w:t>5</w:t>
      </w:r>
      <w:r w:rsidRPr="00685075">
        <w:rPr>
          <w:rFonts w:ascii="Arial" w:hAnsi="Arial" w:cs="Arial"/>
          <w:b/>
          <w:sz w:val="22"/>
          <w:szCs w:val="22"/>
          <w:lang w:val="es-MX"/>
        </w:rPr>
        <w:t xml:space="preserve">.- </w:t>
      </w:r>
      <w:r w:rsidRPr="00685075">
        <w:rPr>
          <w:rFonts w:ascii="Arial" w:hAnsi="Arial" w:cs="Arial"/>
          <w:sz w:val="22"/>
          <w:szCs w:val="22"/>
          <w:lang w:val="es-MX"/>
        </w:rPr>
        <w:t>Que el a</w:t>
      </w:r>
      <w:r>
        <w:rPr>
          <w:rFonts w:ascii="Arial" w:hAnsi="Arial" w:cs="Arial"/>
          <w:sz w:val="22"/>
          <w:szCs w:val="22"/>
          <w:lang w:val="es-MX"/>
        </w:rPr>
        <w:t>rtículo 480</w:t>
      </w:r>
      <w:r w:rsidRPr="00685075">
        <w:rPr>
          <w:rFonts w:ascii="Arial" w:hAnsi="Arial" w:cs="Arial"/>
          <w:sz w:val="22"/>
          <w:szCs w:val="22"/>
          <w:lang w:val="es-MX"/>
        </w:rPr>
        <w:t xml:space="preserve"> del </w:t>
      </w:r>
      <w:r w:rsidRPr="00685075">
        <w:rPr>
          <w:rFonts w:ascii="Arial" w:hAnsi="Arial" w:cs="Arial"/>
          <w:i/>
          <w:sz w:val="22"/>
          <w:szCs w:val="22"/>
          <w:lang w:val="es-MX"/>
        </w:rPr>
        <w:t>Estatuto del SPEN</w:t>
      </w:r>
      <w:r w:rsidRPr="00685075">
        <w:rPr>
          <w:rFonts w:ascii="Arial" w:hAnsi="Arial" w:cs="Arial"/>
          <w:sz w:val="22"/>
          <w:szCs w:val="22"/>
          <w:lang w:val="es-MX"/>
        </w:rPr>
        <w:t xml:space="preserve"> señala </w:t>
      </w:r>
      <w:r>
        <w:rPr>
          <w:rFonts w:ascii="Arial" w:hAnsi="Arial" w:cs="Arial"/>
          <w:sz w:val="22"/>
          <w:szCs w:val="22"/>
          <w:lang w:val="es-MX"/>
        </w:rPr>
        <w:t>que a</w:t>
      </w:r>
      <w:r w:rsidR="003A38AE" w:rsidRPr="00685075">
        <w:rPr>
          <w:rFonts w:ascii="Arial" w:hAnsi="Arial" w:cs="Arial"/>
          <w:sz w:val="22"/>
          <w:szCs w:val="22"/>
          <w:lang w:val="es-MX"/>
        </w:rPr>
        <w:t xml:space="preserve">demás de las obligaciones y prohibiciones del personal establecidas en las leyes que rigen las relaciones laborales en cada organismo, les serán exigibles las establecidas en </w:t>
      </w:r>
      <w:r w:rsidR="002A4919">
        <w:rPr>
          <w:rFonts w:ascii="Arial" w:hAnsi="Arial" w:cs="Arial"/>
          <w:sz w:val="22"/>
          <w:szCs w:val="22"/>
          <w:lang w:val="es-MX"/>
        </w:rPr>
        <w:t>su</w:t>
      </w:r>
      <w:r w:rsidR="003A38AE" w:rsidRPr="00685075">
        <w:rPr>
          <w:rFonts w:ascii="Arial" w:hAnsi="Arial" w:cs="Arial"/>
          <w:sz w:val="22"/>
          <w:szCs w:val="22"/>
          <w:lang w:val="es-MX"/>
        </w:rPr>
        <w:t xml:space="preserve"> Libro</w:t>
      </w:r>
      <w:r>
        <w:rPr>
          <w:rFonts w:ascii="Arial" w:hAnsi="Arial" w:cs="Arial"/>
          <w:sz w:val="22"/>
          <w:szCs w:val="22"/>
          <w:lang w:val="es-MX"/>
        </w:rPr>
        <w:t xml:space="preserve"> Tercero</w:t>
      </w:r>
      <w:r w:rsidR="003A38AE" w:rsidRPr="00685075">
        <w:rPr>
          <w:rFonts w:ascii="Arial" w:hAnsi="Arial" w:cs="Arial"/>
          <w:sz w:val="22"/>
          <w:szCs w:val="22"/>
          <w:lang w:val="es-MX"/>
        </w:rPr>
        <w:t>.</w:t>
      </w:r>
    </w:p>
    <w:p w14:paraId="33EE6572" w14:textId="77777777" w:rsidR="003A38AE" w:rsidRDefault="003A38AE" w:rsidP="003A38AE">
      <w:pPr>
        <w:autoSpaceDE w:val="0"/>
        <w:autoSpaceDN w:val="0"/>
        <w:adjustRightInd w:val="0"/>
        <w:spacing w:line="276" w:lineRule="auto"/>
        <w:ind w:left="-426"/>
        <w:jc w:val="both"/>
        <w:rPr>
          <w:rFonts w:ascii="Arial" w:hAnsi="Arial" w:cs="Arial"/>
          <w:b/>
          <w:sz w:val="22"/>
          <w:szCs w:val="22"/>
          <w:lang w:val="es-MX"/>
        </w:rPr>
      </w:pPr>
    </w:p>
    <w:p w14:paraId="5BB6935D" w14:textId="3C2D9E1F" w:rsidR="00557B94" w:rsidRDefault="00EA1708" w:rsidP="00674EF3">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2</w:t>
      </w:r>
      <w:r w:rsidR="009B5EEA">
        <w:rPr>
          <w:rFonts w:ascii="Arial" w:hAnsi="Arial" w:cs="Arial"/>
          <w:b/>
          <w:sz w:val="22"/>
          <w:szCs w:val="22"/>
          <w:lang w:val="es-MX"/>
        </w:rPr>
        <w:t>6</w:t>
      </w:r>
      <w:r w:rsidR="00AA6BF6">
        <w:rPr>
          <w:rFonts w:ascii="Arial" w:hAnsi="Arial" w:cs="Arial"/>
          <w:b/>
          <w:sz w:val="22"/>
          <w:szCs w:val="22"/>
          <w:lang w:val="es-MX"/>
        </w:rPr>
        <w:t>.-</w:t>
      </w:r>
      <w:r w:rsidR="005B7BB4" w:rsidRPr="008C6BCA">
        <w:rPr>
          <w:rFonts w:ascii="Arial" w:hAnsi="Arial" w:cs="Arial"/>
          <w:b/>
          <w:sz w:val="22"/>
          <w:szCs w:val="22"/>
          <w:lang w:val="es-MX"/>
        </w:rPr>
        <w:t xml:space="preserve"> </w:t>
      </w:r>
      <w:r w:rsidR="00557B94" w:rsidRPr="00AA6BF6">
        <w:rPr>
          <w:rFonts w:ascii="Arial" w:hAnsi="Arial" w:cs="Arial"/>
          <w:sz w:val="22"/>
          <w:szCs w:val="22"/>
          <w:lang w:val="es-MX"/>
        </w:rPr>
        <w:t>Que,</w:t>
      </w:r>
      <w:r w:rsidR="005B7BB4" w:rsidRPr="00AA6BF6">
        <w:rPr>
          <w:rFonts w:ascii="Arial" w:hAnsi="Arial" w:cs="Arial"/>
          <w:sz w:val="22"/>
          <w:szCs w:val="22"/>
          <w:lang w:val="es-MX"/>
        </w:rPr>
        <w:t xml:space="preserve"> en </w:t>
      </w:r>
      <w:r w:rsidR="00557B94">
        <w:rPr>
          <w:rFonts w:ascii="Arial" w:hAnsi="Arial" w:cs="Arial"/>
          <w:sz w:val="22"/>
          <w:szCs w:val="22"/>
          <w:lang w:val="es-MX"/>
        </w:rPr>
        <w:t xml:space="preserve">el Libro Tercero, Título Tercero del </w:t>
      </w:r>
      <w:r w:rsidR="00557B94" w:rsidRPr="00557B94">
        <w:rPr>
          <w:rFonts w:ascii="Arial" w:hAnsi="Arial" w:cs="Arial"/>
          <w:i/>
          <w:sz w:val="22"/>
          <w:szCs w:val="22"/>
          <w:lang w:val="es-MX"/>
        </w:rPr>
        <w:t>Estatuto del SPEN</w:t>
      </w:r>
      <w:r w:rsidR="00557B94">
        <w:rPr>
          <w:rFonts w:ascii="Arial" w:hAnsi="Arial" w:cs="Arial"/>
          <w:sz w:val="22"/>
          <w:szCs w:val="22"/>
          <w:lang w:val="es-MX"/>
        </w:rPr>
        <w:t>, regula</w:t>
      </w:r>
      <w:r w:rsidR="00007238">
        <w:rPr>
          <w:rFonts w:ascii="Arial" w:hAnsi="Arial" w:cs="Arial"/>
          <w:sz w:val="22"/>
          <w:szCs w:val="22"/>
          <w:lang w:val="es-MX"/>
        </w:rPr>
        <w:t xml:space="preserve"> </w:t>
      </w:r>
      <w:r w:rsidR="00557B94">
        <w:rPr>
          <w:rFonts w:ascii="Arial" w:hAnsi="Arial" w:cs="Arial"/>
          <w:sz w:val="22"/>
          <w:szCs w:val="22"/>
          <w:lang w:val="es-MX"/>
        </w:rPr>
        <w:t xml:space="preserve">lo concerniente a la rama administrativa y temporal de los OPLE, mismos que a continuación se transcriben: </w:t>
      </w:r>
    </w:p>
    <w:p w14:paraId="3CD10F26" w14:textId="77777777" w:rsidR="00007238" w:rsidRDefault="00007238" w:rsidP="00674EF3">
      <w:pPr>
        <w:autoSpaceDE w:val="0"/>
        <w:autoSpaceDN w:val="0"/>
        <w:adjustRightInd w:val="0"/>
        <w:spacing w:line="276" w:lineRule="auto"/>
        <w:ind w:left="-426"/>
        <w:jc w:val="both"/>
        <w:rPr>
          <w:rFonts w:ascii="Arial" w:hAnsi="Arial" w:cs="Arial"/>
          <w:sz w:val="22"/>
          <w:szCs w:val="22"/>
          <w:lang w:val="es-MX"/>
        </w:rPr>
      </w:pPr>
    </w:p>
    <w:p w14:paraId="06404588" w14:textId="77777777" w:rsidR="007413CA" w:rsidRPr="00EA1708" w:rsidRDefault="007413CA" w:rsidP="004A53FC">
      <w:pPr>
        <w:autoSpaceDE w:val="0"/>
        <w:autoSpaceDN w:val="0"/>
        <w:adjustRightInd w:val="0"/>
        <w:ind w:right="284"/>
        <w:jc w:val="center"/>
        <w:rPr>
          <w:rFonts w:ascii="Arial" w:hAnsi="Arial" w:cs="Arial"/>
          <w:b/>
          <w:i/>
          <w:sz w:val="18"/>
          <w:szCs w:val="18"/>
          <w:lang w:val="es-MX"/>
        </w:rPr>
      </w:pPr>
      <w:r w:rsidRPr="00EA1708">
        <w:rPr>
          <w:rFonts w:ascii="Arial" w:hAnsi="Arial" w:cs="Arial"/>
          <w:i/>
          <w:sz w:val="18"/>
          <w:szCs w:val="18"/>
          <w:lang w:val="es-MX"/>
        </w:rPr>
        <w:t>“…</w:t>
      </w:r>
      <w:r w:rsidRPr="00EA1708">
        <w:rPr>
          <w:rFonts w:ascii="Arial" w:hAnsi="Arial" w:cs="Arial"/>
          <w:b/>
          <w:i/>
          <w:sz w:val="18"/>
          <w:szCs w:val="18"/>
          <w:lang w:val="es-MX"/>
        </w:rPr>
        <w:t>LIBRO TERCERO</w:t>
      </w:r>
    </w:p>
    <w:p w14:paraId="6AB837B6" w14:textId="77777777" w:rsidR="007413CA" w:rsidRPr="00EA1708" w:rsidRDefault="007413CA"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DEL PERSONAL DE LOS OPLE</w:t>
      </w:r>
    </w:p>
    <w:p w14:paraId="383E41FF"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4776974C" w14:textId="77777777" w:rsidR="007413CA" w:rsidRPr="00EA1708" w:rsidRDefault="007413CA"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TÍTULO TERCERO</w:t>
      </w:r>
    </w:p>
    <w:p w14:paraId="2B971946" w14:textId="77777777" w:rsidR="007413CA" w:rsidRPr="00EA1708" w:rsidRDefault="007413CA"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DEL PERSONAL DE LA RAMA ADMINISTRATIVA Y PRESTADORES DE SERVICIO DE LOS OPLE</w:t>
      </w:r>
    </w:p>
    <w:p w14:paraId="5EB16406"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7F755FBE" w14:textId="77777777" w:rsidR="001D1076" w:rsidRDefault="007413CA"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I </w:t>
      </w:r>
    </w:p>
    <w:p w14:paraId="565732F7" w14:textId="398D5EAA" w:rsidR="007413CA" w:rsidRPr="00EA1708" w:rsidRDefault="007413CA" w:rsidP="004A53FC">
      <w:pPr>
        <w:autoSpaceDE w:val="0"/>
        <w:autoSpaceDN w:val="0"/>
        <w:adjustRightInd w:val="0"/>
        <w:ind w:right="284"/>
        <w:jc w:val="center"/>
        <w:rPr>
          <w:rFonts w:ascii="Arial" w:hAnsi="Arial" w:cs="Arial"/>
          <w:i/>
          <w:sz w:val="18"/>
          <w:szCs w:val="18"/>
          <w:lang w:val="es-MX"/>
        </w:rPr>
      </w:pPr>
      <w:r w:rsidRPr="00EA1708">
        <w:rPr>
          <w:rFonts w:ascii="Arial" w:hAnsi="Arial" w:cs="Arial"/>
          <w:b/>
          <w:i/>
          <w:sz w:val="18"/>
          <w:szCs w:val="18"/>
          <w:lang w:val="es-MX"/>
        </w:rPr>
        <w:t>DISPOSICIONES GENERALES</w:t>
      </w:r>
    </w:p>
    <w:p w14:paraId="6A4B0013"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716.</w:t>
      </w:r>
      <w:r w:rsidRPr="00EA1708">
        <w:rPr>
          <w:rFonts w:ascii="Arial" w:hAnsi="Arial" w:cs="Arial"/>
          <w:i/>
          <w:sz w:val="18"/>
          <w:szCs w:val="18"/>
          <w:lang w:val="es-MX"/>
        </w:rPr>
        <w:t xml:space="preserve"> Los OPLE, en términos de las leyes locales que los rigen, podrán establecer relaciones laborales por tiempo indeterminado, tiempo determinado o por obra determinada, quedando estrictamente prohibido prorrogarlas después de concluida la obra o fenecido el plazo respectivo.</w:t>
      </w:r>
    </w:p>
    <w:p w14:paraId="5A4ECAA4"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1BC0EB71"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717.</w:t>
      </w:r>
      <w:r w:rsidRPr="00EA1708">
        <w:rPr>
          <w:rFonts w:ascii="Arial" w:hAnsi="Arial" w:cs="Arial"/>
          <w:i/>
          <w:sz w:val="18"/>
          <w:szCs w:val="18"/>
          <w:lang w:val="es-MX"/>
        </w:rPr>
        <w:t xml:space="preserve"> De conformidad con la legislación común local que les corresponda, los OPLE podrán establecer relaciones civiles de prestación de servicios eventuales o temporales, por tiempo determinado, quedando estrictamente prohibido prorrogarlas después de fenecido el plazo respectivo.</w:t>
      </w:r>
    </w:p>
    <w:p w14:paraId="53151D2D"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5B4B8ABC" w14:textId="77777777" w:rsidR="00674CF0"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II </w:t>
      </w:r>
    </w:p>
    <w:p w14:paraId="6C0D19FE" w14:textId="5C8E5479"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 LOS PROCEDIMIENTOS RELACIONADOS CON LA ESTRUCTURA ORGÁNICA DE LOS OPLE</w:t>
      </w:r>
    </w:p>
    <w:p w14:paraId="4DAB0C86"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360C5635"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718.</w:t>
      </w:r>
      <w:r w:rsidRPr="00EA1708">
        <w:rPr>
          <w:rFonts w:ascii="Arial" w:hAnsi="Arial" w:cs="Arial"/>
          <w:i/>
          <w:sz w:val="18"/>
          <w:szCs w:val="18"/>
          <w:lang w:val="es-MX"/>
        </w:rPr>
        <w:t xml:space="preserve"> El diseño y modificación de las estructuras orgánicas deberán responder a las necesidades de los OPLE, para lo cual podrán emitir los lineamientos y criterios técnicos que regulen la materia considerando las condiciones, particularidades y recursos de cada organismo local.</w:t>
      </w:r>
    </w:p>
    <w:p w14:paraId="12540DD1"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3DA2C73E"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719</w:t>
      </w:r>
      <w:r w:rsidRPr="00EA1708">
        <w:rPr>
          <w:rFonts w:ascii="Arial" w:hAnsi="Arial" w:cs="Arial"/>
          <w:i/>
          <w:sz w:val="18"/>
          <w:szCs w:val="18"/>
          <w:lang w:val="es-MX"/>
        </w:rPr>
        <w:t>. Los lineamientos y criterios técnicos para el diseño y modificación deberán promover que las estructuras orgánicas de los OPLE se orienten a la obtención de resultados, a la eficiencia y a la optimización del gasto.</w:t>
      </w:r>
    </w:p>
    <w:p w14:paraId="28C277D5"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6C56550F" w14:textId="77777777" w:rsidR="003A581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720.</w:t>
      </w:r>
      <w:r w:rsidRPr="00EA1708">
        <w:rPr>
          <w:rFonts w:ascii="Arial" w:hAnsi="Arial" w:cs="Arial"/>
          <w:i/>
          <w:sz w:val="18"/>
          <w:szCs w:val="18"/>
          <w:lang w:val="es-MX"/>
        </w:rPr>
        <w:t xml:space="preserve"> Los OPLE deberán aplicar los criterios técnicos para el diseño y modificación de las estructuras orgánicas que incorporen los elementos siguientes:</w:t>
      </w:r>
    </w:p>
    <w:p w14:paraId="2032C689" w14:textId="77777777" w:rsidR="003A581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 a) La alineación con la misión y los objetivos institucionales;</w:t>
      </w:r>
    </w:p>
    <w:p w14:paraId="609A3EB6" w14:textId="77777777" w:rsidR="003A581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 b) La no duplicidad de funciones entre puestos y áreas; </w:t>
      </w:r>
    </w:p>
    <w:p w14:paraId="49140877" w14:textId="77777777" w:rsidR="003A581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c) La descripción, perfil y valuación de los puestos; </w:t>
      </w:r>
    </w:p>
    <w:p w14:paraId="4412AC91" w14:textId="77777777" w:rsidR="003A581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d) El equilibrio en los tramos de control, y</w:t>
      </w:r>
    </w:p>
    <w:p w14:paraId="477BE5D8" w14:textId="33BF119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 e) Que la línea de mando mantenga entre puestos al menos un nivel jerárquico.</w:t>
      </w:r>
    </w:p>
    <w:p w14:paraId="772D6389"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23507755"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721.</w:t>
      </w:r>
      <w:r w:rsidRPr="00EA1708">
        <w:rPr>
          <w:rFonts w:ascii="Arial" w:hAnsi="Arial" w:cs="Arial"/>
          <w:i/>
          <w:sz w:val="18"/>
          <w:szCs w:val="18"/>
          <w:lang w:val="es-MX"/>
        </w:rPr>
        <w:t xml:space="preserve"> Los OPLE procurarán, conforme a sus necesidades y capacidades, contar con un Catálogo de la Rama Administrativa el cual contendrá, mínimamente, la denominación, Adscripción, código o clave, funciones y perfil de cada puesto. </w:t>
      </w:r>
    </w:p>
    <w:p w14:paraId="60FEB565"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2681C267"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722.</w:t>
      </w:r>
      <w:r w:rsidRPr="00EA1708">
        <w:rPr>
          <w:rFonts w:ascii="Arial" w:hAnsi="Arial" w:cs="Arial"/>
          <w:i/>
          <w:sz w:val="18"/>
          <w:szCs w:val="18"/>
          <w:lang w:val="es-MX"/>
        </w:rPr>
        <w:t xml:space="preserve"> Los puestos en las estructuras orgánicas registradas, deberán estar contenidos en el Catálogo de la Rama Administrativa, a excepción de los cargos y puestos del Servicio y serán la base para la elaboración y/o actualización de los manuales de organización específicos y de procedimientos de los OPLE. </w:t>
      </w:r>
    </w:p>
    <w:p w14:paraId="5B0BB3AC"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6AF8A78C"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723.</w:t>
      </w:r>
      <w:r w:rsidRPr="00EA1708">
        <w:rPr>
          <w:rFonts w:ascii="Arial" w:hAnsi="Arial" w:cs="Arial"/>
          <w:i/>
          <w:sz w:val="18"/>
          <w:szCs w:val="18"/>
          <w:lang w:val="es-MX"/>
        </w:rPr>
        <w:t xml:space="preserve"> Con el propósito de coadyuvar con los OPLE en el diseño de sus estructuras orgánicas, la DEA pondrá a disposición de los OPLE los sistemas o mecanismos para operar el proceso de estructuras, así como los formatos y metodologías aplicadas en el ámbito federal. Adicionalmente, y en la medida en que así convenga a los OPLE, la DEA podrá proporcionar el apoyo y asesoría requerida, para el diseño y operación de las estructuras orgánicas, el catálogo de puestos de la rama administrativa y los manuales administrativos, entre otros temas en materia organizacional.</w:t>
      </w:r>
    </w:p>
    <w:p w14:paraId="60408C6F"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3C485633" w14:textId="77777777" w:rsidR="00E63B44"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CAPÍTULO III</w:t>
      </w:r>
    </w:p>
    <w:p w14:paraId="275871CA" w14:textId="61029CDB"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 DEL INGRESO</w:t>
      </w:r>
    </w:p>
    <w:p w14:paraId="071228B4"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5EB03E75"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724.</w:t>
      </w:r>
      <w:r w:rsidRPr="00EA1708">
        <w:rPr>
          <w:rFonts w:ascii="Arial" w:hAnsi="Arial" w:cs="Arial"/>
          <w:i/>
          <w:sz w:val="18"/>
          <w:szCs w:val="18"/>
          <w:lang w:val="es-MX"/>
        </w:rPr>
        <w:t xml:space="preserve"> Para ocupar una plaza de la rama administrativa los OPLE podrán establecer un proceso de reclutamiento y sus fuentes de selección de aspirantes, así como su contratación. Lo anterior, estará sujeto a la disponibilidad presupuestaria, de recursos y capacidades de los OPLE.</w:t>
      </w:r>
    </w:p>
    <w:p w14:paraId="2A58E9C5"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5BAC1178" w14:textId="77777777" w:rsidR="007610E5"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IV </w:t>
      </w:r>
    </w:p>
    <w:p w14:paraId="300CE72F" w14:textId="2EA71A63"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 LA INDUCCIÓN</w:t>
      </w:r>
    </w:p>
    <w:p w14:paraId="7A0DCDE3"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7EA0792B"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725.</w:t>
      </w:r>
      <w:r w:rsidRPr="00EA1708">
        <w:rPr>
          <w:rFonts w:ascii="Arial" w:hAnsi="Arial" w:cs="Arial"/>
          <w:i/>
          <w:sz w:val="18"/>
          <w:szCs w:val="18"/>
          <w:lang w:val="es-MX"/>
        </w:rPr>
        <w:t xml:space="preserve"> Los OPLE deberán contar con un programa de inducción para el Personal de la Rama Administrativa de nuevo ingreso, que facilite su adaptación al puesto a ocupar, y asimile con mayor rapidez el marco normativo y organizacional que regula a los OPLE y al Instituto.</w:t>
      </w:r>
    </w:p>
    <w:p w14:paraId="6D5562A0"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7FB585A3"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726.</w:t>
      </w:r>
      <w:r w:rsidRPr="00EA1708">
        <w:rPr>
          <w:rFonts w:ascii="Arial" w:hAnsi="Arial" w:cs="Arial"/>
          <w:i/>
          <w:sz w:val="18"/>
          <w:szCs w:val="18"/>
          <w:lang w:val="es-MX"/>
        </w:rPr>
        <w:t xml:space="preserve"> Los OPLE serán los responsables de coordinar y operar el programa de inducción, conforme a los criterios que emitan en la materia. </w:t>
      </w:r>
    </w:p>
    <w:p w14:paraId="71D4C59C"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0AADD435" w14:textId="32BF4B94" w:rsidR="007413CA"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727.</w:t>
      </w:r>
      <w:r w:rsidRPr="00EA1708">
        <w:rPr>
          <w:rFonts w:ascii="Arial" w:hAnsi="Arial" w:cs="Arial"/>
          <w:i/>
          <w:sz w:val="18"/>
          <w:szCs w:val="18"/>
          <w:lang w:val="es-MX"/>
        </w:rPr>
        <w:t xml:space="preserve"> El programa de inducción abordará, conforme a su suficiencia presupuestaria los apartados siguientes: </w:t>
      </w:r>
    </w:p>
    <w:p w14:paraId="6FC338AA" w14:textId="77777777" w:rsidR="00321004" w:rsidRPr="00EA1708" w:rsidRDefault="00321004" w:rsidP="004A53FC">
      <w:pPr>
        <w:autoSpaceDE w:val="0"/>
        <w:autoSpaceDN w:val="0"/>
        <w:adjustRightInd w:val="0"/>
        <w:ind w:right="284"/>
        <w:jc w:val="both"/>
        <w:rPr>
          <w:rFonts w:ascii="Arial" w:hAnsi="Arial" w:cs="Arial"/>
          <w:i/>
          <w:sz w:val="18"/>
          <w:szCs w:val="18"/>
          <w:lang w:val="es-MX"/>
        </w:rPr>
      </w:pPr>
    </w:p>
    <w:p w14:paraId="49B2A356"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a) Estructura orgánica, principios y marco normativo electoral federal, estatal y municipal; </w:t>
      </w:r>
    </w:p>
    <w:p w14:paraId="6530E8EA"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b) Inducción al puesto a ocupar y al área de adscripción, y </w:t>
      </w:r>
    </w:p>
    <w:p w14:paraId="20644E93"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c) Derechos y obligaciones del personal de los OPLE.</w:t>
      </w:r>
    </w:p>
    <w:p w14:paraId="432710A7"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4CB6B9CC"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728.</w:t>
      </w:r>
      <w:r w:rsidRPr="00EA1708">
        <w:rPr>
          <w:rFonts w:ascii="Arial" w:hAnsi="Arial" w:cs="Arial"/>
          <w:i/>
          <w:sz w:val="18"/>
          <w:szCs w:val="18"/>
          <w:lang w:val="es-MX"/>
        </w:rPr>
        <w:t xml:space="preserve"> Los contenidos y recursos necesarios para la implementación de un programa de inducción son responsabilidad de los OPLE.</w:t>
      </w:r>
    </w:p>
    <w:p w14:paraId="1902ACDD"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16AE6764"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729.</w:t>
      </w:r>
      <w:r w:rsidRPr="00EA1708">
        <w:rPr>
          <w:rFonts w:ascii="Arial" w:hAnsi="Arial" w:cs="Arial"/>
          <w:i/>
          <w:sz w:val="18"/>
          <w:szCs w:val="18"/>
          <w:lang w:val="es-MX"/>
        </w:rPr>
        <w:t xml:space="preserve"> La DEA a solicitud de los OPLE, pondrá a su disposición el sistema o instrumento para aplicar el programa de inducción, así como los contenidos y materiales, además de las metodologías aplicadas en el ámbito federal, con el propósito de facilitar su implementación en los OPLE. Adicionalmente, y en la medida en que así convenga a los OPLE, la DEA deberá proporcionar el apoyo y asesoría requerida, para el diseño y operación del sistema de inducción en los OPLE.</w:t>
      </w:r>
    </w:p>
    <w:p w14:paraId="3BC11748"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5C3F61E6" w14:textId="77777777" w:rsidR="000F207F"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V </w:t>
      </w:r>
    </w:p>
    <w:p w14:paraId="79A70895" w14:textId="6E3AAE58"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 LA CAPACITACIÓN</w:t>
      </w:r>
    </w:p>
    <w:p w14:paraId="18013DC2"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02AAF83F"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730.</w:t>
      </w:r>
      <w:r w:rsidRPr="00EA1708">
        <w:rPr>
          <w:rFonts w:ascii="Arial" w:hAnsi="Arial" w:cs="Arial"/>
          <w:i/>
          <w:sz w:val="18"/>
          <w:szCs w:val="18"/>
          <w:lang w:val="es-MX"/>
        </w:rPr>
        <w:t xml:space="preserve"> Los OPLE deberán definir e implementar un programa de capacitación que fortalezca las habilidades y conocimientos del Personal de la Rama Administrativa, como una vía para fomentar el desarrollo individual y su desempeño profesional, que le ayude en el cumplimiento de las metas y objetivos institucionales.</w:t>
      </w:r>
    </w:p>
    <w:p w14:paraId="74024846"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169B98E6"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731.</w:t>
      </w:r>
      <w:r w:rsidRPr="00EA1708">
        <w:rPr>
          <w:rFonts w:ascii="Arial" w:hAnsi="Arial" w:cs="Arial"/>
          <w:i/>
          <w:sz w:val="18"/>
          <w:szCs w:val="18"/>
          <w:lang w:val="es-MX"/>
        </w:rPr>
        <w:t xml:space="preserve"> Los OPLE serán los responsables de coordinar y operar el programa de capacitación, conforme a los criterios técnicos que emitan en la materia, así como a su disponibilidad presupuestaria.</w:t>
      </w:r>
    </w:p>
    <w:p w14:paraId="6A457682"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6F41A24C" w14:textId="77777777" w:rsidR="00996F7C"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VI </w:t>
      </w:r>
    </w:p>
    <w:p w14:paraId="05E059F5" w14:textId="7663D725"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 LA EVALUACIÓN DEL DESEMPEÑO</w:t>
      </w:r>
    </w:p>
    <w:p w14:paraId="0AE7C1BB"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77FFDF79"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732.</w:t>
      </w:r>
      <w:r w:rsidRPr="00EA1708">
        <w:rPr>
          <w:rFonts w:ascii="Arial" w:hAnsi="Arial" w:cs="Arial"/>
          <w:i/>
          <w:sz w:val="18"/>
          <w:szCs w:val="18"/>
          <w:lang w:val="es-MX"/>
        </w:rPr>
        <w:t xml:space="preserve"> Es facultad de los OPLE establecer un sistema de evaluación del desempeño para medir el rendimiento del Personal de la Rama Administrativa, que estará asociado al cumplimiento de metas y objetivos.</w:t>
      </w:r>
    </w:p>
    <w:p w14:paraId="2E2D1C2B"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139E772A"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733</w:t>
      </w:r>
      <w:r w:rsidRPr="00EA1708">
        <w:rPr>
          <w:rFonts w:ascii="Arial" w:hAnsi="Arial" w:cs="Arial"/>
          <w:i/>
          <w:sz w:val="18"/>
          <w:szCs w:val="18"/>
          <w:lang w:val="es-MX"/>
        </w:rPr>
        <w:t>. Los OPLE tendrán la responsabilidad de definir y operar su sistema de evaluación del desempeño con base en el modelo y metodología que se ajuste a sus necesidades, capacidades y presupuesto disponibles.</w:t>
      </w:r>
    </w:p>
    <w:p w14:paraId="414E3C0E"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7162CEF5" w14:textId="0F3783CF" w:rsidR="007413CA"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734.</w:t>
      </w:r>
      <w:r w:rsidRPr="00EA1708">
        <w:rPr>
          <w:rFonts w:ascii="Arial" w:hAnsi="Arial" w:cs="Arial"/>
          <w:i/>
          <w:sz w:val="18"/>
          <w:szCs w:val="18"/>
          <w:lang w:val="es-MX"/>
        </w:rPr>
        <w:t xml:space="preserve"> Los modelos de evaluación del desempeño que definan los OPLE deberán ajustarse a lo siguiente: </w:t>
      </w:r>
    </w:p>
    <w:p w14:paraId="5FC85704" w14:textId="77777777" w:rsidR="00321004" w:rsidRPr="00EA1708" w:rsidRDefault="00321004" w:rsidP="004A53FC">
      <w:pPr>
        <w:autoSpaceDE w:val="0"/>
        <w:autoSpaceDN w:val="0"/>
        <w:adjustRightInd w:val="0"/>
        <w:ind w:right="284"/>
        <w:jc w:val="both"/>
        <w:rPr>
          <w:rFonts w:ascii="Arial" w:hAnsi="Arial" w:cs="Arial"/>
          <w:i/>
          <w:sz w:val="18"/>
          <w:szCs w:val="18"/>
          <w:lang w:val="es-MX"/>
        </w:rPr>
      </w:pPr>
    </w:p>
    <w:p w14:paraId="76AA8017"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a) Evaluación en el ámbito individual y colectivo; </w:t>
      </w:r>
    </w:p>
    <w:p w14:paraId="0600F290"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b) Vinculación de la evaluación con la capacitación; </w:t>
      </w:r>
    </w:p>
    <w:p w14:paraId="6D6629B2"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c) Homologar los periodos de evaluación, y los tiempos para su aplicación; </w:t>
      </w:r>
    </w:p>
    <w:p w14:paraId="035A7207"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d) Los factores de evaluación y su ponderación; </w:t>
      </w:r>
    </w:p>
    <w:p w14:paraId="3FD51A6F"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e) El personal objeto de aplicación y sus excepciones; </w:t>
      </w:r>
    </w:p>
    <w:p w14:paraId="6D63EE63"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f) La calificación mínima aprobatoria; </w:t>
      </w:r>
    </w:p>
    <w:p w14:paraId="2DBD328B"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g) Las instancias encargadas de vigilar el cumplimiento del proceso evaluatorio; </w:t>
      </w:r>
    </w:p>
    <w:p w14:paraId="4E48CB99" w14:textId="77777777" w:rsidR="007413CA"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 xml:space="preserve">h) Las medidas disciplinarias asociadas a las evaluaciones no aprobatorias, e </w:t>
      </w:r>
    </w:p>
    <w:p w14:paraId="59B782E6"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i) Mecanismos de verificación para llevar a cabo una evaluación del desempeño objetiva, certera e imparcial y, en su caso, vinculada a la entrega de estímulos e Incentivos.</w:t>
      </w:r>
    </w:p>
    <w:p w14:paraId="702594FB"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6E71148E" w14:textId="77777777" w:rsidR="00506A01"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VII </w:t>
      </w:r>
    </w:p>
    <w:p w14:paraId="6CD162CF" w14:textId="16B665EE"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 LA PROMOCIÓN E INCENTIVOS</w:t>
      </w:r>
    </w:p>
    <w:p w14:paraId="37C88255"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223CB658"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735.</w:t>
      </w:r>
      <w:r w:rsidRPr="00EA1708">
        <w:rPr>
          <w:rFonts w:ascii="Arial" w:hAnsi="Arial" w:cs="Arial"/>
          <w:i/>
          <w:sz w:val="18"/>
          <w:szCs w:val="18"/>
          <w:lang w:val="es-MX"/>
        </w:rPr>
        <w:t xml:space="preserve"> Los OPLE serán los responsables de definir y operar los esquemas de Incentivos y promociones, para lo cual emitirán los criterios técnicos necesarios para su otorgamiento, sujeto a su disponibilidad presupuestaria.</w:t>
      </w:r>
    </w:p>
    <w:p w14:paraId="0E2C220B"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4E22ABD4"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736.</w:t>
      </w:r>
      <w:r w:rsidRPr="00EA1708">
        <w:rPr>
          <w:rFonts w:ascii="Arial" w:hAnsi="Arial" w:cs="Arial"/>
          <w:i/>
          <w:sz w:val="18"/>
          <w:szCs w:val="18"/>
          <w:lang w:val="es-MX"/>
        </w:rPr>
        <w:t xml:space="preserve"> Los OPLE vincularán el otorgamiento de estímulos, ascensos y promociones del Personal de la Rama Administrativa a los resultados de la evaluación del desempeño.</w:t>
      </w:r>
    </w:p>
    <w:p w14:paraId="2326C7D2"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21CC9B08"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lastRenderedPageBreak/>
        <w:t>Artículo 737.</w:t>
      </w:r>
      <w:r w:rsidRPr="00EA1708">
        <w:rPr>
          <w:rFonts w:ascii="Arial" w:hAnsi="Arial" w:cs="Arial"/>
          <w:i/>
          <w:sz w:val="18"/>
          <w:szCs w:val="18"/>
          <w:lang w:val="es-MX"/>
        </w:rPr>
        <w:t xml:space="preserve"> Los lineamientos deberán establecer los criterios técnicos, medidas y mecanismos que servirán de base para la obtención de los Incentivos, con la finalidad de asegurar que su otorgamiento se efectúe de manera objetiva e imparcial, beneficiando al personal con mayores méritos, con base en los resultados obtenidos.</w:t>
      </w:r>
    </w:p>
    <w:p w14:paraId="41645048"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5F870BB6" w14:textId="77777777" w:rsidR="003212A2"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CAPÍTULO VIII</w:t>
      </w:r>
    </w:p>
    <w:p w14:paraId="4068B3D9" w14:textId="74EA673A"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 </w:t>
      </w:r>
      <w:r w:rsidR="007413CA" w:rsidRPr="00EA1708">
        <w:rPr>
          <w:rFonts w:ascii="Arial" w:hAnsi="Arial" w:cs="Arial"/>
          <w:b/>
          <w:i/>
          <w:sz w:val="18"/>
          <w:szCs w:val="18"/>
          <w:lang w:val="es-MX"/>
        </w:rPr>
        <w:t xml:space="preserve">DE LA SEPARACIÓN O TERMINACIÓN </w:t>
      </w:r>
      <w:r w:rsidRPr="00EA1708">
        <w:rPr>
          <w:rFonts w:ascii="Arial" w:hAnsi="Arial" w:cs="Arial"/>
          <w:b/>
          <w:i/>
          <w:sz w:val="18"/>
          <w:szCs w:val="18"/>
          <w:lang w:val="es-MX"/>
        </w:rPr>
        <w:t>DE LA RELACIÓN LABORAL</w:t>
      </w:r>
    </w:p>
    <w:p w14:paraId="0BC84F92"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1EA14F4F"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738.</w:t>
      </w:r>
      <w:r w:rsidRPr="00EA1708">
        <w:rPr>
          <w:rFonts w:ascii="Arial" w:hAnsi="Arial" w:cs="Arial"/>
          <w:i/>
          <w:sz w:val="18"/>
          <w:szCs w:val="18"/>
          <w:lang w:val="es-MX"/>
        </w:rPr>
        <w:t xml:space="preserve"> La suspensión y terminación de la relación laboral se sujetará a la normativa aplicable en los OPLE.</w:t>
      </w:r>
    </w:p>
    <w:p w14:paraId="2D6C572D"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36D609A2" w14:textId="77777777" w:rsidR="003E1E27"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CAPÍTULO IX </w:t>
      </w:r>
    </w:p>
    <w:p w14:paraId="30592C25" w14:textId="12B4A2CB"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DEL PROCEDIMIENTO LABORAL DISCIPLINARIO PARA EL PERSONAL DE LA RAMA ADMINISTRATIVA DE LOS OPLE</w:t>
      </w:r>
    </w:p>
    <w:p w14:paraId="67FF5644" w14:textId="77777777" w:rsidR="007413CA" w:rsidRPr="00EA1708" w:rsidRDefault="007413CA" w:rsidP="004A53FC">
      <w:pPr>
        <w:autoSpaceDE w:val="0"/>
        <w:autoSpaceDN w:val="0"/>
        <w:adjustRightInd w:val="0"/>
        <w:ind w:right="284"/>
        <w:jc w:val="center"/>
        <w:rPr>
          <w:rFonts w:ascii="Arial" w:hAnsi="Arial" w:cs="Arial"/>
          <w:b/>
          <w:i/>
          <w:sz w:val="18"/>
          <w:szCs w:val="18"/>
          <w:lang w:val="es-MX"/>
        </w:rPr>
      </w:pPr>
    </w:p>
    <w:p w14:paraId="499D4BD7" w14:textId="77777777"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SECCIÓN I REGLAS GENERALES</w:t>
      </w:r>
    </w:p>
    <w:p w14:paraId="3273487B" w14:textId="77777777" w:rsidR="00A9573A" w:rsidRPr="00EA1708" w:rsidRDefault="00A9573A" w:rsidP="004A53FC">
      <w:pPr>
        <w:autoSpaceDE w:val="0"/>
        <w:autoSpaceDN w:val="0"/>
        <w:adjustRightInd w:val="0"/>
        <w:ind w:right="284"/>
        <w:jc w:val="center"/>
        <w:rPr>
          <w:rFonts w:ascii="Arial" w:hAnsi="Arial" w:cs="Arial"/>
          <w:b/>
          <w:i/>
          <w:sz w:val="18"/>
          <w:szCs w:val="18"/>
          <w:lang w:val="es-MX"/>
        </w:rPr>
      </w:pPr>
    </w:p>
    <w:p w14:paraId="0BB05434"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739</w:t>
      </w:r>
      <w:r w:rsidRPr="00EA1708">
        <w:rPr>
          <w:rFonts w:ascii="Arial" w:hAnsi="Arial" w:cs="Arial"/>
          <w:i/>
          <w:sz w:val="18"/>
          <w:szCs w:val="18"/>
          <w:lang w:val="es-MX"/>
        </w:rPr>
        <w:t>. Se entiende por Procedimiento Laboral Disciplinario, la serie de actos desarrollados por las autoridades competentes de los OPLE, dirigidos a resolver sobre la eventual aplicación de medidas disciplinarias al Personal de</w:t>
      </w:r>
      <w:r w:rsidR="007413CA" w:rsidRPr="00EA1708">
        <w:rPr>
          <w:rFonts w:ascii="Arial" w:hAnsi="Arial" w:cs="Arial"/>
          <w:i/>
          <w:sz w:val="18"/>
          <w:szCs w:val="18"/>
          <w:lang w:val="es-MX"/>
        </w:rPr>
        <w:t xml:space="preserve"> </w:t>
      </w:r>
      <w:r w:rsidRPr="00EA1708">
        <w:rPr>
          <w:rFonts w:ascii="Arial" w:hAnsi="Arial" w:cs="Arial"/>
          <w:i/>
          <w:sz w:val="18"/>
          <w:szCs w:val="18"/>
          <w:lang w:val="es-MX"/>
        </w:rPr>
        <w:t xml:space="preserve">la Rama Administrativa de los OPLE que con sus actos u omisiones incumpla o infrinja las obligaciones y prohibiciones a su cargo, e inobserve las normas previstas en las leyes electorales, general, local y demás normativa que emitan los órganos de los OPLE. </w:t>
      </w:r>
    </w:p>
    <w:p w14:paraId="069B073E"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0471796B"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740.</w:t>
      </w:r>
      <w:r w:rsidRPr="00EA1708">
        <w:rPr>
          <w:rFonts w:ascii="Arial" w:hAnsi="Arial" w:cs="Arial"/>
          <w:i/>
          <w:sz w:val="18"/>
          <w:szCs w:val="18"/>
          <w:lang w:val="es-MX"/>
        </w:rPr>
        <w:t xml:space="preserve"> Las disposiciones generales y procesales establecidas para el Procedimiento Laboral Disciplinario en el Instituto y del recurso de inconformidad respectivo, se aplicarán supletoriamente para el Personal de la Rama Administrativa de los OPLE, con el objeto de que se apeguen a los principios rectores constitucionales en la materia y, especialmente, al debido proceso legal.</w:t>
      </w:r>
    </w:p>
    <w:p w14:paraId="104BB193"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42E8149E"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B17D0">
        <w:rPr>
          <w:rFonts w:ascii="Arial" w:hAnsi="Arial" w:cs="Arial"/>
          <w:b/>
          <w:i/>
          <w:sz w:val="18"/>
          <w:szCs w:val="18"/>
          <w:lang w:val="es-MX"/>
        </w:rPr>
        <w:t>Artículo 741</w:t>
      </w:r>
      <w:r w:rsidRPr="00EA1708">
        <w:rPr>
          <w:rFonts w:ascii="Arial" w:hAnsi="Arial" w:cs="Arial"/>
          <w:i/>
          <w:sz w:val="18"/>
          <w:szCs w:val="18"/>
          <w:lang w:val="es-MX"/>
        </w:rPr>
        <w:t>. Los OPLE informarán trimestralmente al Instituto a través de la DEA, el estado que guardan las quejas o denuncias en contra del Personal de la Rama Administrativa de los OPLE, así como de los procedimientos laborales disciplinarios que inicien y resuelvan.</w:t>
      </w:r>
    </w:p>
    <w:p w14:paraId="5C6BBE6C"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1EF55C7D" w14:textId="77777777" w:rsidR="00357C2B"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 xml:space="preserve">SECCIÓN II </w:t>
      </w:r>
    </w:p>
    <w:p w14:paraId="2C752AF3" w14:textId="40FF5890" w:rsidR="00557B94" w:rsidRPr="00EA1708" w:rsidRDefault="00557B94" w:rsidP="004A53FC">
      <w:pPr>
        <w:autoSpaceDE w:val="0"/>
        <w:autoSpaceDN w:val="0"/>
        <w:adjustRightInd w:val="0"/>
        <w:ind w:right="284"/>
        <w:jc w:val="center"/>
        <w:rPr>
          <w:rFonts w:ascii="Arial" w:hAnsi="Arial" w:cs="Arial"/>
          <w:b/>
          <w:i/>
          <w:sz w:val="18"/>
          <w:szCs w:val="18"/>
          <w:lang w:val="es-MX"/>
        </w:rPr>
      </w:pPr>
      <w:r w:rsidRPr="00EA1708">
        <w:rPr>
          <w:rFonts w:ascii="Arial" w:hAnsi="Arial" w:cs="Arial"/>
          <w:b/>
          <w:i/>
          <w:sz w:val="18"/>
          <w:szCs w:val="18"/>
          <w:lang w:val="es-MX"/>
        </w:rPr>
        <w:t>DE LA CONCILIACIÓN DE CONFLICTOS</w:t>
      </w:r>
    </w:p>
    <w:p w14:paraId="25FD6D78"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065D491F" w14:textId="77777777" w:rsidR="00557B94" w:rsidRPr="00EA1708"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742.</w:t>
      </w:r>
      <w:r w:rsidRPr="00EA1708">
        <w:rPr>
          <w:rFonts w:ascii="Arial" w:hAnsi="Arial" w:cs="Arial"/>
          <w:i/>
          <w:sz w:val="18"/>
          <w:szCs w:val="18"/>
          <w:lang w:val="es-MX"/>
        </w:rPr>
        <w:t xml:space="preserve"> La conciliación es el procedimiento mediante el cual se puede solucionar un conflicto surgido entre el Personal de la Rama Administrativa de los OPLE, que no afecte el interés directo de los OPLE, a través de la intervención de un funcionario denominado Conciliador, con el propósito de generar un acuerdo de voluntades.</w:t>
      </w:r>
    </w:p>
    <w:p w14:paraId="43CAEA67" w14:textId="77777777" w:rsidR="007413CA" w:rsidRPr="00EA1708" w:rsidRDefault="007413CA" w:rsidP="004A53FC">
      <w:pPr>
        <w:autoSpaceDE w:val="0"/>
        <w:autoSpaceDN w:val="0"/>
        <w:adjustRightInd w:val="0"/>
        <w:ind w:right="284"/>
        <w:jc w:val="both"/>
        <w:rPr>
          <w:rFonts w:ascii="Arial" w:hAnsi="Arial" w:cs="Arial"/>
          <w:i/>
          <w:sz w:val="18"/>
          <w:szCs w:val="18"/>
          <w:lang w:val="es-MX"/>
        </w:rPr>
      </w:pPr>
    </w:p>
    <w:p w14:paraId="71728B1A" w14:textId="77777777" w:rsidR="005A713D" w:rsidRDefault="00557B94" w:rsidP="004A53FC">
      <w:pPr>
        <w:autoSpaceDE w:val="0"/>
        <w:autoSpaceDN w:val="0"/>
        <w:adjustRightInd w:val="0"/>
        <w:ind w:right="284"/>
        <w:jc w:val="both"/>
        <w:rPr>
          <w:rFonts w:ascii="Arial" w:hAnsi="Arial" w:cs="Arial"/>
          <w:i/>
          <w:sz w:val="18"/>
          <w:szCs w:val="18"/>
          <w:lang w:val="es-MX"/>
        </w:rPr>
      </w:pPr>
      <w:r w:rsidRPr="00EA1708">
        <w:rPr>
          <w:rFonts w:ascii="Arial" w:hAnsi="Arial" w:cs="Arial"/>
          <w:b/>
          <w:i/>
          <w:sz w:val="18"/>
          <w:szCs w:val="18"/>
          <w:lang w:val="es-MX"/>
        </w:rPr>
        <w:t>Artículo 743.</w:t>
      </w:r>
      <w:r w:rsidRPr="00EA1708">
        <w:rPr>
          <w:rFonts w:ascii="Arial" w:hAnsi="Arial" w:cs="Arial"/>
          <w:i/>
          <w:sz w:val="18"/>
          <w:szCs w:val="18"/>
          <w:lang w:val="es-MX"/>
        </w:rPr>
        <w:t xml:space="preserve"> Los OPLE deberán aprobar los lineamientos en la materia para el Personal de su Rama Administrativa</w:t>
      </w:r>
      <w:r w:rsidR="005A713D">
        <w:rPr>
          <w:rFonts w:ascii="Arial" w:hAnsi="Arial" w:cs="Arial"/>
          <w:i/>
          <w:sz w:val="18"/>
          <w:szCs w:val="18"/>
          <w:lang w:val="es-MX"/>
        </w:rPr>
        <w:t>.</w:t>
      </w:r>
    </w:p>
    <w:p w14:paraId="5A8F377A" w14:textId="20C2EFB4" w:rsidR="00557B94" w:rsidRPr="00EA1708" w:rsidRDefault="007413CA" w:rsidP="004A53FC">
      <w:pPr>
        <w:autoSpaceDE w:val="0"/>
        <w:autoSpaceDN w:val="0"/>
        <w:adjustRightInd w:val="0"/>
        <w:ind w:right="284"/>
        <w:jc w:val="both"/>
        <w:rPr>
          <w:rFonts w:ascii="Arial" w:hAnsi="Arial" w:cs="Arial"/>
          <w:i/>
          <w:sz w:val="18"/>
          <w:szCs w:val="18"/>
          <w:lang w:val="es-MX"/>
        </w:rPr>
      </w:pPr>
      <w:r w:rsidRPr="00EA1708">
        <w:rPr>
          <w:rFonts w:ascii="Arial" w:hAnsi="Arial" w:cs="Arial"/>
          <w:i/>
          <w:sz w:val="18"/>
          <w:szCs w:val="18"/>
          <w:lang w:val="es-MX"/>
        </w:rPr>
        <w:t>…”</w:t>
      </w:r>
    </w:p>
    <w:p w14:paraId="435016CA" w14:textId="77777777" w:rsidR="00557B94" w:rsidRDefault="00557B94" w:rsidP="00674EF3">
      <w:pPr>
        <w:autoSpaceDE w:val="0"/>
        <w:autoSpaceDN w:val="0"/>
        <w:adjustRightInd w:val="0"/>
        <w:spacing w:line="276" w:lineRule="auto"/>
        <w:ind w:left="-426"/>
        <w:jc w:val="both"/>
        <w:rPr>
          <w:rFonts w:ascii="Arial" w:hAnsi="Arial" w:cs="Arial"/>
          <w:sz w:val="22"/>
          <w:szCs w:val="22"/>
          <w:lang w:val="es-MX"/>
        </w:rPr>
      </w:pPr>
    </w:p>
    <w:p w14:paraId="72872A8E" w14:textId="161A6DC7" w:rsidR="004A5271" w:rsidRDefault="00EA1708" w:rsidP="0029579D">
      <w:pPr>
        <w:spacing w:line="276" w:lineRule="auto"/>
        <w:ind w:left="-426"/>
        <w:jc w:val="both"/>
        <w:rPr>
          <w:rFonts w:ascii="Arial" w:hAnsi="Arial" w:cs="Arial"/>
          <w:sz w:val="22"/>
          <w:szCs w:val="22"/>
          <w:lang w:val="es-ES_tradnl"/>
        </w:rPr>
      </w:pPr>
      <w:r w:rsidRPr="00F015ED">
        <w:rPr>
          <w:rFonts w:ascii="Arial" w:hAnsi="Arial" w:cs="Arial"/>
          <w:b/>
          <w:sz w:val="22"/>
          <w:szCs w:val="22"/>
        </w:rPr>
        <w:t>2</w:t>
      </w:r>
      <w:r w:rsidR="009B5EEA">
        <w:rPr>
          <w:rFonts w:ascii="Arial" w:hAnsi="Arial" w:cs="Arial"/>
          <w:b/>
          <w:sz w:val="22"/>
          <w:szCs w:val="22"/>
        </w:rPr>
        <w:t>7</w:t>
      </w:r>
      <w:r w:rsidR="00C51500" w:rsidRPr="00F015ED">
        <w:rPr>
          <w:rFonts w:ascii="Arial" w:hAnsi="Arial" w:cs="Arial"/>
          <w:b/>
          <w:sz w:val="22"/>
          <w:szCs w:val="22"/>
        </w:rPr>
        <w:t xml:space="preserve">.- </w:t>
      </w:r>
      <w:r w:rsidR="003B57E5" w:rsidRPr="00F015ED">
        <w:rPr>
          <w:rFonts w:ascii="Arial" w:hAnsi="Arial" w:cs="Arial"/>
          <w:sz w:val="22"/>
          <w:szCs w:val="22"/>
        </w:rPr>
        <w:t xml:space="preserve">Que </w:t>
      </w:r>
      <w:r w:rsidR="00663470" w:rsidRPr="00F015ED">
        <w:rPr>
          <w:rFonts w:ascii="Arial" w:hAnsi="Arial" w:cs="Arial"/>
          <w:sz w:val="22"/>
          <w:szCs w:val="22"/>
        </w:rPr>
        <w:t>de conformidad a las reformas legales y constitucionales que ha sufrido el marco normativo que rigen las funciones y la vida interna del Instituto, así como la necesidad de regular el desarrollo y la igualdad de oportunidades, la evaluación permanente, el desempeño optimo, la transparencia de los procedimientos y la competencia de sus miembros en apego a los principios rectores de la función electoral; este Consejo General, una vez analizado y revisado, presenta para</w:t>
      </w:r>
      <w:r w:rsidR="009E440E" w:rsidRPr="00F015ED">
        <w:rPr>
          <w:rFonts w:ascii="Arial" w:hAnsi="Arial" w:cs="Arial"/>
          <w:sz w:val="22"/>
          <w:szCs w:val="22"/>
        </w:rPr>
        <w:t xml:space="preserve"> su aprobación el Estatuto del personal de la rama administrativa del Instituto Electoral y de Participación Ciudadana de Yucatán,</w:t>
      </w:r>
      <w:r w:rsidR="00663470" w:rsidRPr="00F015ED">
        <w:rPr>
          <w:rFonts w:ascii="Arial" w:hAnsi="Arial" w:cs="Arial"/>
          <w:sz w:val="22"/>
          <w:szCs w:val="22"/>
        </w:rPr>
        <w:t xml:space="preserve"> siguiendo lo establecido en las disposiciones normativas de la materia electoral, los valores de la cultura democrática, la equidad laboral, la no discriminación y la profesionalización del servicio público; así como los principios </w:t>
      </w:r>
      <w:r w:rsidR="00663470" w:rsidRPr="00F015ED">
        <w:rPr>
          <w:rFonts w:ascii="Arial" w:hAnsi="Arial" w:cs="Arial"/>
          <w:sz w:val="22"/>
          <w:szCs w:val="22"/>
          <w:lang w:val="es-ES_tradnl"/>
        </w:rPr>
        <w:t>certeza, imparcialidad, independencia, legalidad, máxima publicidad, objetividad y profesionalización que rigen la función electoral.</w:t>
      </w:r>
    </w:p>
    <w:p w14:paraId="46788E5C" w14:textId="77777777" w:rsidR="00663470" w:rsidRDefault="00663470" w:rsidP="0029579D">
      <w:pPr>
        <w:spacing w:line="276" w:lineRule="auto"/>
        <w:ind w:left="-426"/>
        <w:jc w:val="both"/>
        <w:rPr>
          <w:rFonts w:ascii="Arial" w:hAnsi="Arial" w:cs="Arial"/>
          <w:b/>
          <w:sz w:val="22"/>
          <w:szCs w:val="22"/>
        </w:rPr>
      </w:pPr>
    </w:p>
    <w:p w14:paraId="19FA342B" w14:textId="77777777" w:rsidR="007563AF" w:rsidRPr="00BE021F" w:rsidRDefault="007563AF" w:rsidP="003504CC">
      <w:pPr>
        <w:pStyle w:val="NormalWeb"/>
        <w:spacing w:before="0" w:beforeAutospacing="0" w:after="0" w:afterAutospacing="0" w:line="276" w:lineRule="auto"/>
        <w:ind w:left="-426" w:firstLine="709"/>
        <w:jc w:val="both"/>
        <w:rPr>
          <w:rFonts w:ascii="Arial" w:hAnsi="Arial" w:cs="Arial"/>
          <w:bCs/>
          <w:sz w:val="22"/>
          <w:szCs w:val="22"/>
        </w:rPr>
      </w:pPr>
      <w:r w:rsidRPr="00BE021F">
        <w:rPr>
          <w:rFonts w:ascii="Arial" w:hAnsi="Arial" w:cs="Arial"/>
          <w:bCs/>
          <w:sz w:val="22"/>
          <w:szCs w:val="22"/>
        </w:rPr>
        <w:t>Y por todo lo anteriormente expuesto, fundado y motivado, el Consejo General de este Instituto emite el siguiente:</w:t>
      </w:r>
    </w:p>
    <w:p w14:paraId="2EB019CF" w14:textId="1777A097" w:rsidR="007563AF" w:rsidRDefault="007563AF" w:rsidP="0029579D">
      <w:pPr>
        <w:pStyle w:val="NormalWeb"/>
        <w:spacing w:before="0" w:beforeAutospacing="0" w:after="0" w:afterAutospacing="0" w:line="276" w:lineRule="auto"/>
        <w:ind w:left="-426"/>
        <w:jc w:val="center"/>
        <w:rPr>
          <w:rFonts w:ascii="Arial" w:hAnsi="Arial" w:cs="Arial"/>
          <w:b/>
          <w:sz w:val="22"/>
          <w:szCs w:val="22"/>
        </w:rPr>
      </w:pPr>
      <w:r w:rsidRPr="00F015ED">
        <w:rPr>
          <w:rFonts w:ascii="Arial" w:hAnsi="Arial" w:cs="Arial"/>
          <w:b/>
          <w:sz w:val="22"/>
          <w:szCs w:val="22"/>
        </w:rPr>
        <w:t>ACUERDO</w:t>
      </w:r>
    </w:p>
    <w:p w14:paraId="63588869" w14:textId="01C8628E" w:rsidR="003C3ED5" w:rsidRDefault="003C3ED5" w:rsidP="0029579D">
      <w:pPr>
        <w:pStyle w:val="NormalWeb"/>
        <w:spacing w:before="0" w:beforeAutospacing="0" w:after="0" w:afterAutospacing="0" w:line="276" w:lineRule="auto"/>
        <w:ind w:left="-426"/>
        <w:jc w:val="center"/>
        <w:rPr>
          <w:rFonts w:ascii="Arial" w:hAnsi="Arial" w:cs="Arial"/>
          <w:b/>
          <w:sz w:val="22"/>
          <w:szCs w:val="22"/>
        </w:rPr>
      </w:pPr>
    </w:p>
    <w:p w14:paraId="0CFB8AE9" w14:textId="558C3C39" w:rsidR="00C002D7" w:rsidRPr="00F015ED" w:rsidRDefault="003C3ED5" w:rsidP="00C002D7">
      <w:pPr>
        <w:spacing w:line="276" w:lineRule="auto"/>
        <w:ind w:left="-426"/>
        <w:jc w:val="both"/>
        <w:rPr>
          <w:rFonts w:ascii="Arial" w:eastAsia="Calibri" w:hAnsi="Arial" w:cs="Arial"/>
          <w:sz w:val="22"/>
          <w:szCs w:val="22"/>
          <w:lang w:eastAsia="en-US"/>
        </w:rPr>
      </w:pPr>
      <w:r>
        <w:rPr>
          <w:rFonts w:ascii="Arial" w:hAnsi="Arial" w:cs="Arial"/>
          <w:b/>
          <w:sz w:val="22"/>
          <w:szCs w:val="22"/>
        </w:rPr>
        <w:t xml:space="preserve">PRIMERO. </w:t>
      </w:r>
      <w:r w:rsidRPr="003C3ED5">
        <w:rPr>
          <w:rFonts w:ascii="Arial" w:hAnsi="Arial" w:cs="Arial"/>
          <w:sz w:val="22"/>
          <w:szCs w:val="22"/>
        </w:rPr>
        <w:t>Se</w:t>
      </w:r>
      <w:r>
        <w:rPr>
          <w:rFonts w:ascii="Arial" w:hAnsi="Arial" w:cs="Arial"/>
          <w:sz w:val="22"/>
          <w:szCs w:val="22"/>
        </w:rPr>
        <w:t xml:space="preserve"> abroga </w:t>
      </w:r>
      <w:r w:rsidR="00C002D7" w:rsidRPr="00F015ED">
        <w:rPr>
          <w:rFonts w:ascii="Arial" w:eastAsia="Calibri" w:hAnsi="Arial" w:cs="Arial"/>
          <w:sz w:val="22"/>
          <w:szCs w:val="22"/>
          <w:lang w:eastAsia="en-US"/>
        </w:rPr>
        <w:t xml:space="preserve">Estatuto del Servicio Profesional Electoral y del Personal del Instituto de Procedimientos Electorales y Participación </w:t>
      </w:r>
      <w:r w:rsidR="00C002D7">
        <w:rPr>
          <w:rFonts w:ascii="Arial" w:eastAsia="Calibri" w:hAnsi="Arial" w:cs="Arial"/>
          <w:sz w:val="22"/>
          <w:szCs w:val="22"/>
          <w:lang w:eastAsia="en-US"/>
        </w:rPr>
        <w:t xml:space="preserve">Ciudadana del Estado de Yucatán, </w:t>
      </w:r>
      <w:r w:rsidR="00C002D7" w:rsidRPr="00F015ED">
        <w:rPr>
          <w:rFonts w:ascii="Arial" w:eastAsia="Calibri" w:hAnsi="Arial" w:cs="Arial"/>
          <w:sz w:val="22"/>
          <w:szCs w:val="22"/>
          <w:lang w:eastAsia="en-US"/>
        </w:rPr>
        <w:t>aprob</w:t>
      </w:r>
      <w:r w:rsidR="00C002D7">
        <w:rPr>
          <w:rFonts w:ascii="Arial" w:eastAsia="Calibri" w:hAnsi="Arial" w:cs="Arial"/>
          <w:sz w:val="22"/>
          <w:szCs w:val="22"/>
          <w:lang w:eastAsia="en-US"/>
        </w:rPr>
        <w:t>ado por A</w:t>
      </w:r>
      <w:r w:rsidR="00C002D7" w:rsidRPr="00F015ED">
        <w:rPr>
          <w:rFonts w:ascii="Arial" w:eastAsia="Calibri" w:hAnsi="Arial" w:cs="Arial"/>
          <w:sz w:val="22"/>
          <w:szCs w:val="22"/>
          <w:lang w:eastAsia="en-US"/>
        </w:rPr>
        <w:t>cuerdo C.G.-023/2013 de fecha 31 de octubre de</w:t>
      </w:r>
      <w:r w:rsidR="00C002D7">
        <w:rPr>
          <w:rFonts w:ascii="Arial" w:eastAsia="Calibri" w:hAnsi="Arial" w:cs="Arial"/>
          <w:sz w:val="22"/>
          <w:szCs w:val="22"/>
          <w:lang w:eastAsia="en-US"/>
        </w:rPr>
        <w:t xml:space="preserve"> </w:t>
      </w:r>
      <w:r w:rsidR="00C002D7" w:rsidRPr="00F015ED">
        <w:rPr>
          <w:rFonts w:ascii="Arial" w:eastAsia="Calibri" w:hAnsi="Arial" w:cs="Arial"/>
          <w:sz w:val="22"/>
          <w:szCs w:val="22"/>
          <w:lang w:eastAsia="en-US"/>
        </w:rPr>
        <w:t>2013</w:t>
      </w:r>
      <w:r w:rsidR="00C002D7">
        <w:rPr>
          <w:rFonts w:ascii="Arial" w:eastAsia="Calibri" w:hAnsi="Arial" w:cs="Arial"/>
          <w:sz w:val="22"/>
          <w:szCs w:val="22"/>
          <w:lang w:eastAsia="en-US"/>
        </w:rPr>
        <w:t>.</w:t>
      </w:r>
      <w:r w:rsidR="00C002D7" w:rsidRPr="00F015ED">
        <w:rPr>
          <w:rFonts w:ascii="Arial" w:eastAsia="Calibri" w:hAnsi="Arial" w:cs="Arial"/>
          <w:sz w:val="22"/>
          <w:szCs w:val="22"/>
          <w:lang w:eastAsia="en-US"/>
        </w:rPr>
        <w:t xml:space="preserve">l </w:t>
      </w:r>
    </w:p>
    <w:p w14:paraId="7F799C67" w14:textId="08C7FF41" w:rsidR="003C3ED5" w:rsidRPr="00F015ED" w:rsidRDefault="003C3ED5" w:rsidP="003C3ED5">
      <w:pPr>
        <w:pStyle w:val="NormalWeb"/>
        <w:spacing w:before="0" w:beforeAutospacing="0" w:after="0" w:afterAutospacing="0" w:line="276" w:lineRule="auto"/>
        <w:ind w:left="-426"/>
        <w:jc w:val="both"/>
        <w:rPr>
          <w:rFonts w:ascii="Arial" w:hAnsi="Arial" w:cs="Arial"/>
          <w:b/>
          <w:sz w:val="22"/>
          <w:szCs w:val="22"/>
        </w:rPr>
      </w:pPr>
    </w:p>
    <w:p w14:paraId="34DAD8EA" w14:textId="781D03E4" w:rsidR="00730AF9" w:rsidRPr="00F015ED" w:rsidRDefault="00C002D7" w:rsidP="0029579D">
      <w:pPr>
        <w:pStyle w:val="ecmsonormal"/>
        <w:shd w:val="clear" w:color="auto" w:fill="FFFFFF"/>
        <w:spacing w:before="0" w:beforeAutospacing="0" w:after="0" w:afterAutospacing="0" w:line="276" w:lineRule="auto"/>
        <w:ind w:left="-426"/>
        <w:jc w:val="both"/>
        <w:rPr>
          <w:rFonts w:ascii="Arial" w:hAnsi="Arial" w:cs="Arial"/>
          <w:i/>
          <w:color w:val="000000"/>
          <w:sz w:val="20"/>
          <w:szCs w:val="20"/>
        </w:rPr>
      </w:pPr>
      <w:r>
        <w:rPr>
          <w:rFonts w:ascii="Arial" w:hAnsi="Arial" w:cs="Arial"/>
          <w:b/>
          <w:bCs/>
          <w:sz w:val="22"/>
          <w:szCs w:val="22"/>
        </w:rPr>
        <w:lastRenderedPageBreak/>
        <w:t>SEGUNDO</w:t>
      </w:r>
      <w:r w:rsidR="007563AF" w:rsidRPr="00F015ED">
        <w:rPr>
          <w:rFonts w:ascii="Arial" w:hAnsi="Arial" w:cs="Arial"/>
          <w:b/>
          <w:bCs/>
          <w:sz w:val="22"/>
          <w:szCs w:val="22"/>
        </w:rPr>
        <w:t>.</w:t>
      </w:r>
      <w:r w:rsidR="00F16740" w:rsidRPr="00F015ED">
        <w:rPr>
          <w:rFonts w:ascii="Arial" w:hAnsi="Arial" w:cs="Arial"/>
          <w:b/>
          <w:bCs/>
          <w:sz w:val="22"/>
          <w:szCs w:val="22"/>
        </w:rPr>
        <w:t xml:space="preserve"> </w:t>
      </w:r>
      <w:r w:rsidR="00730AF9" w:rsidRPr="00F015ED">
        <w:rPr>
          <w:rFonts w:ascii="Arial" w:hAnsi="Arial" w:cs="Arial"/>
          <w:bCs/>
          <w:sz w:val="22"/>
          <w:szCs w:val="22"/>
        </w:rPr>
        <w:t xml:space="preserve">Se </w:t>
      </w:r>
      <w:r w:rsidR="00663470" w:rsidRPr="00F015ED">
        <w:rPr>
          <w:rFonts w:ascii="Arial" w:hAnsi="Arial" w:cs="Arial"/>
          <w:bCs/>
          <w:sz w:val="22"/>
          <w:szCs w:val="22"/>
        </w:rPr>
        <w:t>aprueba el “</w:t>
      </w:r>
      <w:r w:rsidR="00663470" w:rsidRPr="00F015ED">
        <w:rPr>
          <w:rFonts w:ascii="Arial" w:hAnsi="Arial" w:cs="Arial"/>
          <w:bCs/>
          <w:i/>
          <w:sz w:val="22"/>
          <w:szCs w:val="22"/>
        </w:rPr>
        <w:t xml:space="preserve">Estatuto de la Rama Administrativa del Instituto Electoral y de Participación </w:t>
      </w:r>
      <w:r w:rsidR="00557B94" w:rsidRPr="00F015ED">
        <w:rPr>
          <w:rFonts w:ascii="Arial" w:hAnsi="Arial" w:cs="Arial"/>
          <w:bCs/>
          <w:i/>
          <w:sz w:val="22"/>
          <w:szCs w:val="22"/>
        </w:rPr>
        <w:t>C</w:t>
      </w:r>
      <w:r w:rsidR="00663470" w:rsidRPr="00F015ED">
        <w:rPr>
          <w:rFonts w:ascii="Arial" w:hAnsi="Arial" w:cs="Arial"/>
          <w:bCs/>
          <w:i/>
          <w:sz w:val="22"/>
          <w:szCs w:val="22"/>
        </w:rPr>
        <w:t>iudadana de Yucatán</w:t>
      </w:r>
      <w:r w:rsidR="00663470" w:rsidRPr="00F015ED">
        <w:rPr>
          <w:rFonts w:ascii="Arial" w:hAnsi="Arial" w:cs="Arial"/>
          <w:bCs/>
          <w:sz w:val="22"/>
          <w:szCs w:val="22"/>
        </w:rPr>
        <w:t>”</w:t>
      </w:r>
      <w:r w:rsidR="00557B94" w:rsidRPr="00F015ED">
        <w:rPr>
          <w:rFonts w:ascii="Arial" w:hAnsi="Arial" w:cs="Arial"/>
          <w:sz w:val="22"/>
          <w:szCs w:val="22"/>
        </w:rPr>
        <w:t xml:space="preserve">, mismo que se </w:t>
      </w:r>
      <w:r w:rsidR="009B5EEA">
        <w:rPr>
          <w:rFonts w:ascii="Arial" w:hAnsi="Arial" w:cs="Arial"/>
          <w:sz w:val="22"/>
          <w:szCs w:val="22"/>
        </w:rPr>
        <w:t>adjunta</w:t>
      </w:r>
      <w:r w:rsidR="00557B94" w:rsidRPr="00F015ED">
        <w:rPr>
          <w:rFonts w:ascii="Arial" w:hAnsi="Arial" w:cs="Arial"/>
          <w:sz w:val="22"/>
          <w:szCs w:val="22"/>
        </w:rPr>
        <w:t xml:space="preserve"> al presente Acuerdo </w:t>
      </w:r>
      <w:r w:rsidR="009B5EEA">
        <w:rPr>
          <w:rFonts w:ascii="Arial" w:hAnsi="Arial" w:cs="Arial"/>
          <w:sz w:val="22"/>
          <w:szCs w:val="22"/>
        </w:rPr>
        <w:t xml:space="preserve">y que forma </w:t>
      </w:r>
      <w:r w:rsidR="00557B94" w:rsidRPr="00F015ED">
        <w:rPr>
          <w:rFonts w:ascii="Arial" w:hAnsi="Arial" w:cs="Arial"/>
          <w:sz w:val="22"/>
          <w:szCs w:val="22"/>
        </w:rPr>
        <w:t>parte integral del mismo.</w:t>
      </w:r>
    </w:p>
    <w:p w14:paraId="4AC0641F" w14:textId="77777777" w:rsidR="00730AF9" w:rsidRPr="00F015ED" w:rsidRDefault="00730AF9" w:rsidP="0029579D">
      <w:pPr>
        <w:pStyle w:val="ecmsonormal"/>
        <w:shd w:val="clear" w:color="auto" w:fill="FFFFFF"/>
        <w:spacing w:before="0" w:beforeAutospacing="0" w:after="0" w:afterAutospacing="0" w:line="276" w:lineRule="auto"/>
        <w:ind w:left="-426"/>
        <w:jc w:val="both"/>
        <w:rPr>
          <w:rFonts w:ascii="Arial" w:hAnsi="Arial" w:cs="Arial"/>
          <w:color w:val="000000"/>
          <w:sz w:val="20"/>
          <w:szCs w:val="20"/>
        </w:rPr>
      </w:pPr>
    </w:p>
    <w:p w14:paraId="51CDCE4E" w14:textId="0703B732" w:rsidR="009463DA" w:rsidRPr="00F015ED" w:rsidRDefault="00C002D7" w:rsidP="0029579D">
      <w:pPr>
        <w:spacing w:line="276" w:lineRule="auto"/>
        <w:ind w:left="-426"/>
        <w:jc w:val="both"/>
        <w:rPr>
          <w:rFonts w:ascii="Arial" w:hAnsi="Arial" w:cs="Arial"/>
          <w:bCs/>
          <w:sz w:val="22"/>
          <w:szCs w:val="22"/>
        </w:rPr>
      </w:pPr>
      <w:r>
        <w:rPr>
          <w:rFonts w:ascii="Arial" w:hAnsi="Arial" w:cs="Arial"/>
          <w:b/>
          <w:bCs/>
          <w:sz w:val="22"/>
          <w:szCs w:val="22"/>
        </w:rPr>
        <w:t>TERCERO</w:t>
      </w:r>
      <w:r w:rsidR="0029579D" w:rsidRPr="00F015ED">
        <w:rPr>
          <w:rFonts w:ascii="Arial" w:hAnsi="Arial" w:cs="Arial"/>
          <w:b/>
          <w:bCs/>
          <w:sz w:val="22"/>
          <w:szCs w:val="22"/>
        </w:rPr>
        <w:t xml:space="preserve">. </w:t>
      </w:r>
      <w:r w:rsidR="009463DA" w:rsidRPr="00F015ED">
        <w:rPr>
          <w:rFonts w:ascii="Arial" w:hAnsi="Arial" w:cs="Arial"/>
          <w:bCs/>
          <w:sz w:val="22"/>
          <w:szCs w:val="22"/>
        </w:rPr>
        <w:t xml:space="preserve">Se instruye a la Secretaria Ejecutiva a </w:t>
      </w:r>
      <w:r w:rsidR="00557B94" w:rsidRPr="00F015ED">
        <w:rPr>
          <w:rFonts w:ascii="Arial" w:hAnsi="Arial" w:cs="Arial"/>
          <w:bCs/>
          <w:sz w:val="22"/>
          <w:szCs w:val="22"/>
        </w:rPr>
        <w:t>fin de llevar a cabo las acciones necesarias para hacer del conocimiento del personal de este Instituto, el Estatuto aprobado.</w:t>
      </w:r>
    </w:p>
    <w:p w14:paraId="5F706664" w14:textId="77777777" w:rsidR="009463DA" w:rsidRPr="00F015ED" w:rsidRDefault="009463DA" w:rsidP="0029579D">
      <w:pPr>
        <w:spacing w:line="276" w:lineRule="auto"/>
        <w:ind w:left="-426"/>
        <w:jc w:val="both"/>
        <w:rPr>
          <w:rFonts w:ascii="Arial" w:hAnsi="Arial" w:cs="Arial"/>
          <w:bCs/>
          <w:sz w:val="22"/>
          <w:szCs w:val="22"/>
        </w:rPr>
      </w:pPr>
    </w:p>
    <w:p w14:paraId="76150548" w14:textId="5A0BE036" w:rsidR="009463DA" w:rsidRPr="00F015ED" w:rsidRDefault="00C002D7" w:rsidP="0029579D">
      <w:pPr>
        <w:spacing w:line="276" w:lineRule="auto"/>
        <w:ind w:left="-426"/>
        <w:jc w:val="both"/>
        <w:rPr>
          <w:rFonts w:ascii="Arial" w:hAnsi="Arial" w:cs="Arial"/>
          <w:bCs/>
          <w:sz w:val="22"/>
          <w:szCs w:val="22"/>
        </w:rPr>
      </w:pPr>
      <w:r>
        <w:rPr>
          <w:rFonts w:ascii="Arial" w:hAnsi="Arial" w:cs="Arial"/>
          <w:b/>
          <w:bCs/>
          <w:sz w:val="22"/>
          <w:szCs w:val="22"/>
        </w:rPr>
        <w:t>CUARTO</w:t>
      </w:r>
      <w:r w:rsidR="0029579D" w:rsidRPr="00F015ED">
        <w:rPr>
          <w:rFonts w:ascii="Arial" w:hAnsi="Arial" w:cs="Arial"/>
          <w:b/>
          <w:bCs/>
          <w:sz w:val="22"/>
          <w:szCs w:val="22"/>
        </w:rPr>
        <w:t>.</w:t>
      </w:r>
      <w:r w:rsidR="0029579D" w:rsidRPr="00F015ED">
        <w:rPr>
          <w:rFonts w:ascii="Arial" w:hAnsi="Arial" w:cs="Arial"/>
          <w:bCs/>
          <w:sz w:val="22"/>
          <w:szCs w:val="22"/>
        </w:rPr>
        <w:t xml:space="preserve"> </w:t>
      </w:r>
      <w:r w:rsidR="009B5EEA" w:rsidRPr="00F015ED">
        <w:rPr>
          <w:rFonts w:ascii="Arial" w:hAnsi="Arial" w:cs="Arial"/>
          <w:bCs/>
          <w:sz w:val="22"/>
          <w:szCs w:val="22"/>
        </w:rPr>
        <w:t xml:space="preserve">Remítase copia del presente Acuerdo, por medio electrónico, a los integrantes del Consejo General en términos del artículo 22 párrafo 1, del </w:t>
      </w:r>
      <w:r w:rsidR="009B5EEA" w:rsidRPr="00F015ED">
        <w:rPr>
          <w:rFonts w:ascii="Arial" w:hAnsi="Arial" w:cs="Arial"/>
          <w:bCs/>
          <w:i/>
          <w:sz w:val="22"/>
          <w:szCs w:val="22"/>
        </w:rPr>
        <w:t>Reglamento de Sesiones de los Consejos del Instituto Electoral y de Participación Ciudadana de Yucatán</w:t>
      </w:r>
      <w:r w:rsidR="009B5EEA" w:rsidRPr="00F015ED">
        <w:rPr>
          <w:rFonts w:ascii="Arial" w:hAnsi="Arial" w:cs="Arial"/>
          <w:bCs/>
          <w:sz w:val="22"/>
          <w:szCs w:val="22"/>
        </w:rPr>
        <w:t>.</w:t>
      </w:r>
    </w:p>
    <w:p w14:paraId="1F789E22" w14:textId="77777777" w:rsidR="009463DA" w:rsidRPr="00F015ED" w:rsidRDefault="009463DA" w:rsidP="0029579D">
      <w:pPr>
        <w:spacing w:line="276" w:lineRule="auto"/>
        <w:ind w:left="-426"/>
        <w:jc w:val="both"/>
        <w:rPr>
          <w:rFonts w:ascii="Arial" w:hAnsi="Arial" w:cs="Arial"/>
          <w:bCs/>
          <w:sz w:val="22"/>
          <w:szCs w:val="22"/>
        </w:rPr>
      </w:pPr>
    </w:p>
    <w:p w14:paraId="7157454E" w14:textId="43482F49" w:rsidR="009463DA" w:rsidRPr="00F015ED" w:rsidRDefault="00C002D7" w:rsidP="0029579D">
      <w:pPr>
        <w:spacing w:line="276" w:lineRule="auto"/>
        <w:ind w:left="-426"/>
        <w:jc w:val="both"/>
        <w:rPr>
          <w:rFonts w:ascii="Arial" w:hAnsi="Arial" w:cs="Arial"/>
          <w:bCs/>
          <w:sz w:val="22"/>
          <w:szCs w:val="22"/>
        </w:rPr>
      </w:pPr>
      <w:r>
        <w:rPr>
          <w:rFonts w:ascii="Arial" w:hAnsi="Arial" w:cs="Arial"/>
          <w:b/>
          <w:bCs/>
          <w:sz w:val="22"/>
          <w:szCs w:val="22"/>
        </w:rPr>
        <w:t>QUINTO</w:t>
      </w:r>
      <w:r w:rsidR="0029579D" w:rsidRPr="00F015ED">
        <w:rPr>
          <w:rFonts w:ascii="Arial" w:hAnsi="Arial" w:cs="Arial"/>
          <w:b/>
          <w:bCs/>
          <w:sz w:val="22"/>
          <w:szCs w:val="22"/>
        </w:rPr>
        <w:t xml:space="preserve">. </w:t>
      </w:r>
      <w:r w:rsidR="009B5EEA" w:rsidRPr="00F015ED">
        <w:rPr>
          <w:rFonts w:ascii="Arial" w:hAnsi="Arial" w:cs="Arial"/>
          <w:sz w:val="22"/>
          <w:szCs w:val="22"/>
        </w:rPr>
        <w:t>Remítase copia del presente Acuerdo al Instituto Nacional Electoral a través de la Unidad Técnica de Vinculación con los Organismos Públicos Locales, para su conocimiento.</w:t>
      </w:r>
    </w:p>
    <w:p w14:paraId="3C0AC210" w14:textId="77777777" w:rsidR="009463DA" w:rsidRPr="00F015ED" w:rsidRDefault="009463DA" w:rsidP="0029579D">
      <w:pPr>
        <w:spacing w:line="276" w:lineRule="auto"/>
        <w:ind w:left="-426"/>
        <w:jc w:val="both"/>
        <w:rPr>
          <w:rFonts w:ascii="Arial" w:hAnsi="Arial" w:cs="Arial"/>
          <w:b/>
          <w:bCs/>
          <w:sz w:val="22"/>
          <w:szCs w:val="22"/>
        </w:rPr>
      </w:pPr>
    </w:p>
    <w:p w14:paraId="03C3BC0E" w14:textId="59FFE3B0" w:rsidR="00730AF9" w:rsidRPr="00F015ED" w:rsidRDefault="00C002D7" w:rsidP="0029579D">
      <w:pPr>
        <w:spacing w:line="276" w:lineRule="auto"/>
        <w:ind w:left="-426"/>
        <w:jc w:val="both"/>
        <w:rPr>
          <w:rFonts w:ascii="Arial" w:hAnsi="Arial" w:cs="Arial"/>
          <w:bCs/>
          <w:sz w:val="22"/>
          <w:szCs w:val="22"/>
        </w:rPr>
      </w:pPr>
      <w:r>
        <w:rPr>
          <w:rFonts w:ascii="Arial" w:hAnsi="Arial" w:cs="Arial"/>
          <w:b/>
          <w:bCs/>
          <w:sz w:val="22"/>
          <w:szCs w:val="22"/>
        </w:rPr>
        <w:t>SEXT</w:t>
      </w:r>
      <w:r w:rsidR="0029579D" w:rsidRPr="00F015ED">
        <w:rPr>
          <w:rFonts w:ascii="Arial" w:hAnsi="Arial" w:cs="Arial"/>
          <w:b/>
          <w:bCs/>
          <w:sz w:val="22"/>
          <w:szCs w:val="22"/>
        </w:rPr>
        <w:t>O</w:t>
      </w:r>
      <w:r w:rsidR="00730AF9" w:rsidRPr="00F015ED">
        <w:rPr>
          <w:rFonts w:ascii="Arial" w:hAnsi="Arial" w:cs="Arial"/>
          <w:b/>
          <w:bCs/>
          <w:sz w:val="22"/>
          <w:szCs w:val="22"/>
        </w:rPr>
        <w:t xml:space="preserve">. </w:t>
      </w:r>
      <w:r w:rsidR="009B5EEA" w:rsidRPr="00F015ED">
        <w:rPr>
          <w:rFonts w:ascii="Arial" w:hAnsi="Arial" w:cs="Arial"/>
          <w:color w:val="000000"/>
          <w:sz w:val="22"/>
          <w:szCs w:val="22"/>
        </w:rPr>
        <w:t xml:space="preserve">Remítase copia del presente Acuerdo a los integrantes de la Junta General Ejecutiva, para su debido conocimiento y cumplimiento en el ámbito </w:t>
      </w:r>
      <w:r w:rsidR="009B5EEA">
        <w:rPr>
          <w:rFonts w:ascii="Arial" w:hAnsi="Arial" w:cs="Arial"/>
          <w:color w:val="000000"/>
          <w:sz w:val="22"/>
          <w:szCs w:val="22"/>
        </w:rPr>
        <w:t>de sus respectivas atribuciones y a la unidad del servicio profesional electoral de este Instituto.</w:t>
      </w:r>
    </w:p>
    <w:p w14:paraId="07120935" w14:textId="77777777" w:rsidR="00730AF9" w:rsidRPr="00F015ED" w:rsidRDefault="00730AF9" w:rsidP="0029579D">
      <w:pPr>
        <w:spacing w:line="276" w:lineRule="auto"/>
        <w:ind w:left="-426"/>
        <w:jc w:val="both"/>
        <w:rPr>
          <w:rFonts w:ascii="Arial" w:hAnsi="Arial" w:cs="Arial"/>
          <w:b/>
          <w:bCs/>
          <w:sz w:val="22"/>
          <w:szCs w:val="22"/>
        </w:rPr>
      </w:pPr>
    </w:p>
    <w:p w14:paraId="0321D3B1" w14:textId="4A35108A" w:rsidR="00C002D7" w:rsidRDefault="0029579D" w:rsidP="00C002D7">
      <w:pPr>
        <w:spacing w:line="276" w:lineRule="auto"/>
        <w:ind w:left="-426"/>
        <w:jc w:val="both"/>
        <w:rPr>
          <w:rFonts w:ascii="Arial" w:hAnsi="Arial" w:cs="Arial"/>
          <w:bCs/>
          <w:sz w:val="22"/>
          <w:szCs w:val="22"/>
        </w:rPr>
      </w:pPr>
      <w:r w:rsidRPr="00F015ED">
        <w:rPr>
          <w:rFonts w:ascii="Arial" w:hAnsi="Arial" w:cs="Arial"/>
          <w:b/>
          <w:bCs/>
          <w:sz w:val="22"/>
          <w:szCs w:val="22"/>
        </w:rPr>
        <w:t>S</w:t>
      </w:r>
      <w:r w:rsidR="00C002D7">
        <w:rPr>
          <w:rFonts w:ascii="Arial" w:hAnsi="Arial" w:cs="Arial"/>
          <w:b/>
          <w:bCs/>
          <w:sz w:val="22"/>
          <w:szCs w:val="22"/>
        </w:rPr>
        <w:t>ÉPTIMO</w:t>
      </w:r>
      <w:r w:rsidR="00AD2832" w:rsidRPr="00F015ED">
        <w:rPr>
          <w:rFonts w:ascii="Arial" w:hAnsi="Arial" w:cs="Arial"/>
          <w:b/>
          <w:bCs/>
          <w:sz w:val="22"/>
          <w:szCs w:val="22"/>
        </w:rPr>
        <w:t xml:space="preserve"> </w:t>
      </w:r>
      <w:r w:rsidR="009B5EEA" w:rsidRPr="00F015ED">
        <w:rPr>
          <w:rFonts w:ascii="Arial" w:hAnsi="Arial" w:cs="Arial"/>
          <w:color w:val="000000"/>
          <w:sz w:val="22"/>
          <w:szCs w:val="22"/>
        </w:rPr>
        <w:t xml:space="preserve">Publíquese el presente Acuerdo en los Estrados del Instituto y en el portal institucional de internet </w:t>
      </w:r>
      <w:r w:rsidR="009B5EEA" w:rsidRPr="00F015ED">
        <w:rPr>
          <w:rFonts w:ascii="Arial" w:hAnsi="Arial" w:cs="Arial"/>
          <w:b/>
          <w:i/>
          <w:color w:val="000000"/>
          <w:sz w:val="22"/>
          <w:szCs w:val="22"/>
        </w:rPr>
        <w:t>www.iepac.mx</w:t>
      </w:r>
      <w:r w:rsidR="009B5EEA" w:rsidRPr="00F015ED">
        <w:rPr>
          <w:rFonts w:ascii="Arial" w:hAnsi="Arial" w:cs="Arial"/>
          <w:color w:val="000000"/>
          <w:sz w:val="22"/>
          <w:szCs w:val="22"/>
        </w:rPr>
        <w:t>, para su difusión.</w:t>
      </w:r>
    </w:p>
    <w:p w14:paraId="4F71CD87" w14:textId="77777777" w:rsidR="00C002D7" w:rsidRDefault="00C002D7" w:rsidP="00C002D7">
      <w:pPr>
        <w:spacing w:line="276" w:lineRule="auto"/>
        <w:ind w:left="-426"/>
        <w:jc w:val="both"/>
        <w:rPr>
          <w:rFonts w:ascii="Arial" w:hAnsi="Arial" w:cs="Arial"/>
          <w:b/>
          <w:bCs/>
          <w:sz w:val="22"/>
          <w:szCs w:val="22"/>
        </w:rPr>
      </w:pPr>
    </w:p>
    <w:p w14:paraId="774BFCD8" w14:textId="173F1A98" w:rsidR="00321E2F" w:rsidRPr="009B5EEA" w:rsidRDefault="00C002D7" w:rsidP="00C002D7">
      <w:pPr>
        <w:spacing w:line="276" w:lineRule="auto"/>
        <w:ind w:left="-426"/>
        <w:jc w:val="both"/>
        <w:rPr>
          <w:rFonts w:ascii="Arial" w:hAnsi="Arial" w:cs="Arial"/>
          <w:bCs/>
          <w:sz w:val="22"/>
          <w:szCs w:val="22"/>
        </w:rPr>
      </w:pPr>
      <w:r>
        <w:rPr>
          <w:rFonts w:ascii="Arial" w:hAnsi="Arial" w:cs="Arial"/>
          <w:b/>
          <w:bCs/>
          <w:sz w:val="22"/>
          <w:szCs w:val="22"/>
        </w:rPr>
        <w:t>OCTAVO</w:t>
      </w:r>
      <w:r w:rsidR="00E6101B" w:rsidRPr="00F015ED">
        <w:rPr>
          <w:rFonts w:ascii="Arial" w:hAnsi="Arial" w:cs="Arial"/>
          <w:b/>
          <w:bCs/>
          <w:sz w:val="22"/>
          <w:szCs w:val="22"/>
        </w:rPr>
        <w:t>.</w:t>
      </w:r>
      <w:r w:rsidR="00AD2832" w:rsidRPr="00F015ED">
        <w:rPr>
          <w:rFonts w:ascii="Arial" w:hAnsi="Arial" w:cs="Arial"/>
          <w:b/>
          <w:bCs/>
          <w:sz w:val="22"/>
          <w:szCs w:val="22"/>
        </w:rPr>
        <w:t xml:space="preserve"> </w:t>
      </w:r>
      <w:r w:rsidR="009B5EEA" w:rsidRPr="009B5EEA">
        <w:rPr>
          <w:rFonts w:ascii="Arial" w:hAnsi="Arial" w:cs="Arial"/>
          <w:bCs/>
          <w:sz w:val="22"/>
          <w:szCs w:val="22"/>
        </w:rPr>
        <w:t>Se instruye al Secretario Ejecutivo para que solicite la publicación de los Estatutos que se aprueban mediante el presente Acuerdo en el Diario Oficial del Gobierno del Estado.</w:t>
      </w:r>
    </w:p>
    <w:p w14:paraId="392FD59E" w14:textId="77777777" w:rsidR="00A018E3" w:rsidRPr="009B5EEA" w:rsidRDefault="00A018E3" w:rsidP="0029579D">
      <w:pPr>
        <w:spacing w:line="276" w:lineRule="auto"/>
        <w:ind w:left="-426"/>
        <w:jc w:val="both"/>
        <w:rPr>
          <w:rFonts w:ascii="Arial" w:hAnsi="Arial" w:cs="Arial"/>
          <w:sz w:val="22"/>
          <w:szCs w:val="22"/>
        </w:rPr>
      </w:pPr>
    </w:p>
    <w:p w14:paraId="7B22DEA5" w14:textId="69A18E3B" w:rsidR="00AD2832" w:rsidRDefault="00AD2832" w:rsidP="0029579D">
      <w:pPr>
        <w:spacing w:line="276" w:lineRule="auto"/>
        <w:ind w:left="-426" w:right="-141" w:firstLine="1134"/>
        <w:jc w:val="both"/>
        <w:rPr>
          <w:rFonts w:ascii="Arial" w:hAnsi="Arial" w:cs="Arial"/>
          <w:bCs/>
          <w:sz w:val="22"/>
          <w:szCs w:val="22"/>
        </w:rPr>
      </w:pPr>
      <w:r w:rsidRPr="00AD2832">
        <w:rPr>
          <w:rFonts w:ascii="Arial" w:hAnsi="Arial" w:cs="Arial"/>
          <w:bCs/>
          <w:sz w:val="22"/>
          <w:szCs w:val="22"/>
        </w:rPr>
        <w:t>Este Acuerdo fue</w:t>
      </w:r>
      <w:r w:rsidR="00946BA5">
        <w:rPr>
          <w:rFonts w:ascii="Arial" w:hAnsi="Arial" w:cs="Arial"/>
          <w:bCs/>
          <w:sz w:val="22"/>
          <w:szCs w:val="22"/>
        </w:rPr>
        <w:t xml:space="preserve"> aprobado </w:t>
      </w:r>
      <w:r w:rsidRPr="00AD2832">
        <w:rPr>
          <w:rFonts w:ascii="Arial" w:hAnsi="Arial" w:cs="Arial"/>
          <w:bCs/>
          <w:sz w:val="22"/>
          <w:szCs w:val="22"/>
        </w:rPr>
        <w:t xml:space="preserve">en Sesión </w:t>
      </w:r>
      <w:r w:rsidR="00946BA5">
        <w:rPr>
          <w:rFonts w:ascii="Arial" w:hAnsi="Arial" w:cs="Arial"/>
          <w:bCs/>
          <w:sz w:val="22"/>
          <w:szCs w:val="22"/>
        </w:rPr>
        <w:t>Ordinaria</w:t>
      </w:r>
      <w:r w:rsidRPr="00AD2832">
        <w:rPr>
          <w:rFonts w:ascii="Arial" w:hAnsi="Arial" w:cs="Arial"/>
          <w:bCs/>
          <w:sz w:val="22"/>
          <w:szCs w:val="22"/>
        </w:rPr>
        <w:t xml:space="preserve"> del Consejo General celebrada el </w:t>
      </w:r>
      <w:r w:rsidR="00946BA5">
        <w:rPr>
          <w:rFonts w:ascii="Arial" w:hAnsi="Arial" w:cs="Arial"/>
          <w:bCs/>
          <w:sz w:val="22"/>
          <w:szCs w:val="22"/>
        </w:rPr>
        <w:t xml:space="preserve">día veintinueve </w:t>
      </w:r>
      <w:r w:rsidRPr="00AD2832">
        <w:rPr>
          <w:rFonts w:ascii="Arial" w:hAnsi="Arial" w:cs="Arial"/>
          <w:bCs/>
          <w:sz w:val="22"/>
          <w:szCs w:val="22"/>
        </w:rPr>
        <w:t xml:space="preserve">de </w:t>
      </w:r>
      <w:r w:rsidR="006857B4">
        <w:rPr>
          <w:rFonts w:ascii="Arial" w:hAnsi="Arial" w:cs="Arial"/>
          <w:bCs/>
          <w:sz w:val="22"/>
          <w:szCs w:val="22"/>
        </w:rPr>
        <w:t>enero</w:t>
      </w:r>
      <w:r w:rsidR="0072095E">
        <w:rPr>
          <w:rFonts w:ascii="Arial" w:hAnsi="Arial" w:cs="Arial"/>
          <w:bCs/>
          <w:sz w:val="22"/>
          <w:szCs w:val="22"/>
        </w:rPr>
        <w:t xml:space="preserve"> </w:t>
      </w:r>
      <w:r w:rsidRPr="00AD2832">
        <w:rPr>
          <w:rFonts w:ascii="Arial" w:hAnsi="Arial" w:cs="Arial"/>
          <w:bCs/>
          <w:sz w:val="22"/>
          <w:szCs w:val="22"/>
        </w:rPr>
        <w:t>de dos mil dieci</w:t>
      </w:r>
      <w:r w:rsidR="006857B4">
        <w:rPr>
          <w:rFonts w:ascii="Arial" w:hAnsi="Arial" w:cs="Arial"/>
          <w:bCs/>
          <w:sz w:val="22"/>
          <w:szCs w:val="22"/>
        </w:rPr>
        <w:t>ocho</w:t>
      </w:r>
      <w:r w:rsidRPr="00AD2832">
        <w:rPr>
          <w:rFonts w:ascii="Arial" w:hAnsi="Arial" w:cs="Arial"/>
          <w:bCs/>
          <w:sz w:val="22"/>
          <w:szCs w:val="22"/>
        </w:rPr>
        <w:t>, por</w:t>
      </w:r>
      <w:r w:rsidR="00946BA5">
        <w:rPr>
          <w:rFonts w:ascii="Arial" w:hAnsi="Arial" w:cs="Arial"/>
          <w:bCs/>
          <w:sz w:val="22"/>
          <w:szCs w:val="22"/>
        </w:rPr>
        <w:t xml:space="preserve"> unanimidad</w:t>
      </w:r>
      <w:r w:rsidRPr="00AD283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w:t>
      </w:r>
      <w:r w:rsidR="0029579D">
        <w:rPr>
          <w:rFonts w:ascii="Arial" w:hAnsi="Arial" w:cs="Arial"/>
          <w:bCs/>
          <w:sz w:val="22"/>
          <w:szCs w:val="22"/>
        </w:rPr>
        <w:t xml:space="preserve">Maestra Delta Alejandra Pacheco Puente, </w:t>
      </w:r>
      <w:r w:rsidR="00F015ED">
        <w:rPr>
          <w:rFonts w:ascii="Arial" w:hAnsi="Arial" w:cs="Arial"/>
          <w:bCs/>
          <w:sz w:val="22"/>
          <w:szCs w:val="22"/>
        </w:rPr>
        <w:t xml:space="preserve">Maestra </w:t>
      </w:r>
      <w:r w:rsidR="0029579D">
        <w:rPr>
          <w:rFonts w:ascii="Arial" w:hAnsi="Arial" w:cs="Arial"/>
          <w:bCs/>
          <w:sz w:val="22"/>
          <w:szCs w:val="22"/>
        </w:rPr>
        <w:t>María del Mar Trejo Pérez y Licenciado Jorge Antonio Vallejo Buenfil</w:t>
      </w:r>
      <w:r w:rsidR="009F734E">
        <w:rPr>
          <w:rFonts w:ascii="Arial" w:hAnsi="Arial" w:cs="Arial"/>
          <w:bCs/>
          <w:sz w:val="22"/>
          <w:szCs w:val="22"/>
        </w:rPr>
        <w:t xml:space="preserve"> </w:t>
      </w:r>
      <w:r w:rsidRPr="00AD2832">
        <w:rPr>
          <w:rFonts w:ascii="Arial" w:hAnsi="Arial" w:cs="Arial"/>
          <w:bCs/>
          <w:sz w:val="22"/>
          <w:szCs w:val="22"/>
        </w:rPr>
        <w:t>y la Consejera Presidente, Maestra María de Lourdes Rosas Moya.</w:t>
      </w:r>
    </w:p>
    <w:p w14:paraId="75DA4DB7" w14:textId="4D744168" w:rsidR="00946BA5" w:rsidRDefault="00946BA5" w:rsidP="0029579D">
      <w:pPr>
        <w:spacing w:line="276" w:lineRule="auto"/>
        <w:ind w:left="-426" w:right="-141" w:firstLine="1134"/>
        <w:jc w:val="both"/>
        <w:rPr>
          <w:rFonts w:ascii="Arial" w:hAnsi="Arial" w:cs="Arial"/>
          <w:bCs/>
          <w:sz w:val="22"/>
          <w:szCs w:val="22"/>
        </w:rPr>
      </w:pPr>
    </w:p>
    <w:p w14:paraId="7FFE0294" w14:textId="77777777" w:rsidR="00946BA5" w:rsidRPr="00AD2832" w:rsidRDefault="00946BA5" w:rsidP="0029579D">
      <w:pPr>
        <w:spacing w:line="276" w:lineRule="auto"/>
        <w:ind w:left="-426" w:right="-141" w:firstLine="1134"/>
        <w:jc w:val="both"/>
        <w:rPr>
          <w:rFonts w:ascii="Arial" w:hAnsi="Arial" w:cs="Arial"/>
          <w:bCs/>
          <w:sz w:val="22"/>
          <w:szCs w:val="22"/>
        </w:rPr>
      </w:pPr>
    </w:p>
    <w:p w14:paraId="03C44E64" w14:textId="77777777" w:rsidR="00F6284D" w:rsidRPr="00BE021F" w:rsidRDefault="00F6284D" w:rsidP="00384E7C">
      <w:pPr>
        <w:pStyle w:val="NormalWeb"/>
        <w:spacing w:before="0" w:beforeAutospacing="0" w:after="0" w:afterAutospacing="0"/>
        <w:ind w:left="-567" w:right="-659"/>
        <w:jc w:val="both"/>
        <w:rPr>
          <w:rFonts w:ascii="Arial" w:hAnsi="Arial" w:cs="Arial"/>
          <w:sz w:val="22"/>
          <w:szCs w:val="22"/>
        </w:rPr>
      </w:pPr>
    </w:p>
    <w:p w14:paraId="1CFFFBEA" w14:textId="77777777" w:rsidR="00384E7C" w:rsidRPr="00BE021F" w:rsidRDefault="00384E7C" w:rsidP="00384E7C">
      <w:pPr>
        <w:pStyle w:val="NormalWeb"/>
        <w:spacing w:before="0" w:beforeAutospacing="0" w:after="0" w:afterAutospacing="0"/>
        <w:ind w:left="-567" w:right="-659"/>
        <w:jc w:val="both"/>
        <w:rPr>
          <w:rFonts w:ascii="Arial" w:hAnsi="Arial" w:cs="Arial"/>
          <w:sz w:val="22"/>
          <w:szCs w:val="22"/>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384E7C" w:rsidRPr="00BE021F" w14:paraId="25EE1D11" w14:textId="77777777" w:rsidTr="005A1F06">
        <w:trPr>
          <w:trHeight w:val="509"/>
          <w:tblCellSpacing w:w="0" w:type="dxa"/>
        </w:trPr>
        <w:tc>
          <w:tcPr>
            <w:tcW w:w="4678" w:type="dxa"/>
          </w:tcPr>
          <w:p w14:paraId="23701295" w14:textId="77777777" w:rsidR="00384E7C" w:rsidRPr="005A1F06" w:rsidRDefault="00A95380" w:rsidP="00C35E41">
            <w:pPr>
              <w:ind w:left="-567" w:right="-659"/>
              <w:jc w:val="center"/>
              <w:rPr>
                <w:rFonts w:ascii="Arial" w:hAnsi="Arial" w:cs="Arial"/>
                <w:b/>
                <w:bCs/>
                <w:sz w:val="20"/>
              </w:rPr>
            </w:pPr>
            <w:r w:rsidRPr="005A1F06">
              <w:rPr>
                <w:rFonts w:ascii="Arial" w:hAnsi="Arial" w:cs="Arial"/>
                <w:b/>
                <w:bCs/>
                <w:sz w:val="20"/>
                <w:szCs w:val="22"/>
              </w:rPr>
              <w:t>MTRA</w:t>
            </w:r>
            <w:r w:rsidR="00384E7C" w:rsidRPr="005A1F06">
              <w:rPr>
                <w:rFonts w:ascii="Arial" w:hAnsi="Arial" w:cs="Arial"/>
                <w:b/>
                <w:bCs/>
                <w:sz w:val="20"/>
                <w:szCs w:val="22"/>
              </w:rPr>
              <w:t>. MARÍA DE LOURDES ROSAS MOYA</w:t>
            </w:r>
          </w:p>
          <w:p w14:paraId="1D85980D" w14:textId="77777777" w:rsidR="00384E7C" w:rsidRPr="005A1F06" w:rsidRDefault="00384E7C" w:rsidP="00C35E41">
            <w:pPr>
              <w:ind w:left="-567" w:right="-659"/>
              <w:jc w:val="center"/>
              <w:rPr>
                <w:rFonts w:ascii="Arial" w:hAnsi="Arial" w:cs="Arial"/>
                <w:b/>
                <w:bCs/>
                <w:sz w:val="20"/>
              </w:rPr>
            </w:pPr>
            <w:r w:rsidRPr="005A1F06">
              <w:rPr>
                <w:rFonts w:ascii="Arial" w:hAnsi="Arial" w:cs="Arial"/>
                <w:b/>
                <w:bCs/>
                <w:sz w:val="20"/>
                <w:szCs w:val="22"/>
              </w:rPr>
              <w:t>CONSEJERA PRESIDENT</w:t>
            </w:r>
            <w:r w:rsidR="00312469" w:rsidRPr="005A1F06">
              <w:rPr>
                <w:rFonts w:ascii="Arial" w:hAnsi="Arial" w:cs="Arial"/>
                <w:b/>
                <w:bCs/>
                <w:sz w:val="20"/>
                <w:szCs w:val="22"/>
              </w:rPr>
              <w:t>E</w:t>
            </w:r>
          </w:p>
        </w:tc>
        <w:tc>
          <w:tcPr>
            <w:tcW w:w="5245" w:type="dxa"/>
          </w:tcPr>
          <w:p w14:paraId="2926EDDC" w14:textId="77777777" w:rsidR="00384E7C" w:rsidRPr="005A1F06" w:rsidRDefault="00384E7C" w:rsidP="00C35E41">
            <w:pPr>
              <w:ind w:left="-567" w:right="-659"/>
              <w:jc w:val="center"/>
              <w:rPr>
                <w:rFonts w:ascii="Arial" w:hAnsi="Arial" w:cs="Arial"/>
                <w:b/>
                <w:bCs/>
                <w:sz w:val="20"/>
              </w:rPr>
            </w:pPr>
            <w:r w:rsidRPr="005A1F06">
              <w:rPr>
                <w:rFonts w:ascii="Arial" w:hAnsi="Arial" w:cs="Arial"/>
                <w:b/>
                <w:bCs/>
                <w:sz w:val="20"/>
                <w:szCs w:val="22"/>
              </w:rPr>
              <w:t xml:space="preserve">MTRO. HIDALGO ARMANDO VICTORIA MALDONADO     </w:t>
            </w:r>
          </w:p>
          <w:p w14:paraId="557FE12B" w14:textId="77777777" w:rsidR="00384E7C" w:rsidRPr="005A1F06" w:rsidRDefault="00384E7C" w:rsidP="00C35E41">
            <w:pPr>
              <w:ind w:left="-567" w:right="-659"/>
              <w:jc w:val="center"/>
              <w:rPr>
                <w:rFonts w:ascii="Arial" w:hAnsi="Arial" w:cs="Arial"/>
                <w:b/>
                <w:bCs/>
                <w:sz w:val="20"/>
              </w:rPr>
            </w:pPr>
            <w:r w:rsidRPr="005A1F06">
              <w:rPr>
                <w:rFonts w:ascii="Arial" w:hAnsi="Arial" w:cs="Arial"/>
                <w:b/>
                <w:bCs/>
                <w:sz w:val="20"/>
                <w:szCs w:val="22"/>
              </w:rPr>
              <w:t>SECRETARIO EJECUTIVO</w:t>
            </w:r>
          </w:p>
        </w:tc>
      </w:tr>
    </w:tbl>
    <w:p w14:paraId="3ADDE4FA" w14:textId="77777777" w:rsidR="007E11F2" w:rsidRPr="00BE021F" w:rsidRDefault="007E11F2" w:rsidP="00384E7C">
      <w:pPr>
        <w:ind w:left="-426" w:right="-516" w:firstLine="709"/>
        <w:jc w:val="both"/>
        <w:rPr>
          <w:rFonts w:ascii="Arial" w:hAnsi="Arial" w:cs="Arial"/>
          <w:sz w:val="22"/>
          <w:szCs w:val="22"/>
        </w:rPr>
      </w:pPr>
    </w:p>
    <w:sectPr w:rsidR="007E11F2" w:rsidRPr="00BE021F" w:rsidSect="007A215B">
      <w:headerReference w:type="even" r:id="rId8"/>
      <w:headerReference w:type="default" r:id="rId9"/>
      <w:footerReference w:type="default" r:id="rId10"/>
      <w:headerReference w:type="first" r:id="rId11"/>
      <w:pgSz w:w="12242" w:h="15842" w:code="1"/>
      <w:pgMar w:top="993" w:right="1043" w:bottom="851" w:left="1701"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CA66" w14:textId="77777777" w:rsidR="004C73D0" w:rsidRDefault="004C73D0" w:rsidP="00EC59E9">
      <w:r>
        <w:separator/>
      </w:r>
    </w:p>
  </w:endnote>
  <w:endnote w:type="continuationSeparator" w:id="0">
    <w:p w14:paraId="2241511B" w14:textId="77777777" w:rsidR="004C73D0" w:rsidRDefault="004C73D0"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FE3C" w14:textId="6FEDDA2E" w:rsidR="00D33FDA" w:rsidRDefault="00D33FDA" w:rsidP="00E232A3">
    <w:pPr>
      <w:pStyle w:val="Piedepgina"/>
      <w:jc w:val="right"/>
    </w:pPr>
    <w:r>
      <w:t xml:space="preserve">Página </w:t>
    </w:r>
    <w:r>
      <w:rPr>
        <w:b/>
      </w:rPr>
      <w:fldChar w:fldCharType="begin"/>
    </w:r>
    <w:r>
      <w:rPr>
        <w:b/>
      </w:rPr>
      <w:instrText>PAGE</w:instrText>
    </w:r>
    <w:r>
      <w:rPr>
        <w:b/>
      </w:rPr>
      <w:fldChar w:fldCharType="separate"/>
    </w:r>
    <w:r w:rsidR="00C95815">
      <w:rPr>
        <w:b/>
        <w:noProof/>
      </w:rPr>
      <w:t>2</w:t>
    </w:r>
    <w:r>
      <w:rPr>
        <w:b/>
      </w:rPr>
      <w:fldChar w:fldCharType="end"/>
    </w:r>
  </w:p>
  <w:p w14:paraId="7F060F79" w14:textId="77777777" w:rsidR="00D33FDA" w:rsidRPr="002F7005" w:rsidRDefault="00D33FDA" w:rsidP="00C35E41">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482BB" w14:textId="77777777" w:rsidR="004C73D0" w:rsidRDefault="004C73D0" w:rsidP="00EC59E9">
      <w:r>
        <w:separator/>
      </w:r>
    </w:p>
  </w:footnote>
  <w:footnote w:type="continuationSeparator" w:id="0">
    <w:p w14:paraId="62EEA854" w14:textId="77777777" w:rsidR="004C73D0" w:rsidRDefault="004C73D0" w:rsidP="00EC5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A9D2" w14:textId="7A42F74C" w:rsidR="00D33FDA" w:rsidRDefault="00D33F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B8E9" w14:textId="761617C4" w:rsidR="00D33FDA" w:rsidRDefault="00D33FD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FB97" w14:textId="0C642DF0" w:rsidR="00D33FDA" w:rsidRDefault="00D33F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4862"/>
    <w:rsid w:val="00007238"/>
    <w:rsid w:val="000148D9"/>
    <w:rsid w:val="000153BE"/>
    <w:rsid w:val="0002436B"/>
    <w:rsid w:val="00047884"/>
    <w:rsid w:val="00047EE3"/>
    <w:rsid w:val="000549C6"/>
    <w:rsid w:val="00063BBD"/>
    <w:rsid w:val="000703F2"/>
    <w:rsid w:val="00072C74"/>
    <w:rsid w:val="00072DEF"/>
    <w:rsid w:val="00093E41"/>
    <w:rsid w:val="000A5C47"/>
    <w:rsid w:val="000A73C8"/>
    <w:rsid w:val="000B1B75"/>
    <w:rsid w:val="000B3C6D"/>
    <w:rsid w:val="000B5BC8"/>
    <w:rsid w:val="000D495B"/>
    <w:rsid w:val="000E37F7"/>
    <w:rsid w:val="000E4D13"/>
    <w:rsid w:val="000F207F"/>
    <w:rsid w:val="000F36D5"/>
    <w:rsid w:val="000F6B3A"/>
    <w:rsid w:val="0010038B"/>
    <w:rsid w:val="00111570"/>
    <w:rsid w:val="00112072"/>
    <w:rsid w:val="00120C4F"/>
    <w:rsid w:val="00121D10"/>
    <w:rsid w:val="00132BC1"/>
    <w:rsid w:val="001330F5"/>
    <w:rsid w:val="001401BE"/>
    <w:rsid w:val="00140F63"/>
    <w:rsid w:val="001430E1"/>
    <w:rsid w:val="0014645C"/>
    <w:rsid w:val="00147882"/>
    <w:rsid w:val="0016306E"/>
    <w:rsid w:val="00164A31"/>
    <w:rsid w:val="00165DC2"/>
    <w:rsid w:val="00175E83"/>
    <w:rsid w:val="0017745A"/>
    <w:rsid w:val="0018590E"/>
    <w:rsid w:val="001866A9"/>
    <w:rsid w:val="00190E0F"/>
    <w:rsid w:val="00197BF2"/>
    <w:rsid w:val="001A4661"/>
    <w:rsid w:val="001A53E6"/>
    <w:rsid w:val="001B267D"/>
    <w:rsid w:val="001B2E89"/>
    <w:rsid w:val="001B30A1"/>
    <w:rsid w:val="001B419E"/>
    <w:rsid w:val="001B6F6E"/>
    <w:rsid w:val="001D1076"/>
    <w:rsid w:val="001D6D27"/>
    <w:rsid w:val="001E4B00"/>
    <w:rsid w:val="001E74C2"/>
    <w:rsid w:val="001F27C1"/>
    <w:rsid w:val="001F54EF"/>
    <w:rsid w:val="00212CA5"/>
    <w:rsid w:val="00214163"/>
    <w:rsid w:val="00214765"/>
    <w:rsid w:val="002271F3"/>
    <w:rsid w:val="00231EBB"/>
    <w:rsid w:val="00231EEB"/>
    <w:rsid w:val="00232BBF"/>
    <w:rsid w:val="0023340A"/>
    <w:rsid w:val="00241C00"/>
    <w:rsid w:val="00243D41"/>
    <w:rsid w:val="00245489"/>
    <w:rsid w:val="0025448F"/>
    <w:rsid w:val="00256BD6"/>
    <w:rsid w:val="00265323"/>
    <w:rsid w:val="002673F7"/>
    <w:rsid w:val="00275248"/>
    <w:rsid w:val="00277068"/>
    <w:rsid w:val="0029579D"/>
    <w:rsid w:val="002A06CF"/>
    <w:rsid w:val="002A45F9"/>
    <w:rsid w:val="002A4919"/>
    <w:rsid w:val="002B076D"/>
    <w:rsid w:val="002C016D"/>
    <w:rsid w:val="002C7E08"/>
    <w:rsid w:val="002E0DCD"/>
    <w:rsid w:val="002E64A2"/>
    <w:rsid w:val="002E7283"/>
    <w:rsid w:val="002E74FA"/>
    <w:rsid w:val="00312469"/>
    <w:rsid w:val="00320B1D"/>
    <w:rsid w:val="00321004"/>
    <w:rsid w:val="003212A2"/>
    <w:rsid w:val="00321E2F"/>
    <w:rsid w:val="00325CC2"/>
    <w:rsid w:val="00335A0E"/>
    <w:rsid w:val="003504CC"/>
    <w:rsid w:val="00352242"/>
    <w:rsid w:val="00357C2B"/>
    <w:rsid w:val="00361A68"/>
    <w:rsid w:val="00384E7C"/>
    <w:rsid w:val="00385BA5"/>
    <w:rsid w:val="0039460D"/>
    <w:rsid w:val="003A38AE"/>
    <w:rsid w:val="003A5818"/>
    <w:rsid w:val="003A584C"/>
    <w:rsid w:val="003A71F1"/>
    <w:rsid w:val="003B0A55"/>
    <w:rsid w:val="003B55DE"/>
    <w:rsid w:val="003B57E5"/>
    <w:rsid w:val="003C3ED5"/>
    <w:rsid w:val="003C40A0"/>
    <w:rsid w:val="003E0B66"/>
    <w:rsid w:val="003E1E27"/>
    <w:rsid w:val="003F0F3E"/>
    <w:rsid w:val="003F6FB2"/>
    <w:rsid w:val="004016DC"/>
    <w:rsid w:val="00412FAF"/>
    <w:rsid w:val="004227D1"/>
    <w:rsid w:val="00436C05"/>
    <w:rsid w:val="00440E79"/>
    <w:rsid w:val="00443015"/>
    <w:rsid w:val="00444C18"/>
    <w:rsid w:val="004559E2"/>
    <w:rsid w:val="00460A99"/>
    <w:rsid w:val="00467980"/>
    <w:rsid w:val="00471802"/>
    <w:rsid w:val="00474E41"/>
    <w:rsid w:val="00475CBA"/>
    <w:rsid w:val="00481A86"/>
    <w:rsid w:val="00493341"/>
    <w:rsid w:val="00496D4B"/>
    <w:rsid w:val="004A4E34"/>
    <w:rsid w:val="004A5271"/>
    <w:rsid w:val="004A53FC"/>
    <w:rsid w:val="004B0E1D"/>
    <w:rsid w:val="004B75DF"/>
    <w:rsid w:val="004C73D0"/>
    <w:rsid w:val="004D0256"/>
    <w:rsid w:val="004D263A"/>
    <w:rsid w:val="004D6B4B"/>
    <w:rsid w:val="00506A01"/>
    <w:rsid w:val="00524007"/>
    <w:rsid w:val="00526FD7"/>
    <w:rsid w:val="00535403"/>
    <w:rsid w:val="00545DCC"/>
    <w:rsid w:val="00550555"/>
    <w:rsid w:val="0055656F"/>
    <w:rsid w:val="00557486"/>
    <w:rsid w:val="00557B94"/>
    <w:rsid w:val="00564F81"/>
    <w:rsid w:val="00576356"/>
    <w:rsid w:val="00581FE4"/>
    <w:rsid w:val="00583DA7"/>
    <w:rsid w:val="005907E3"/>
    <w:rsid w:val="00594B67"/>
    <w:rsid w:val="005A01E6"/>
    <w:rsid w:val="005A1F06"/>
    <w:rsid w:val="005A713D"/>
    <w:rsid w:val="005B38EE"/>
    <w:rsid w:val="005B7BB4"/>
    <w:rsid w:val="005C1C73"/>
    <w:rsid w:val="005D0AB9"/>
    <w:rsid w:val="005D32FF"/>
    <w:rsid w:val="005D53B1"/>
    <w:rsid w:val="005D5709"/>
    <w:rsid w:val="005F06B9"/>
    <w:rsid w:val="005F2082"/>
    <w:rsid w:val="005F519F"/>
    <w:rsid w:val="005F6040"/>
    <w:rsid w:val="00605C13"/>
    <w:rsid w:val="00607B3A"/>
    <w:rsid w:val="00613464"/>
    <w:rsid w:val="00613CCA"/>
    <w:rsid w:val="00616050"/>
    <w:rsid w:val="00617D1B"/>
    <w:rsid w:val="00625722"/>
    <w:rsid w:val="00637884"/>
    <w:rsid w:val="0066212C"/>
    <w:rsid w:val="00663470"/>
    <w:rsid w:val="00674CF0"/>
    <w:rsid w:val="00674EF3"/>
    <w:rsid w:val="0067577B"/>
    <w:rsid w:val="00682ADD"/>
    <w:rsid w:val="0068369D"/>
    <w:rsid w:val="00685075"/>
    <w:rsid w:val="006857B4"/>
    <w:rsid w:val="00695BBE"/>
    <w:rsid w:val="006A005C"/>
    <w:rsid w:val="006A1240"/>
    <w:rsid w:val="006A31D2"/>
    <w:rsid w:val="006B1E92"/>
    <w:rsid w:val="006B4718"/>
    <w:rsid w:val="006B6292"/>
    <w:rsid w:val="006C0EBE"/>
    <w:rsid w:val="006D6831"/>
    <w:rsid w:val="006E4CF4"/>
    <w:rsid w:val="006E6FF8"/>
    <w:rsid w:val="006F1DEF"/>
    <w:rsid w:val="007020BE"/>
    <w:rsid w:val="00705CC5"/>
    <w:rsid w:val="00711D16"/>
    <w:rsid w:val="00711FCC"/>
    <w:rsid w:val="0072095E"/>
    <w:rsid w:val="00724153"/>
    <w:rsid w:val="00725816"/>
    <w:rsid w:val="00730AF9"/>
    <w:rsid w:val="00735B1C"/>
    <w:rsid w:val="00735DA6"/>
    <w:rsid w:val="00736637"/>
    <w:rsid w:val="007413CA"/>
    <w:rsid w:val="0074687D"/>
    <w:rsid w:val="00751744"/>
    <w:rsid w:val="0075308A"/>
    <w:rsid w:val="007563AF"/>
    <w:rsid w:val="0075744F"/>
    <w:rsid w:val="00760E68"/>
    <w:rsid w:val="007610E5"/>
    <w:rsid w:val="007611DB"/>
    <w:rsid w:val="00770E64"/>
    <w:rsid w:val="00771A8E"/>
    <w:rsid w:val="007811D4"/>
    <w:rsid w:val="00781995"/>
    <w:rsid w:val="00782606"/>
    <w:rsid w:val="00784A84"/>
    <w:rsid w:val="00786337"/>
    <w:rsid w:val="00792D0F"/>
    <w:rsid w:val="00797EF4"/>
    <w:rsid w:val="007A18D0"/>
    <w:rsid w:val="007A215B"/>
    <w:rsid w:val="007B6421"/>
    <w:rsid w:val="007C0D18"/>
    <w:rsid w:val="007C41CD"/>
    <w:rsid w:val="007D21B0"/>
    <w:rsid w:val="007D3A80"/>
    <w:rsid w:val="007D7E84"/>
    <w:rsid w:val="007E0599"/>
    <w:rsid w:val="007E11F2"/>
    <w:rsid w:val="007E7F4E"/>
    <w:rsid w:val="007F2DA7"/>
    <w:rsid w:val="00806757"/>
    <w:rsid w:val="00807066"/>
    <w:rsid w:val="00807ED6"/>
    <w:rsid w:val="00812342"/>
    <w:rsid w:val="00821C79"/>
    <w:rsid w:val="008258D6"/>
    <w:rsid w:val="00835C4B"/>
    <w:rsid w:val="00836A69"/>
    <w:rsid w:val="008402C5"/>
    <w:rsid w:val="00857BC9"/>
    <w:rsid w:val="008756A2"/>
    <w:rsid w:val="00875E82"/>
    <w:rsid w:val="00884302"/>
    <w:rsid w:val="008A5151"/>
    <w:rsid w:val="008A62E7"/>
    <w:rsid w:val="008B21D8"/>
    <w:rsid w:val="008B6258"/>
    <w:rsid w:val="008C206F"/>
    <w:rsid w:val="008C6BCA"/>
    <w:rsid w:val="008C78CC"/>
    <w:rsid w:val="008D3E38"/>
    <w:rsid w:val="008E0B8E"/>
    <w:rsid w:val="008E4112"/>
    <w:rsid w:val="008E4F0C"/>
    <w:rsid w:val="008F2114"/>
    <w:rsid w:val="008F4F24"/>
    <w:rsid w:val="008F5E53"/>
    <w:rsid w:val="008F6375"/>
    <w:rsid w:val="00910741"/>
    <w:rsid w:val="0091266A"/>
    <w:rsid w:val="00912DE6"/>
    <w:rsid w:val="00923181"/>
    <w:rsid w:val="00933015"/>
    <w:rsid w:val="00943D8F"/>
    <w:rsid w:val="00945E73"/>
    <w:rsid w:val="009463DA"/>
    <w:rsid w:val="00946BA5"/>
    <w:rsid w:val="009474E8"/>
    <w:rsid w:val="00947CC6"/>
    <w:rsid w:val="00950777"/>
    <w:rsid w:val="009526E9"/>
    <w:rsid w:val="009600FF"/>
    <w:rsid w:val="00967A72"/>
    <w:rsid w:val="009701EC"/>
    <w:rsid w:val="00972102"/>
    <w:rsid w:val="00990505"/>
    <w:rsid w:val="00993044"/>
    <w:rsid w:val="00994A20"/>
    <w:rsid w:val="00996F7C"/>
    <w:rsid w:val="009B235E"/>
    <w:rsid w:val="009B40AD"/>
    <w:rsid w:val="009B5EEA"/>
    <w:rsid w:val="009D1C90"/>
    <w:rsid w:val="009D47FA"/>
    <w:rsid w:val="009E12BF"/>
    <w:rsid w:val="009E440E"/>
    <w:rsid w:val="009F202C"/>
    <w:rsid w:val="009F4AD2"/>
    <w:rsid w:val="009F734E"/>
    <w:rsid w:val="00A018E3"/>
    <w:rsid w:val="00A16F75"/>
    <w:rsid w:val="00A24312"/>
    <w:rsid w:val="00A243B2"/>
    <w:rsid w:val="00A33A2C"/>
    <w:rsid w:val="00A402BA"/>
    <w:rsid w:val="00A47C31"/>
    <w:rsid w:val="00A534F0"/>
    <w:rsid w:val="00A61033"/>
    <w:rsid w:val="00A7068E"/>
    <w:rsid w:val="00A75492"/>
    <w:rsid w:val="00A761D2"/>
    <w:rsid w:val="00A86A93"/>
    <w:rsid w:val="00A95380"/>
    <w:rsid w:val="00A9573A"/>
    <w:rsid w:val="00AA38BD"/>
    <w:rsid w:val="00AA6BF6"/>
    <w:rsid w:val="00AC4DBC"/>
    <w:rsid w:val="00AD2832"/>
    <w:rsid w:val="00AE178D"/>
    <w:rsid w:val="00AF5A1A"/>
    <w:rsid w:val="00B00211"/>
    <w:rsid w:val="00B11963"/>
    <w:rsid w:val="00B1415C"/>
    <w:rsid w:val="00B20AD1"/>
    <w:rsid w:val="00B34260"/>
    <w:rsid w:val="00B34C59"/>
    <w:rsid w:val="00B357E7"/>
    <w:rsid w:val="00B3672C"/>
    <w:rsid w:val="00B55377"/>
    <w:rsid w:val="00B57F50"/>
    <w:rsid w:val="00B6567C"/>
    <w:rsid w:val="00B678AB"/>
    <w:rsid w:val="00B73C4E"/>
    <w:rsid w:val="00B73F03"/>
    <w:rsid w:val="00B74F3B"/>
    <w:rsid w:val="00B97412"/>
    <w:rsid w:val="00BA0D40"/>
    <w:rsid w:val="00BA377A"/>
    <w:rsid w:val="00BA799D"/>
    <w:rsid w:val="00BB0C11"/>
    <w:rsid w:val="00BD04F8"/>
    <w:rsid w:val="00BD3404"/>
    <w:rsid w:val="00BD3B63"/>
    <w:rsid w:val="00BE021F"/>
    <w:rsid w:val="00BF54CD"/>
    <w:rsid w:val="00BF6718"/>
    <w:rsid w:val="00C002D7"/>
    <w:rsid w:val="00C163AF"/>
    <w:rsid w:val="00C218D1"/>
    <w:rsid w:val="00C26F66"/>
    <w:rsid w:val="00C35E41"/>
    <w:rsid w:val="00C438E2"/>
    <w:rsid w:val="00C44063"/>
    <w:rsid w:val="00C500B4"/>
    <w:rsid w:val="00C51319"/>
    <w:rsid w:val="00C51500"/>
    <w:rsid w:val="00C52AAC"/>
    <w:rsid w:val="00C52E1F"/>
    <w:rsid w:val="00C54F57"/>
    <w:rsid w:val="00C568AA"/>
    <w:rsid w:val="00C60124"/>
    <w:rsid w:val="00C67320"/>
    <w:rsid w:val="00C74FED"/>
    <w:rsid w:val="00C775A8"/>
    <w:rsid w:val="00C8721B"/>
    <w:rsid w:val="00C91DC6"/>
    <w:rsid w:val="00C923B7"/>
    <w:rsid w:val="00C929B3"/>
    <w:rsid w:val="00C93469"/>
    <w:rsid w:val="00C94E44"/>
    <w:rsid w:val="00C95815"/>
    <w:rsid w:val="00CA45DE"/>
    <w:rsid w:val="00CA469C"/>
    <w:rsid w:val="00CB235A"/>
    <w:rsid w:val="00CB36B6"/>
    <w:rsid w:val="00CB4CA1"/>
    <w:rsid w:val="00CB7B8A"/>
    <w:rsid w:val="00CC51E6"/>
    <w:rsid w:val="00CC73A1"/>
    <w:rsid w:val="00CE2EF5"/>
    <w:rsid w:val="00CE2F56"/>
    <w:rsid w:val="00D11E43"/>
    <w:rsid w:val="00D23C3D"/>
    <w:rsid w:val="00D24054"/>
    <w:rsid w:val="00D312F3"/>
    <w:rsid w:val="00D33FDA"/>
    <w:rsid w:val="00D42F3D"/>
    <w:rsid w:val="00D433C2"/>
    <w:rsid w:val="00D60AB8"/>
    <w:rsid w:val="00D86C6C"/>
    <w:rsid w:val="00D91C35"/>
    <w:rsid w:val="00DA73D4"/>
    <w:rsid w:val="00DB31DB"/>
    <w:rsid w:val="00DD425B"/>
    <w:rsid w:val="00DD4D4E"/>
    <w:rsid w:val="00DD6B28"/>
    <w:rsid w:val="00DD7C05"/>
    <w:rsid w:val="00DE352D"/>
    <w:rsid w:val="00DF0C76"/>
    <w:rsid w:val="00DF153D"/>
    <w:rsid w:val="00DF5ED2"/>
    <w:rsid w:val="00DF6728"/>
    <w:rsid w:val="00DF7240"/>
    <w:rsid w:val="00E039E1"/>
    <w:rsid w:val="00E05FB0"/>
    <w:rsid w:val="00E07629"/>
    <w:rsid w:val="00E153D4"/>
    <w:rsid w:val="00E16103"/>
    <w:rsid w:val="00E232A3"/>
    <w:rsid w:val="00E32815"/>
    <w:rsid w:val="00E328AC"/>
    <w:rsid w:val="00E3382E"/>
    <w:rsid w:val="00E34EE2"/>
    <w:rsid w:val="00E35003"/>
    <w:rsid w:val="00E4024E"/>
    <w:rsid w:val="00E4468A"/>
    <w:rsid w:val="00E475C3"/>
    <w:rsid w:val="00E51DCD"/>
    <w:rsid w:val="00E567F2"/>
    <w:rsid w:val="00E6101B"/>
    <w:rsid w:val="00E6297A"/>
    <w:rsid w:val="00E63B44"/>
    <w:rsid w:val="00E65670"/>
    <w:rsid w:val="00E722C6"/>
    <w:rsid w:val="00E776B9"/>
    <w:rsid w:val="00E9406D"/>
    <w:rsid w:val="00EA1708"/>
    <w:rsid w:val="00EA4EE1"/>
    <w:rsid w:val="00EA5178"/>
    <w:rsid w:val="00EA7003"/>
    <w:rsid w:val="00EA78AF"/>
    <w:rsid w:val="00EB17D0"/>
    <w:rsid w:val="00EC4AA4"/>
    <w:rsid w:val="00EC59E9"/>
    <w:rsid w:val="00ED29C3"/>
    <w:rsid w:val="00F015ED"/>
    <w:rsid w:val="00F023BF"/>
    <w:rsid w:val="00F16740"/>
    <w:rsid w:val="00F168B0"/>
    <w:rsid w:val="00F17AD4"/>
    <w:rsid w:val="00F2486B"/>
    <w:rsid w:val="00F458F9"/>
    <w:rsid w:val="00F45F11"/>
    <w:rsid w:val="00F56D76"/>
    <w:rsid w:val="00F6284D"/>
    <w:rsid w:val="00F64DE1"/>
    <w:rsid w:val="00F71887"/>
    <w:rsid w:val="00F8036D"/>
    <w:rsid w:val="00FA3185"/>
    <w:rsid w:val="00FA53D7"/>
    <w:rsid w:val="00FB0E2F"/>
    <w:rsid w:val="00FC3C63"/>
    <w:rsid w:val="00FD04D3"/>
    <w:rsid w:val="00FD52C3"/>
    <w:rsid w:val="00FD632C"/>
    <w:rsid w:val="00FE3AC2"/>
    <w:rsid w:val="00FE6DD4"/>
    <w:rsid w:val="00FF32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4C69"/>
  <w15:docId w15:val="{0B1781DA-0433-42F0-AB3B-3170FD5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rsid w:val="007563AF"/>
    <w:pPr>
      <w:tabs>
        <w:tab w:val="center" w:pos="4252"/>
        <w:tab w:val="right" w:pos="8504"/>
      </w:tabs>
    </w:pPr>
  </w:style>
  <w:style w:type="character" w:customStyle="1" w:styleId="EncabezadoCar">
    <w:name w:val="Encabezado Car"/>
    <w:basedOn w:val="Fuentedeprrafopredeter"/>
    <w:link w:val="Encabezado"/>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34"/>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uiPriority w:val="1"/>
    <w:qFormat/>
    <w:rsid w:val="0039460D"/>
    <w:pPr>
      <w:spacing w:after="0" w:line="240" w:lineRule="auto"/>
    </w:pPr>
    <w:rPr>
      <w:rFonts w:ascii="Calibri" w:eastAsia="Calibri" w:hAnsi="Calibri" w:cs="Times New Roman"/>
      <w:lang w:val="es-CO"/>
    </w:rPr>
  </w:style>
  <w:style w:type="paragraph" w:customStyle="1" w:styleId="xmsonormal">
    <w:name w:val="x_msonormal"/>
    <w:basedOn w:val="Normal"/>
    <w:rsid w:val="008C6BCA"/>
    <w:pPr>
      <w:spacing w:before="100" w:beforeAutospacing="1" w:after="100" w:afterAutospacing="1"/>
    </w:pPr>
    <w:rPr>
      <w:lang w:val="es-MX" w:eastAsia="es-MX"/>
    </w:rPr>
  </w:style>
  <w:style w:type="character" w:customStyle="1" w:styleId="apple-converted-space">
    <w:name w:val="apple-converted-space"/>
    <w:basedOn w:val="Fuentedeprrafopredeter"/>
    <w:rsid w:val="008C6BCA"/>
  </w:style>
  <w:style w:type="paragraph" w:styleId="Textonotapie">
    <w:name w:val="footnote text"/>
    <w:basedOn w:val="Normal"/>
    <w:link w:val="TextonotapieCar"/>
    <w:uiPriority w:val="99"/>
    <w:semiHidden/>
    <w:unhideWhenUsed/>
    <w:rsid w:val="004016DC"/>
    <w:rPr>
      <w:sz w:val="20"/>
      <w:szCs w:val="20"/>
    </w:rPr>
  </w:style>
  <w:style w:type="character" w:customStyle="1" w:styleId="TextonotapieCar">
    <w:name w:val="Texto nota pie Car"/>
    <w:basedOn w:val="Fuentedeprrafopredeter"/>
    <w:link w:val="Textonotapie"/>
    <w:uiPriority w:val="99"/>
    <w:semiHidden/>
    <w:rsid w:val="004016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16DC"/>
    <w:rPr>
      <w:vertAlign w:val="superscript"/>
    </w:rPr>
  </w:style>
  <w:style w:type="table" w:styleId="Tablaconcuadrcula">
    <w:name w:val="Table Grid"/>
    <w:basedOn w:val="Tablanormal"/>
    <w:uiPriority w:val="59"/>
    <w:rsid w:val="00C7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20AD1"/>
    <w:rPr>
      <w:sz w:val="16"/>
      <w:szCs w:val="16"/>
    </w:rPr>
  </w:style>
  <w:style w:type="paragraph" w:styleId="Textocomentario">
    <w:name w:val="annotation text"/>
    <w:basedOn w:val="Normal"/>
    <w:link w:val="TextocomentarioCar"/>
    <w:uiPriority w:val="99"/>
    <w:semiHidden/>
    <w:unhideWhenUsed/>
    <w:rsid w:val="00B20AD1"/>
    <w:rPr>
      <w:sz w:val="20"/>
      <w:szCs w:val="20"/>
    </w:rPr>
  </w:style>
  <w:style w:type="character" w:customStyle="1" w:styleId="TextocomentarioCar">
    <w:name w:val="Texto comentario Car"/>
    <w:basedOn w:val="Fuentedeprrafopredeter"/>
    <w:link w:val="Textocomentario"/>
    <w:uiPriority w:val="99"/>
    <w:semiHidden/>
    <w:rsid w:val="00B20A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20AD1"/>
    <w:rPr>
      <w:b/>
      <w:bCs/>
    </w:rPr>
  </w:style>
  <w:style w:type="character" w:customStyle="1" w:styleId="AsuntodelcomentarioCar">
    <w:name w:val="Asunto del comentario Car"/>
    <w:basedOn w:val="TextocomentarioCar"/>
    <w:link w:val="Asuntodelcomentario"/>
    <w:uiPriority w:val="99"/>
    <w:semiHidden/>
    <w:rsid w:val="00B20AD1"/>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B20AD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131749590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1300-E113-4AEF-BB25-82199B7B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4542</Words>
  <Characters>24985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4</cp:revision>
  <cp:lastPrinted>2018-01-29T20:51:00Z</cp:lastPrinted>
  <dcterms:created xsi:type="dcterms:W3CDTF">2018-01-29T20:49:00Z</dcterms:created>
  <dcterms:modified xsi:type="dcterms:W3CDTF">2018-01-29T22:37:00Z</dcterms:modified>
</cp:coreProperties>
</file>