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8F52DD">
      <w:pPr>
        <w:spacing w:after="0" w:line="276" w:lineRule="auto"/>
        <w:ind w:right="-709"/>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86556B">
        <w:rPr>
          <w:rFonts w:ascii="Arial" w:eastAsia="Times New Roman" w:hAnsi="Arial" w:cs="Arial"/>
          <w:b/>
          <w:bCs/>
          <w:lang w:val="es-ES" w:eastAsia="es-ES"/>
        </w:rPr>
        <w:t>102</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F13E9E" w:rsidRDefault="00F13E9E" w:rsidP="008F52DD">
      <w:pPr>
        <w:spacing w:after="0" w:line="276" w:lineRule="auto"/>
        <w:ind w:right="-709"/>
        <w:jc w:val="center"/>
        <w:rPr>
          <w:rFonts w:ascii="Arial" w:eastAsia="Times New Roman" w:hAnsi="Arial" w:cs="Arial"/>
          <w:b/>
          <w:bCs/>
          <w:lang w:val="es-ES" w:eastAsia="es-ES"/>
        </w:rPr>
      </w:pPr>
    </w:p>
    <w:p w:rsidR="00F96DC3" w:rsidRDefault="00F96DC3" w:rsidP="00F96DC3">
      <w:pPr>
        <w:autoSpaceDE w:val="0"/>
        <w:autoSpaceDN w:val="0"/>
        <w:adjustRightInd w:val="0"/>
        <w:spacing w:after="0" w:line="276" w:lineRule="auto"/>
        <w:ind w:left="-426" w:right="-660"/>
        <w:jc w:val="both"/>
        <w:rPr>
          <w:rFonts w:ascii="Arial" w:hAnsi="Arial" w:cs="Arial"/>
          <w:b/>
        </w:rPr>
      </w:pPr>
      <w:r>
        <w:rPr>
          <w:rFonts w:ascii="Arial" w:eastAsia="SimSun" w:hAnsi="Arial" w:cs="Arial"/>
          <w:b/>
          <w:lang w:val="es-ES" w:eastAsia="zh-CN"/>
        </w:rPr>
        <w:t xml:space="preserve">ACUERDO DEL CONSEJO GENERAL DEL INSTITUTO ELECTORAL Y DE PARTICIPACIÓN CIUDADANA DE YUCATÁN, </w:t>
      </w:r>
      <w:r>
        <w:rPr>
          <w:rFonts w:ascii="Arial" w:hAnsi="Arial" w:cs="Arial"/>
          <w:b/>
        </w:rPr>
        <w:t xml:space="preserve">POR EL QUE SE APRUEBA EL PROCEDIMIENTO PARA LA VERIFICACIÓN DE LAS MEDIDAS DE SEGURIDAD DE LAS BOLETAS ELECTORALES Y ACTAS DE CASILLA </w:t>
      </w:r>
      <w:proofErr w:type="spellStart"/>
      <w:r>
        <w:rPr>
          <w:rFonts w:ascii="Arial" w:hAnsi="Arial" w:cs="Arial"/>
          <w:b/>
        </w:rPr>
        <w:t>ASI</w:t>
      </w:r>
      <w:proofErr w:type="spellEnd"/>
      <w:r>
        <w:rPr>
          <w:rFonts w:ascii="Arial" w:hAnsi="Arial" w:cs="Arial"/>
          <w:b/>
        </w:rPr>
        <w:t xml:space="preserve"> COMO EL MECANISMO PARA LA OBTENCIÓN DE LA MUESTRA DE LAS CASILLAS SOBRE LAS QUE SE REALIZARÁN LAS VERIFICACIONES DE LAS MEDIDAS DE SEGURIDAD EN LAS BOLETAS Y ACTAS </w:t>
      </w:r>
      <w:r>
        <w:rPr>
          <w:rFonts w:ascii="Arial" w:hAnsi="Arial" w:cs="Arial"/>
          <w:b/>
          <w:color w:val="000000"/>
        </w:rPr>
        <w:t>A UTILIZARSE EN LA JORNADA COMICIAL DEL 1 DE JULIO DEL AÑO EN CURSO</w:t>
      </w:r>
    </w:p>
    <w:p w:rsidR="00A531F3" w:rsidRDefault="00A531F3" w:rsidP="00754019">
      <w:pPr>
        <w:spacing w:after="0" w:line="276" w:lineRule="auto"/>
        <w:ind w:left="-284" w:right="-801"/>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123946" w:rsidRDefault="00123946" w:rsidP="00754019">
      <w:pPr>
        <w:spacing w:after="0" w:line="276" w:lineRule="auto"/>
        <w:ind w:left="-284" w:right="-801"/>
        <w:jc w:val="center"/>
        <w:rPr>
          <w:rFonts w:ascii="Arial" w:eastAsia="SimSun" w:hAnsi="Arial" w:cs="Arial"/>
          <w:b/>
          <w:lang w:val="es-ES" w:eastAsia="zh-CN"/>
        </w:rPr>
      </w:pPr>
    </w:p>
    <w:p w:rsidR="004472EC" w:rsidRPr="000C34D6" w:rsidRDefault="004472EC" w:rsidP="008F52DD">
      <w:pPr>
        <w:spacing w:after="0" w:line="240" w:lineRule="auto"/>
        <w:ind w:left="-426" w:right="-801"/>
        <w:jc w:val="both"/>
        <w:rPr>
          <w:rFonts w:ascii="Arial" w:eastAsia="SimSun" w:hAnsi="Arial" w:cs="Arial"/>
          <w:b/>
          <w:i/>
          <w:sz w:val="18"/>
          <w:szCs w:val="18"/>
          <w:lang w:val="es-ES" w:eastAsia="zh-CN"/>
        </w:rPr>
      </w:pPr>
      <w:proofErr w:type="spellStart"/>
      <w:r w:rsidRPr="000C34D6">
        <w:rPr>
          <w:rFonts w:ascii="Arial" w:eastAsia="SimSun" w:hAnsi="Arial" w:cs="Arial"/>
          <w:b/>
          <w:sz w:val="18"/>
          <w:szCs w:val="18"/>
          <w:lang w:val="es-ES_tradnl" w:eastAsia="zh-CN"/>
        </w:rPr>
        <w:t>CCOE</w:t>
      </w:r>
      <w:proofErr w:type="spellEnd"/>
      <w:r w:rsidRPr="000C34D6">
        <w:rPr>
          <w:rFonts w:ascii="Arial" w:eastAsia="SimSun" w:hAnsi="Arial" w:cs="Arial"/>
          <w:b/>
          <w:sz w:val="18"/>
          <w:szCs w:val="18"/>
          <w:lang w:val="es-ES_tradnl" w:eastAsia="zh-CN"/>
        </w:rPr>
        <w:t>:</w:t>
      </w:r>
      <w:r w:rsidRPr="004472EC">
        <w:rPr>
          <w:rFonts w:ascii="Arial" w:eastAsia="SimSun" w:hAnsi="Arial" w:cs="Arial"/>
          <w:sz w:val="18"/>
          <w:szCs w:val="18"/>
          <w:lang w:val="es-ES_tradnl" w:eastAsia="zh-CN"/>
        </w:rPr>
        <w:t xml:space="preserve"> </w:t>
      </w:r>
      <w:r w:rsidR="000C34D6" w:rsidRPr="000C34D6">
        <w:rPr>
          <w:rFonts w:ascii="Arial" w:eastAsia="SimSun" w:hAnsi="Arial" w:cs="Arial"/>
          <w:i/>
          <w:sz w:val="18"/>
          <w:szCs w:val="18"/>
          <w:lang w:val="es-ES_tradnl" w:eastAsia="zh-CN"/>
        </w:rPr>
        <w:t>Comisión de Capacitación y Organización Electoral del INE.</w:t>
      </w:r>
    </w:p>
    <w:p w:rsidR="00A531F3" w:rsidRPr="0001552A" w:rsidRDefault="00A531F3" w:rsidP="008F52DD">
      <w:pPr>
        <w:spacing w:after="0" w:line="240"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CPEUM</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8F52DD">
      <w:pPr>
        <w:spacing w:after="0" w:line="240" w:lineRule="auto"/>
        <w:ind w:left="-426" w:right="-801"/>
        <w:jc w:val="both"/>
        <w:rPr>
          <w:rFonts w:ascii="Arial" w:eastAsia="SimSun" w:hAnsi="Arial" w:cs="Arial"/>
          <w:sz w:val="18"/>
          <w:szCs w:val="18"/>
          <w:lang w:val="es-ES" w:eastAsia="zh-CN"/>
        </w:rPr>
      </w:pPr>
      <w:proofErr w:type="spellStart"/>
      <w:r w:rsidRPr="0001552A">
        <w:rPr>
          <w:rFonts w:ascii="Arial" w:eastAsia="SimSun" w:hAnsi="Arial" w:cs="Arial"/>
          <w:b/>
          <w:sz w:val="18"/>
          <w:szCs w:val="18"/>
          <w:lang w:val="es-ES" w:eastAsia="zh-CN"/>
        </w:rPr>
        <w:t>CPEY</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del Estado de Yucatán.</w:t>
      </w:r>
    </w:p>
    <w:p w:rsidR="004472EC" w:rsidRDefault="004472EC" w:rsidP="008F52DD">
      <w:pPr>
        <w:spacing w:after="0" w:line="240" w:lineRule="auto"/>
        <w:ind w:left="-426" w:right="-801"/>
        <w:jc w:val="both"/>
        <w:rPr>
          <w:rFonts w:ascii="Arial" w:eastAsia="SimSun" w:hAnsi="Arial" w:cs="Arial"/>
          <w:b/>
          <w:sz w:val="18"/>
          <w:szCs w:val="18"/>
          <w:lang w:val="es-ES" w:eastAsia="zh-CN"/>
        </w:rPr>
      </w:pPr>
      <w:proofErr w:type="spellStart"/>
      <w:r w:rsidRPr="004472EC">
        <w:rPr>
          <w:rFonts w:ascii="Arial" w:eastAsia="SimSun" w:hAnsi="Arial" w:cs="Arial"/>
          <w:b/>
          <w:sz w:val="18"/>
          <w:szCs w:val="18"/>
          <w:lang w:val="es-ES_tradnl" w:eastAsia="zh-CN"/>
        </w:rPr>
        <w:t>DEOE</w:t>
      </w:r>
      <w:proofErr w:type="spellEnd"/>
      <w:r w:rsidRPr="004472EC">
        <w:rPr>
          <w:rFonts w:ascii="Arial" w:eastAsia="SimSun" w:hAnsi="Arial" w:cs="Arial"/>
          <w:b/>
          <w:sz w:val="18"/>
          <w:szCs w:val="18"/>
          <w:lang w:val="es-ES_tradnl" w:eastAsia="zh-CN"/>
        </w:rPr>
        <w:t>:</w:t>
      </w:r>
      <w:r>
        <w:rPr>
          <w:rFonts w:ascii="Arial" w:eastAsia="SimSun" w:hAnsi="Arial" w:cs="Arial"/>
          <w:lang w:val="es-ES_tradnl" w:eastAsia="zh-CN"/>
        </w:rPr>
        <w:t xml:space="preserve"> </w:t>
      </w:r>
      <w:r w:rsidRPr="004472EC">
        <w:rPr>
          <w:rFonts w:ascii="Arial" w:eastAsia="SimSun" w:hAnsi="Arial" w:cs="Arial"/>
          <w:i/>
          <w:sz w:val="18"/>
          <w:szCs w:val="18"/>
          <w:lang w:val="es-ES_tradnl" w:eastAsia="zh-CN"/>
        </w:rPr>
        <w:t>Dirección Ejecutiva de Organización Electoral del INE</w:t>
      </w:r>
    </w:p>
    <w:p w:rsidR="00A531F3" w:rsidRPr="0001552A" w:rsidRDefault="00A531F3" w:rsidP="008F52DD">
      <w:pPr>
        <w:spacing w:after="0" w:line="240"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8F52DD">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8F52DD">
      <w:pPr>
        <w:spacing w:after="0" w:line="240"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LGIPE</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8F52DD">
      <w:pPr>
        <w:spacing w:after="0" w:line="240" w:lineRule="auto"/>
        <w:ind w:left="-426" w:right="-801"/>
        <w:jc w:val="both"/>
        <w:rPr>
          <w:rFonts w:ascii="Arial" w:eastAsia="SimSun" w:hAnsi="Arial" w:cs="Arial"/>
          <w:b/>
          <w:sz w:val="18"/>
          <w:szCs w:val="18"/>
          <w:lang w:val="es-ES" w:eastAsia="zh-CN"/>
        </w:rPr>
      </w:pPr>
      <w:proofErr w:type="spellStart"/>
      <w:r w:rsidRPr="0001552A">
        <w:rPr>
          <w:rFonts w:ascii="Arial" w:eastAsia="SimSun" w:hAnsi="Arial" w:cs="Arial"/>
          <w:b/>
          <w:sz w:val="18"/>
          <w:szCs w:val="18"/>
          <w:lang w:val="es-ES" w:eastAsia="zh-CN"/>
        </w:rPr>
        <w:t>LGPP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Partidos Políticos.</w:t>
      </w:r>
    </w:p>
    <w:p w:rsidR="00A531F3" w:rsidRPr="0001552A" w:rsidRDefault="00A531F3" w:rsidP="008F52DD">
      <w:pPr>
        <w:spacing w:after="0" w:line="240"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LIPEEY</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8F52DD">
      <w:pPr>
        <w:spacing w:after="0" w:line="240" w:lineRule="auto"/>
        <w:ind w:left="-426" w:right="-801"/>
        <w:jc w:val="both"/>
        <w:rPr>
          <w:rFonts w:ascii="Arial" w:eastAsia="SimSun" w:hAnsi="Arial" w:cs="Arial"/>
          <w:i/>
          <w:sz w:val="18"/>
          <w:szCs w:val="18"/>
          <w:lang w:val="es-ES" w:eastAsia="zh-CN"/>
        </w:rPr>
      </w:pPr>
      <w:proofErr w:type="spellStart"/>
      <w:r>
        <w:rPr>
          <w:rFonts w:ascii="Arial" w:eastAsia="SimSun" w:hAnsi="Arial" w:cs="Arial"/>
          <w:b/>
          <w:sz w:val="18"/>
          <w:szCs w:val="18"/>
          <w:lang w:val="es-ES" w:eastAsia="zh-CN"/>
        </w:rPr>
        <w:t>LPPEY</w:t>
      </w:r>
      <w:proofErr w:type="spellEnd"/>
      <w:r>
        <w:rPr>
          <w:rFonts w:ascii="Arial" w:eastAsia="SimSun" w:hAnsi="Arial" w:cs="Arial"/>
          <w:b/>
          <w:sz w:val="18"/>
          <w:szCs w:val="18"/>
          <w:lang w:val="es-ES" w:eastAsia="zh-CN"/>
        </w:rPr>
        <w:t xml:space="preserve">: </w:t>
      </w:r>
      <w:r>
        <w:rPr>
          <w:rFonts w:ascii="Arial" w:eastAsia="SimSun" w:hAnsi="Arial" w:cs="Arial"/>
          <w:i/>
          <w:sz w:val="18"/>
          <w:szCs w:val="18"/>
          <w:lang w:val="es-ES" w:eastAsia="zh-CN"/>
        </w:rPr>
        <w:t>Ley de Partidos Políticos del Estado de Yucatán.</w:t>
      </w:r>
    </w:p>
    <w:p w:rsidR="00A531F3" w:rsidRPr="0001552A" w:rsidRDefault="00A531F3" w:rsidP="008F52DD">
      <w:pPr>
        <w:spacing w:after="0" w:line="240"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OPL</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8F52DD">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123946" w:rsidRPr="00A531F3" w:rsidRDefault="00123946" w:rsidP="00754019">
      <w:pPr>
        <w:spacing w:after="0" w:line="276" w:lineRule="auto"/>
        <w:ind w:left="-142" w:right="-660"/>
        <w:jc w:val="center"/>
        <w:rPr>
          <w:rFonts w:ascii="Arial" w:eastAsia="SimSun" w:hAnsi="Arial" w:cs="Arial"/>
          <w:b/>
          <w:lang w:val="es-ES" w:eastAsia="zh-CN"/>
        </w:rPr>
      </w:pPr>
    </w:p>
    <w:p w:rsidR="00D65179" w:rsidRPr="00D65179" w:rsidRDefault="00D65179" w:rsidP="00EE0024">
      <w:pPr>
        <w:spacing w:after="0" w:line="276" w:lineRule="auto"/>
        <w:ind w:left="-425" w:right="-660"/>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D65179">
        <w:rPr>
          <w:rFonts w:ascii="Arial" w:eastAsia="Times New Roman" w:hAnsi="Arial" w:cs="Arial"/>
          <w:i/>
          <w:lang w:val="es-ES" w:eastAsia="es-ES"/>
        </w:rPr>
        <w:t>LGIPE</w:t>
      </w:r>
      <w:proofErr w:type="spellEnd"/>
      <w:r w:rsidRPr="00D65179">
        <w:rPr>
          <w:rFonts w:ascii="Arial" w:eastAsia="Times New Roman" w:hAnsi="Arial" w:cs="Arial"/>
          <w:lang w:val="es-ES" w:eastAsia="es-ES"/>
        </w:rPr>
        <w:t xml:space="preserve"> y la </w:t>
      </w:r>
      <w:proofErr w:type="spellStart"/>
      <w:r w:rsidRPr="00D65179">
        <w:rPr>
          <w:rFonts w:ascii="Arial" w:eastAsia="Times New Roman" w:hAnsi="Arial" w:cs="Arial"/>
          <w:i/>
          <w:lang w:val="es-ES" w:eastAsia="es-ES"/>
        </w:rPr>
        <w:t>LGPP</w:t>
      </w:r>
      <w:proofErr w:type="spellEnd"/>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EE0024">
      <w:pPr>
        <w:spacing w:after="0" w:line="276" w:lineRule="auto"/>
        <w:ind w:left="-425" w:right="-660"/>
        <w:jc w:val="both"/>
        <w:rPr>
          <w:rFonts w:ascii="Arial" w:eastAsia="Times New Roman" w:hAnsi="Arial" w:cs="Arial"/>
          <w:b/>
          <w:lang w:val="es-ES" w:eastAsia="es-ES"/>
        </w:rPr>
      </w:pPr>
    </w:p>
    <w:p w:rsidR="00D65179" w:rsidRDefault="00D65179" w:rsidP="00EE0024">
      <w:pPr>
        <w:spacing w:after="0" w:line="276" w:lineRule="auto"/>
        <w:ind w:left="-425" w:right="-660"/>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BE0FC1" w:rsidRDefault="00BE0FC1" w:rsidP="00BE0FC1">
      <w:pPr>
        <w:spacing w:after="0" w:line="276" w:lineRule="auto"/>
        <w:ind w:left="-425" w:right="-660"/>
        <w:jc w:val="both"/>
        <w:rPr>
          <w:rFonts w:ascii="Arial" w:eastAsia="SimSun" w:hAnsi="Arial" w:cs="Arial"/>
          <w:b/>
          <w:lang w:val="es-ES" w:eastAsia="zh-CN"/>
        </w:rPr>
      </w:pPr>
    </w:p>
    <w:p w:rsidR="00437770" w:rsidRPr="00FA63D6" w:rsidRDefault="00BE0FC1" w:rsidP="00437770">
      <w:pPr>
        <w:spacing w:after="0" w:line="276" w:lineRule="auto"/>
        <w:ind w:left="-425" w:right="-660"/>
        <w:jc w:val="both"/>
        <w:rPr>
          <w:rFonts w:ascii="Arial" w:hAnsi="Arial" w:cs="Arial"/>
          <w:bCs/>
          <w:lang w:val="es-ES"/>
        </w:rPr>
      </w:pPr>
      <w:r>
        <w:rPr>
          <w:rFonts w:ascii="Arial" w:eastAsia="SimSun" w:hAnsi="Arial" w:cs="Arial"/>
          <w:b/>
          <w:lang w:val="es-ES" w:eastAsia="zh-CN"/>
        </w:rPr>
        <w:t>III</w:t>
      </w:r>
      <w:r w:rsidRPr="00BE0FC1">
        <w:rPr>
          <w:rFonts w:ascii="Arial" w:eastAsia="SimSun" w:hAnsi="Arial" w:cs="Arial"/>
          <w:b/>
          <w:lang w:val="es-ES" w:eastAsia="zh-CN"/>
        </w:rPr>
        <w:t xml:space="preserve">.- </w:t>
      </w:r>
      <w:r w:rsidR="00437770" w:rsidRPr="00FA63D6">
        <w:rPr>
          <w:rFonts w:ascii="Arial" w:hAnsi="Arial" w:cs="Arial"/>
          <w:bCs/>
          <w:lang w:val="es-ES"/>
        </w:rPr>
        <w:t xml:space="preserve">El siete de septiembre del año dos mil diecisiete, el Consejo General del INE aprobó el Acuerdo INE/CG661/2016, por el cual se emitió el RE, el cual sistematiza la normatividad que rige las respectivas actividades del INE y los </w:t>
      </w:r>
      <w:proofErr w:type="spellStart"/>
      <w:r w:rsidR="00437770" w:rsidRPr="00FA63D6">
        <w:rPr>
          <w:rFonts w:ascii="Arial" w:hAnsi="Arial" w:cs="Arial"/>
          <w:bCs/>
          <w:lang w:val="es-ES"/>
        </w:rPr>
        <w:t>OPL</w:t>
      </w:r>
      <w:proofErr w:type="spellEnd"/>
      <w:r w:rsidR="00437770" w:rsidRPr="00FA63D6">
        <w:rPr>
          <w:rFonts w:ascii="Arial" w:hAnsi="Arial" w:cs="Arial"/>
          <w:bCs/>
          <w:lang w:val="es-ES"/>
        </w:rPr>
        <w:t xml:space="preserve">, en la organización y desarrollo de los Procesos Electorales Federales, locales y concurrentes; y </w:t>
      </w:r>
      <w:r w:rsidR="00437770">
        <w:rPr>
          <w:rFonts w:ascii="Arial" w:hAnsi="Arial" w:cs="Arial"/>
          <w:bCs/>
          <w:lang w:val="es-ES"/>
        </w:rPr>
        <w:t xml:space="preserve">cuya última modificación fue realizada mediante el </w:t>
      </w:r>
      <w:r w:rsidR="00437770" w:rsidRPr="00FA63D6">
        <w:rPr>
          <w:rFonts w:ascii="Arial" w:hAnsi="Arial" w:cs="Arial"/>
          <w:bCs/>
          <w:lang w:val="es-ES"/>
        </w:rPr>
        <w:t xml:space="preserve">Acuerdo INE/CG111/2018 </w:t>
      </w:r>
      <w:r w:rsidR="00437770">
        <w:rPr>
          <w:rFonts w:ascii="Arial" w:hAnsi="Arial" w:cs="Arial"/>
          <w:bCs/>
          <w:lang w:val="es-ES"/>
        </w:rPr>
        <w:t>de fecha diecinueve</w:t>
      </w:r>
      <w:r w:rsidR="00437770" w:rsidRPr="00FA63D6">
        <w:rPr>
          <w:rFonts w:ascii="Arial" w:hAnsi="Arial" w:cs="Arial"/>
          <w:bCs/>
          <w:lang w:val="es-ES"/>
        </w:rPr>
        <w:t xml:space="preserve"> de febrero del año dos mil dieciocho</w:t>
      </w:r>
      <w:r w:rsidR="00437770">
        <w:rPr>
          <w:rFonts w:ascii="Arial" w:hAnsi="Arial" w:cs="Arial"/>
          <w:bCs/>
          <w:lang w:val="es-ES"/>
        </w:rPr>
        <w:t>.</w:t>
      </w:r>
      <w:r w:rsidR="00437770" w:rsidRPr="00FA63D6">
        <w:rPr>
          <w:rFonts w:ascii="Arial" w:hAnsi="Arial" w:cs="Arial"/>
          <w:bCs/>
          <w:lang w:val="es-ES"/>
        </w:rPr>
        <w:t xml:space="preserve"> </w:t>
      </w:r>
    </w:p>
    <w:p w:rsidR="00D65179" w:rsidRDefault="00D65179" w:rsidP="00EE0024">
      <w:pPr>
        <w:spacing w:after="0" w:line="276" w:lineRule="auto"/>
        <w:ind w:left="-425" w:right="-660"/>
        <w:jc w:val="both"/>
        <w:rPr>
          <w:rFonts w:ascii="Arial" w:eastAsia="SimSun" w:hAnsi="Arial" w:cs="Arial"/>
          <w:b/>
          <w:lang w:val="es-ES" w:eastAsia="zh-CN"/>
        </w:rPr>
      </w:pPr>
    </w:p>
    <w:p w:rsidR="00214178" w:rsidRDefault="00BE0FC1" w:rsidP="00EE0024">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IV</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proofErr w:type="spellStart"/>
      <w:r w:rsidR="00A531F3" w:rsidRPr="0051794E">
        <w:rPr>
          <w:rFonts w:ascii="Arial" w:eastAsia="SimSun" w:hAnsi="Arial" w:cs="Arial"/>
          <w:i/>
          <w:lang w:val="es-ES" w:eastAsia="zh-CN"/>
        </w:rPr>
        <w:t>LIPEEY</w:t>
      </w:r>
      <w:proofErr w:type="spellEnd"/>
      <w:r w:rsidR="00A531F3" w:rsidRPr="0051794E">
        <w:rPr>
          <w:rFonts w:ascii="Arial" w:eastAsia="SimSun" w:hAnsi="Arial" w:cs="Arial"/>
          <w:lang w:val="es-ES" w:eastAsia="zh-CN"/>
        </w:rPr>
        <w:t xml:space="preserve">, la </w:t>
      </w:r>
      <w:proofErr w:type="spellStart"/>
      <w:r w:rsidR="00354B3B">
        <w:rPr>
          <w:rFonts w:ascii="Arial" w:eastAsia="SimSun" w:hAnsi="Arial" w:cs="Arial"/>
          <w:i/>
          <w:lang w:val="es-ES" w:eastAsia="zh-CN"/>
        </w:rPr>
        <w:t>LPPEY</w:t>
      </w:r>
      <w:proofErr w:type="spellEnd"/>
      <w:r w:rsidR="00354B3B">
        <w:rPr>
          <w:rFonts w:ascii="Arial" w:eastAsia="SimSun" w:hAnsi="Arial" w:cs="Arial"/>
          <w:i/>
          <w:lang w:val="es-ES" w:eastAsia="zh-CN"/>
        </w:rPr>
        <w:t xml:space="preserve"> </w:t>
      </w:r>
      <w:r w:rsidR="00A531F3" w:rsidRPr="0051794E">
        <w:rPr>
          <w:rFonts w:ascii="Arial" w:eastAsia="SimSun" w:hAnsi="Arial" w:cs="Arial"/>
          <w:lang w:val="es-ES" w:eastAsia="zh-CN"/>
        </w:rPr>
        <w:t xml:space="preserve">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EE0024">
      <w:pPr>
        <w:spacing w:after="0" w:line="276" w:lineRule="auto"/>
        <w:ind w:left="-425" w:right="-660"/>
        <w:jc w:val="both"/>
        <w:rPr>
          <w:rFonts w:ascii="Arial" w:eastAsia="SimSun" w:hAnsi="Arial" w:cs="Arial"/>
          <w:lang w:val="es-ES" w:eastAsia="zh-CN"/>
        </w:rPr>
      </w:pPr>
    </w:p>
    <w:p w:rsidR="004D42E1" w:rsidRDefault="00714B63" w:rsidP="004D42E1">
      <w:pPr>
        <w:spacing w:after="0" w:line="276" w:lineRule="auto"/>
        <w:ind w:left="-425" w:right="-660"/>
        <w:jc w:val="both"/>
        <w:rPr>
          <w:rFonts w:ascii="Arial" w:eastAsia="SimSun" w:hAnsi="Arial" w:cs="Arial"/>
          <w:lang w:val="es-ES" w:eastAsia="zh-CN"/>
        </w:rPr>
      </w:pPr>
      <w:r w:rsidRPr="00437770">
        <w:rPr>
          <w:rFonts w:ascii="Arial" w:eastAsia="SimSun" w:hAnsi="Arial" w:cs="Arial"/>
          <w:b/>
          <w:lang w:val="es-ES" w:eastAsia="zh-CN"/>
        </w:rPr>
        <w:t>V.-</w:t>
      </w:r>
      <w:r w:rsidRPr="00203A38">
        <w:rPr>
          <w:rFonts w:ascii="Arial" w:eastAsia="SimSun" w:hAnsi="Arial" w:cs="Arial"/>
          <w:lang w:val="es-ES" w:eastAsia="zh-CN"/>
        </w:rPr>
        <w:t xml:space="preserve"> </w:t>
      </w:r>
      <w:r w:rsidR="004D42E1" w:rsidRPr="00203A38">
        <w:rPr>
          <w:rFonts w:ascii="Arial" w:eastAsia="SimSun" w:hAnsi="Arial" w:cs="Arial"/>
          <w:lang w:val="es-ES" w:eastAsia="zh-CN"/>
        </w:rPr>
        <w:t xml:space="preserve">El </w:t>
      </w:r>
      <w:r w:rsidR="007877CE">
        <w:rPr>
          <w:rFonts w:ascii="Arial" w:eastAsia="SimSun" w:hAnsi="Arial" w:cs="Arial"/>
          <w:lang w:val="es-ES" w:eastAsia="zh-CN"/>
        </w:rPr>
        <w:t>seis</w:t>
      </w:r>
      <w:r w:rsidR="004D42E1" w:rsidRPr="00203A38">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sidR="00A5613C">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7877CE" w:rsidRDefault="007877CE" w:rsidP="004D42E1">
      <w:pPr>
        <w:spacing w:after="0" w:line="276" w:lineRule="auto"/>
        <w:ind w:left="-425" w:right="-660"/>
        <w:jc w:val="both"/>
        <w:rPr>
          <w:rFonts w:ascii="Arial" w:eastAsia="SimSun" w:hAnsi="Arial" w:cs="Arial"/>
          <w:lang w:val="es-ES" w:eastAsia="zh-CN"/>
        </w:rPr>
      </w:pPr>
    </w:p>
    <w:p w:rsidR="00057F8D" w:rsidRDefault="009B4372" w:rsidP="00057F8D">
      <w:pPr>
        <w:spacing w:after="0" w:line="276" w:lineRule="auto"/>
        <w:ind w:left="-425" w:right="-709"/>
        <w:jc w:val="both"/>
        <w:rPr>
          <w:rFonts w:ascii="Arial" w:eastAsia="Calibri" w:hAnsi="Arial" w:cs="Arial"/>
        </w:rPr>
      </w:pPr>
      <w:r>
        <w:rPr>
          <w:rFonts w:ascii="Arial" w:eastAsia="Calibri" w:hAnsi="Arial" w:cs="Arial"/>
          <w:b/>
        </w:rPr>
        <w:t>V</w:t>
      </w:r>
      <w:r w:rsidR="00BE0FC1">
        <w:rPr>
          <w:rFonts w:ascii="Arial" w:eastAsia="Calibri" w:hAnsi="Arial" w:cs="Arial"/>
          <w:b/>
        </w:rPr>
        <w:t>I</w:t>
      </w:r>
      <w:r w:rsidR="00057F8D" w:rsidRPr="00057F8D">
        <w:rPr>
          <w:rFonts w:ascii="Arial" w:eastAsia="Calibri" w:hAnsi="Arial" w:cs="Arial"/>
          <w:b/>
        </w:rPr>
        <w:t>.-</w:t>
      </w:r>
      <w:r w:rsidR="00057F8D" w:rsidRPr="00057F8D">
        <w:rPr>
          <w:rFonts w:ascii="Arial" w:eastAsia="Calibri" w:hAnsi="Arial" w:cs="Arial"/>
        </w:rPr>
        <w:t xml:space="preserve"> </w:t>
      </w:r>
      <w:r w:rsidR="00200C8E">
        <w:rPr>
          <w:rFonts w:ascii="Arial" w:eastAsia="Calibri" w:hAnsi="Arial" w:cs="Arial"/>
        </w:rPr>
        <w:t>M</w:t>
      </w:r>
      <w:r w:rsidR="00057F8D" w:rsidRPr="00057F8D">
        <w:rPr>
          <w:rFonts w:ascii="Arial" w:eastAsia="Calibri" w:hAnsi="Arial" w:cs="Arial"/>
        </w:rPr>
        <w:t xml:space="preserve">ediante </w:t>
      </w:r>
      <w:r w:rsidR="00057F8D" w:rsidRPr="00057F8D">
        <w:rPr>
          <w:rFonts w:ascii="Arial" w:eastAsia="Calibri" w:hAnsi="Arial" w:cs="Arial"/>
          <w:b/>
        </w:rPr>
        <w:t>Acuerdo C.G.-036/2017</w:t>
      </w:r>
      <w:r w:rsidR="00057F8D" w:rsidRPr="00057F8D">
        <w:rPr>
          <w:rFonts w:ascii="Arial" w:eastAsia="Calibri" w:hAnsi="Arial" w:cs="Arial"/>
        </w:rPr>
        <w:t xml:space="preserve"> de fecha once de septiembre del año dos mil diecisiete, el Consejo General de este Instituto aprobó el Calendario Electoral para el Proceso Electoral Ordinario 2017-2018 para elegir al Gobernador del Estado, Diputados y Regidores de los Ayuntamientos.</w:t>
      </w:r>
    </w:p>
    <w:p w:rsidR="00652A6B" w:rsidRDefault="00652A6B" w:rsidP="00057F8D">
      <w:pPr>
        <w:spacing w:after="0" w:line="276" w:lineRule="auto"/>
        <w:ind w:left="-425" w:right="-709"/>
        <w:jc w:val="both"/>
        <w:rPr>
          <w:rFonts w:ascii="Arial" w:eastAsia="Calibri" w:hAnsi="Arial" w:cs="Arial"/>
        </w:rPr>
      </w:pPr>
    </w:p>
    <w:p w:rsidR="00652A6B" w:rsidRPr="00BD05F2" w:rsidRDefault="00652A6B" w:rsidP="00652A6B">
      <w:pPr>
        <w:widowControl w:val="0"/>
        <w:spacing w:after="0" w:line="276" w:lineRule="auto"/>
        <w:ind w:left="-426" w:right="-709"/>
        <w:jc w:val="both"/>
        <w:rPr>
          <w:rFonts w:ascii="Arial" w:eastAsia="SimSun" w:hAnsi="Arial" w:cs="Arial"/>
          <w:bCs/>
          <w:lang w:val="es-ES" w:eastAsia="zh-CN"/>
        </w:rPr>
      </w:pPr>
      <w:r>
        <w:rPr>
          <w:rFonts w:ascii="Arial" w:eastAsia="SimSun" w:hAnsi="Arial" w:cs="Arial"/>
          <w:b/>
          <w:lang w:val="es-ES" w:eastAsia="zh-CN"/>
        </w:rPr>
        <w:t>V</w:t>
      </w:r>
      <w:r w:rsidR="00BE0FC1">
        <w:rPr>
          <w:rFonts w:ascii="Arial" w:eastAsia="SimSun" w:hAnsi="Arial" w:cs="Arial"/>
          <w:b/>
          <w:lang w:val="es-ES" w:eastAsia="zh-CN"/>
        </w:rPr>
        <w:t>I</w:t>
      </w:r>
      <w:r>
        <w:rPr>
          <w:rFonts w:ascii="Arial" w:eastAsia="SimSun" w:hAnsi="Arial" w:cs="Arial"/>
          <w:b/>
          <w:lang w:val="es-ES" w:eastAsia="zh-CN"/>
        </w:rPr>
        <w:t>I</w:t>
      </w:r>
      <w:r w:rsidRPr="00BD05F2">
        <w:rPr>
          <w:rFonts w:ascii="Arial" w:eastAsia="SimSun" w:hAnsi="Arial" w:cs="Arial"/>
          <w:b/>
          <w:lang w:val="es-ES" w:eastAsia="zh-CN"/>
        </w:rPr>
        <w:t xml:space="preserve">.- </w:t>
      </w:r>
      <w:r w:rsidR="00200C8E">
        <w:rPr>
          <w:rFonts w:ascii="Arial" w:eastAsia="SimSun" w:hAnsi="Arial" w:cs="Arial"/>
          <w:lang w:val="es-ES" w:eastAsia="zh-CN"/>
        </w:rPr>
        <w:t>E</w:t>
      </w:r>
      <w:r w:rsidRPr="00BD05F2">
        <w:rPr>
          <w:rFonts w:ascii="Arial" w:eastAsia="SimSun" w:hAnsi="Arial" w:cs="Arial"/>
          <w:lang w:val="es-ES" w:eastAsia="zh-CN"/>
        </w:rPr>
        <w:t xml:space="preserve">n fecha </w:t>
      </w:r>
      <w:r w:rsidR="008F52DD">
        <w:rPr>
          <w:rFonts w:ascii="Arial" w:eastAsia="SimSun" w:hAnsi="Arial" w:cs="Arial"/>
          <w:lang w:val="es-ES" w:eastAsia="zh-CN"/>
        </w:rPr>
        <w:t>ocho</w:t>
      </w:r>
      <w:r w:rsidRPr="00BD05F2">
        <w:rPr>
          <w:rFonts w:ascii="Arial" w:eastAsia="SimSun" w:hAnsi="Arial" w:cs="Arial"/>
          <w:lang w:val="es-ES" w:eastAsia="zh-CN"/>
        </w:rPr>
        <w:t xml:space="preserve"> de septiembre del año </w:t>
      </w:r>
      <w:r>
        <w:rPr>
          <w:rFonts w:ascii="Arial" w:eastAsia="SimSun" w:hAnsi="Arial" w:cs="Arial"/>
          <w:lang w:val="es-ES" w:eastAsia="zh-CN"/>
        </w:rPr>
        <w:t>dos mil diecisiete</w:t>
      </w:r>
      <w:r w:rsidRPr="00BD05F2">
        <w:rPr>
          <w:rFonts w:ascii="Arial" w:eastAsia="SimSun" w:hAnsi="Arial" w:cs="Arial"/>
          <w:lang w:val="es-ES" w:eastAsia="zh-CN"/>
        </w:rPr>
        <w:t>, se firmó el Convenio de Coordinación y Colaboración entre</w:t>
      </w:r>
      <w:r w:rsidRPr="00BD05F2">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w:t>
      </w:r>
      <w:r>
        <w:rPr>
          <w:rFonts w:ascii="Arial" w:eastAsia="SimSun" w:hAnsi="Arial" w:cs="Arial"/>
          <w:bCs/>
          <w:lang w:val="es-ES" w:eastAsia="zh-CN"/>
        </w:rPr>
        <w:t>s</w:t>
      </w:r>
      <w:r w:rsidRPr="00BD05F2">
        <w:rPr>
          <w:rFonts w:ascii="Arial" w:eastAsia="SimSun" w:hAnsi="Arial" w:cs="Arial"/>
          <w:bCs/>
          <w:lang w:val="es-ES" w:eastAsia="zh-CN"/>
        </w:rPr>
        <w:t>, cuya jornada electoral será el primero de julio de 2018 y, en su caso, los mecanis</w:t>
      </w:r>
      <w:r w:rsidR="00437770">
        <w:rPr>
          <w:rFonts w:ascii="Arial" w:eastAsia="SimSun" w:hAnsi="Arial" w:cs="Arial"/>
          <w:bCs/>
          <w:lang w:val="es-ES" w:eastAsia="zh-CN"/>
        </w:rPr>
        <w:t>mos de participación ciudadana.</w:t>
      </w:r>
    </w:p>
    <w:p w:rsidR="000F67DF" w:rsidRDefault="000F67DF" w:rsidP="000F67DF">
      <w:pPr>
        <w:spacing w:after="0" w:line="276" w:lineRule="auto"/>
        <w:ind w:left="-425" w:right="-709"/>
        <w:jc w:val="both"/>
        <w:rPr>
          <w:rFonts w:ascii="Arial" w:eastAsia="Calibri" w:hAnsi="Arial" w:cs="Arial"/>
        </w:rPr>
      </w:pPr>
    </w:p>
    <w:p w:rsidR="002A03A9" w:rsidRDefault="00437770" w:rsidP="009D1962">
      <w:pPr>
        <w:spacing w:after="0" w:line="276" w:lineRule="auto"/>
        <w:ind w:left="-426" w:right="-709"/>
        <w:jc w:val="both"/>
        <w:rPr>
          <w:rFonts w:ascii="Arial" w:hAnsi="Arial" w:cs="Arial"/>
          <w:bCs/>
          <w:lang w:val="es-ES"/>
        </w:rPr>
      </w:pPr>
      <w:r>
        <w:rPr>
          <w:rFonts w:ascii="Arial" w:hAnsi="Arial" w:cs="Arial"/>
          <w:b/>
          <w:bCs/>
        </w:rPr>
        <w:t>VIII</w:t>
      </w:r>
      <w:r w:rsidR="00B07FE9" w:rsidRPr="00B07FE9">
        <w:rPr>
          <w:rFonts w:ascii="Arial" w:hAnsi="Arial" w:cs="Arial"/>
          <w:b/>
          <w:bCs/>
        </w:rPr>
        <w:t>.-</w:t>
      </w:r>
      <w:r w:rsidR="00B07FE9" w:rsidRPr="00B07FE9">
        <w:rPr>
          <w:rFonts w:ascii="Arial" w:hAnsi="Arial" w:cs="Arial"/>
          <w:bCs/>
        </w:rPr>
        <w:t xml:space="preserve"> El catorce de febrero del año dos mil dieciocho fue </w:t>
      </w:r>
      <w:proofErr w:type="gramStart"/>
      <w:r w:rsidR="00B07FE9" w:rsidRPr="00B07FE9">
        <w:rPr>
          <w:rFonts w:ascii="Arial" w:hAnsi="Arial" w:cs="Arial"/>
          <w:bCs/>
        </w:rPr>
        <w:t>publicado</w:t>
      </w:r>
      <w:proofErr w:type="gramEnd"/>
      <w:r w:rsidR="00B07FE9" w:rsidRPr="00B07FE9">
        <w:rPr>
          <w:rFonts w:ascii="Arial" w:hAnsi="Arial" w:cs="Arial"/>
          <w:bCs/>
        </w:rPr>
        <w:t xml:space="preserve"> en el Diario Oficial del Gobierno del Estado, el Decreto 589/2018 por el </w:t>
      </w:r>
      <w:r w:rsidR="00B07FE9" w:rsidRPr="00B07FE9">
        <w:rPr>
          <w:rFonts w:ascii="Arial" w:hAnsi="Arial" w:cs="Arial"/>
          <w:bCs/>
          <w:lang w:val="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9D1962" w:rsidRDefault="009D1962" w:rsidP="009D1962">
      <w:pPr>
        <w:spacing w:after="0" w:line="276" w:lineRule="auto"/>
        <w:ind w:left="-426" w:right="-709"/>
        <w:jc w:val="both"/>
        <w:rPr>
          <w:rFonts w:ascii="Arial" w:hAnsi="Arial" w:cs="Arial"/>
          <w:bCs/>
          <w:lang w:val="es-ES"/>
        </w:rPr>
      </w:pPr>
    </w:p>
    <w:p w:rsidR="009D1962" w:rsidRPr="009D1962" w:rsidRDefault="00437770" w:rsidP="009D1962">
      <w:pPr>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I</w:t>
      </w:r>
      <w:r w:rsidR="009D1962">
        <w:rPr>
          <w:rFonts w:ascii="Arial" w:eastAsia="SimSun" w:hAnsi="Arial" w:cs="Arial"/>
          <w:b/>
          <w:lang w:val="es-ES" w:eastAsia="zh-CN"/>
        </w:rPr>
        <w:t>X</w:t>
      </w:r>
      <w:r w:rsidR="009D1962" w:rsidRPr="009D1962">
        <w:rPr>
          <w:rFonts w:ascii="Arial" w:eastAsia="SimSun" w:hAnsi="Arial" w:cs="Arial"/>
          <w:b/>
          <w:lang w:val="es-ES" w:eastAsia="zh-CN"/>
        </w:rPr>
        <w:t>.-</w:t>
      </w:r>
      <w:r w:rsidR="009D1962" w:rsidRPr="009D1962">
        <w:rPr>
          <w:rFonts w:ascii="Arial" w:eastAsia="SimSun" w:hAnsi="Arial" w:cs="Arial"/>
          <w:lang w:val="es-ES" w:eastAsia="zh-CN"/>
        </w:rPr>
        <w:t xml:space="preserve"> Mediante Acuerdo </w:t>
      </w:r>
      <w:r w:rsidR="009D1962" w:rsidRPr="009D1962">
        <w:rPr>
          <w:rFonts w:ascii="Arial" w:eastAsia="SimSun" w:hAnsi="Arial" w:cs="Arial"/>
          <w:b/>
          <w:lang w:val="es-ES" w:eastAsia="zh-CN"/>
        </w:rPr>
        <w:t>C.G.-010/2018</w:t>
      </w:r>
      <w:r w:rsidR="009D1962" w:rsidRPr="009D1962">
        <w:rPr>
          <w:rFonts w:ascii="Arial" w:eastAsia="SimSun" w:hAnsi="Arial" w:cs="Arial"/>
          <w:lang w:val="es-ES" w:eastAsia="zh-CN"/>
        </w:rPr>
        <w:t xml:space="preserve"> de fecha veintiuno de febrero del año dos mil dieciocho, el Consejo General aprobó las especificaciones técnicas del material electoral que será empleado durante la jornada electoral del primero de julio del año dos mil dieciocho.</w:t>
      </w:r>
    </w:p>
    <w:p w:rsidR="009D1962" w:rsidRPr="009D1962" w:rsidRDefault="009D1962" w:rsidP="009D1962">
      <w:pPr>
        <w:spacing w:after="0" w:line="276" w:lineRule="auto"/>
        <w:ind w:left="-426" w:right="-709"/>
        <w:jc w:val="both"/>
        <w:rPr>
          <w:rFonts w:ascii="Arial" w:eastAsia="SimSun" w:hAnsi="Arial" w:cs="Arial"/>
          <w:b/>
          <w:lang w:val="es-ES" w:eastAsia="zh-CN"/>
        </w:rPr>
      </w:pPr>
    </w:p>
    <w:p w:rsidR="009D1962" w:rsidRPr="009D1962" w:rsidRDefault="009D1962" w:rsidP="009D1962">
      <w:pPr>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X</w:t>
      </w:r>
      <w:r w:rsidRPr="009D1962">
        <w:rPr>
          <w:rFonts w:ascii="Arial" w:eastAsia="SimSun" w:hAnsi="Arial" w:cs="Arial"/>
          <w:b/>
          <w:lang w:val="es-ES" w:eastAsia="zh-CN"/>
        </w:rPr>
        <w:t>.-</w:t>
      </w:r>
      <w:r w:rsidRPr="009D1962">
        <w:rPr>
          <w:rFonts w:ascii="Arial" w:eastAsia="SimSun" w:hAnsi="Arial" w:cs="Arial"/>
          <w:lang w:val="es-ES" w:eastAsia="zh-CN"/>
        </w:rPr>
        <w:t xml:space="preserve"> Mediante Acuerdo </w:t>
      </w:r>
      <w:r w:rsidRPr="009D1962">
        <w:rPr>
          <w:rFonts w:ascii="Arial" w:eastAsia="SimSun" w:hAnsi="Arial" w:cs="Arial"/>
          <w:b/>
          <w:lang w:val="es-ES" w:eastAsia="zh-CN"/>
        </w:rPr>
        <w:t>C.G.-011/2018</w:t>
      </w:r>
      <w:r w:rsidRPr="009D1962">
        <w:rPr>
          <w:rFonts w:ascii="Arial" w:eastAsia="SimSun" w:hAnsi="Arial" w:cs="Arial"/>
          <w:lang w:val="es-ES" w:eastAsia="zh-CN"/>
        </w:rPr>
        <w:t xml:space="preserve"> de fecha veintiuno de febrero del año dos mil dieciocho, el Consejo General aprobó las especificaciones técnicas y modelos de la documentación electoral que se utilizará para el proceso electoral ordinario 2017-2018.</w:t>
      </w:r>
    </w:p>
    <w:p w:rsidR="009D1962" w:rsidRPr="009D1962" w:rsidRDefault="009D1962" w:rsidP="009D1962">
      <w:pPr>
        <w:spacing w:after="0" w:line="276" w:lineRule="auto"/>
        <w:ind w:left="-426" w:right="-709"/>
        <w:jc w:val="both"/>
        <w:rPr>
          <w:rFonts w:ascii="Arial" w:eastAsia="SimSun" w:hAnsi="Arial" w:cs="Arial"/>
          <w:lang w:val="es-ES" w:eastAsia="zh-CN"/>
        </w:rPr>
      </w:pPr>
    </w:p>
    <w:p w:rsidR="009D1962" w:rsidRDefault="009D1962" w:rsidP="009D1962">
      <w:pPr>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XI</w:t>
      </w:r>
      <w:r w:rsidRPr="009D1962">
        <w:rPr>
          <w:rFonts w:ascii="Arial" w:eastAsia="SimSun" w:hAnsi="Arial" w:cs="Arial"/>
          <w:b/>
          <w:lang w:val="es-ES" w:eastAsia="zh-CN"/>
        </w:rPr>
        <w:t>.-</w:t>
      </w:r>
      <w:r w:rsidRPr="009D1962">
        <w:rPr>
          <w:rFonts w:ascii="Arial" w:eastAsia="SimSun" w:hAnsi="Arial" w:cs="Arial"/>
          <w:lang w:val="es-ES" w:eastAsia="zh-CN"/>
        </w:rPr>
        <w:t xml:space="preserve"> Mediante Acuerdo </w:t>
      </w:r>
      <w:r w:rsidRPr="009D1962">
        <w:rPr>
          <w:rFonts w:ascii="Arial" w:eastAsia="SimSun" w:hAnsi="Arial" w:cs="Arial"/>
          <w:b/>
          <w:lang w:val="es-ES" w:eastAsia="zh-CN"/>
        </w:rPr>
        <w:t>C.G.-012/2018</w:t>
      </w:r>
      <w:r w:rsidRPr="009D1962">
        <w:rPr>
          <w:rFonts w:ascii="Arial" w:eastAsia="SimSun" w:hAnsi="Arial" w:cs="Arial"/>
          <w:lang w:val="es-ES" w:eastAsia="zh-CN"/>
        </w:rPr>
        <w:t xml:space="preserve"> de fecha veintiuno de febrero del año dos mil dieciocho, el Consejo General aprobó el Manual de Control de calidad de la documentación y material electoral de este Instituto.</w:t>
      </w:r>
    </w:p>
    <w:p w:rsidR="00200C8E" w:rsidRPr="009D1962" w:rsidRDefault="00200C8E" w:rsidP="009D1962">
      <w:pPr>
        <w:spacing w:after="0" w:line="276" w:lineRule="auto"/>
        <w:ind w:left="-426" w:right="-709"/>
        <w:jc w:val="both"/>
        <w:rPr>
          <w:rFonts w:ascii="Arial" w:eastAsia="SimSun" w:hAnsi="Arial" w:cs="Arial"/>
          <w:lang w:val="es-ES" w:eastAsia="zh-CN"/>
        </w:rPr>
      </w:pPr>
    </w:p>
    <w:p w:rsidR="002A03A9" w:rsidRDefault="002A03A9" w:rsidP="009D1962">
      <w:pPr>
        <w:spacing w:after="0" w:line="276" w:lineRule="auto"/>
        <w:ind w:left="-426" w:right="-709"/>
        <w:jc w:val="both"/>
        <w:rPr>
          <w:rFonts w:ascii="Arial" w:eastAsia="SimSun" w:hAnsi="Arial" w:cs="Arial"/>
          <w:lang w:val="es-ES" w:eastAsia="zh-CN"/>
        </w:rPr>
      </w:pPr>
      <w:r w:rsidRPr="002A03A9">
        <w:rPr>
          <w:rFonts w:ascii="Arial" w:eastAsia="SimSun" w:hAnsi="Arial" w:cs="Arial"/>
          <w:b/>
          <w:lang w:val="es-ES" w:eastAsia="zh-CN"/>
        </w:rPr>
        <w:t>X</w:t>
      </w:r>
      <w:r w:rsidR="009D1962">
        <w:rPr>
          <w:rFonts w:ascii="Arial" w:eastAsia="SimSun" w:hAnsi="Arial" w:cs="Arial"/>
          <w:b/>
          <w:lang w:val="es-ES" w:eastAsia="zh-CN"/>
        </w:rPr>
        <w:t>I</w:t>
      </w:r>
      <w:r w:rsidR="008E11C3">
        <w:rPr>
          <w:rFonts w:ascii="Arial" w:eastAsia="SimSun" w:hAnsi="Arial" w:cs="Arial"/>
          <w:b/>
          <w:lang w:val="es-ES" w:eastAsia="zh-CN"/>
        </w:rPr>
        <w:t>I</w:t>
      </w:r>
      <w:r w:rsidRPr="002A03A9">
        <w:rPr>
          <w:rFonts w:ascii="Arial" w:eastAsia="SimSun" w:hAnsi="Arial" w:cs="Arial"/>
          <w:b/>
          <w:lang w:val="es-ES" w:eastAsia="zh-CN"/>
        </w:rPr>
        <w:t>.-</w:t>
      </w:r>
      <w:r w:rsidRPr="002A03A9">
        <w:rPr>
          <w:rFonts w:ascii="Arial" w:eastAsia="SimSun" w:hAnsi="Arial" w:cs="Arial"/>
          <w:lang w:val="es-ES" w:eastAsia="zh-CN"/>
        </w:rPr>
        <w:t xml:space="preserve"> En sesión del Consejo General celebrada el veintiocho de marzo del año dos mil dieciocho, se emitió el Acuerdo </w:t>
      </w:r>
      <w:r w:rsidRPr="007C519F">
        <w:rPr>
          <w:rFonts w:ascii="Arial" w:eastAsia="SimSun" w:hAnsi="Arial" w:cs="Arial"/>
          <w:b/>
          <w:lang w:val="es-ES" w:eastAsia="zh-CN"/>
        </w:rPr>
        <w:t>C.G.-037/2018</w:t>
      </w:r>
      <w:r w:rsidRPr="002A03A9">
        <w:rPr>
          <w:rFonts w:ascii="Arial" w:eastAsia="SimSun" w:hAnsi="Arial" w:cs="Arial"/>
          <w:lang w:val="es-ES" w:eastAsia="zh-CN"/>
        </w:rPr>
        <w:t xml:space="preserve"> por el que se designa al responsable de llevar el control preciso sobre la asignación de los folios de las boletas que se distribuirán en cada mesa directiva de casilla y se designa a quienes tendrán acceso a la bodega electoral. </w:t>
      </w:r>
    </w:p>
    <w:p w:rsidR="009D1962" w:rsidRDefault="009D1962" w:rsidP="009D1962">
      <w:pPr>
        <w:spacing w:after="0" w:line="276" w:lineRule="auto"/>
        <w:ind w:left="-426" w:right="-709"/>
        <w:jc w:val="both"/>
        <w:rPr>
          <w:rFonts w:ascii="Arial" w:eastAsia="SimSun" w:hAnsi="Arial" w:cs="Arial"/>
          <w:lang w:val="es-ES" w:eastAsia="zh-CN"/>
        </w:rPr>
      </w:pPr>
    </w:p>
    <w:p w:rsidR="009D1962" w:rsidRPr="009D1962" w:rsidRDefault="009D1962" w:rsidP="009D1962">
      <w:pPr>
        <w:spacing w:after="0" w:line="276" w:lineRule="auto"/>
        <w:ind w:left="-426" w:right="-709"/>
        <w:jc w:val="both"/>
        <w:rPr>
          <w:rFonts w:ascii="Arial" w:eastAsia="SimSun" w:hAnsi="Arial" w:cs="Arial"/>
          <w:lang w:val="es-ES" w:eastAsia="zh-CN"/>
        </w:rPr>
      </w:pPr>
      <w:r w:rsidRPr="009D1962">
        <w:rPr>
          <w:rFonts w:ascii="Arial" w:eastAsia="SimSun" w:hAnsi="Arial" w:cs="Arial"/>
          <w:b/>
          <w:lang w:val="es-ES" w:eastAsia="zh-CN"/>
        </w:rPr>
        <w:t>X</w:t>
      </w:r>
      <w:r w:rsidR="008E11C3">
        <w:rPr>
          <w:rFonts w:ascii="Arial" w:eastAsia="SimSun" w:hAnsi="Arial" w:cs="Arial"/>
          <w:b/>
          <w:lang w:val="es-ES" w:eastAsia="zh-CN"/>
        </w:rPr>
        <w:t>I</w:t>
      </w:r>
      <w:r w:rsidR="00437770">
        <w:rPr>
          <w:rFonts w:ascii="Arial" w:eastAsia="SimSun" w:hAnsi="Arial" w:cs="Arial"/>
          <w:b/>
          <w:lang w:val="es-ES" w:eastAsia="zh-CN"/>
        </w:rPr>
        <w:t>II</w:t>
      </w:r>
      <w:r w:rsidRPr="009D1962">
        <w:rPr>
          <w:rFonts w:ascii="Arial" w:eastAsia="SimSun" w:hAnsi="Arial" w:cs="Arial"/>
          <w:b/>
          <w:lang w:val="es-ES" w:eastAsia="zh-CN"/>
        </w:rPr>
        <w:t>.-</w:t>
      </w:r>
      <w:r w:rsidRPr="009D1962">
        <w:rPr>
          <w:rFonts w:ascii="Arial" w:eastAsia="SimSun" w:hAnsi="Arial" w:cs="Arial"/>
          <w:lang w:val="es-ES" w:eastAsia="zh-CN"/>
        </w:rPr>
        <w:t xml:space="preserve"> En sesión del Consejo General celebrada el dieciocho de abril del año dos mil dieciocho, se emitió el Acuerdo </w:t>
      </w:r>
      <w:r w:rsidRPr="009D1962">
        <w:rPr>
          <w:rFonts w:ascii="Arial" w:eastAsia="SimSun" w:hAnsi="Arial" w:cs="Arial"/>
          <w:b/>
          <w:lang w:val="es-ES" w:eastAsia="zh-CN"/>
        </w:rPr>
        <w:t>C.G.-068/2018</w:t>
      </w:r>
      <w:r w:rsidRPr="009D1962">
        <w:rPr>
          <w:rFonts w:ascii="Arial" w:eastAsia="SimSun" w:hAnsi="Arial" w:cs="Arial"/>
          <w:lang w:val="es-ES" w:eastAsia="zh-CN"/>
        </w:rPr>
        <w:t xml:space="preserve"> por el que se ordena a la Junta General Ejecutiva que en el ejercicio de sus atribuciones disponga lo conducente para la impresión de las boletas, y documentación electoral que se utilizarán en el Proceso Electoral Ordinario 2017-2018.</w:t>
      </w:r>
    </w:p>
    <w:p w:rsidR="009D1962" w:rsidRDefault="009D1962" w:rsidP="009D1962">
      <w:pPr>
        <w:spacing w:after="0" w:line="276" w:lineRule="auto"/>
        <w:ind w:left="-426" w:right="-709"/>
        <w:jc w:val="both"/>
        <w:rPr>
          <w:rFonts w:ascii="Arial" w:eastAsia="SimSun" w:hAnsi="Arial" w:cs="Arial"/>
          <w:b/>
          <w:lang w:val="es-ES" w:eastAsia="zh-CN"/>
        </w:rPr>
      </w:pPr>
    </w:p>
    <w:p w:rsidR="009D1962" w:rsidRDefault="009D1962" w:rsidP="009D1962">
      <w:pPr>
        <w:spacing w:after="0" w:line="276" w:lineRule="auto"/>
        <w:ind w:left="-426" w:right="-709"/>
        <w:jc w:val="both"/>
        <w:rPr>
          <w:rFonts w:ascii="Arial" w:eastAsia="SimSun" w:hAnsi="Arial" w:cs="Arial"/>
          <w:lang w:val="es-ES" w:eastAsia="zh-CN"/>
        </w:rPr>
      </w:pPr>
      <w:r w:rsidRPr="009D1962">
        <w:rPr>
          <w:rFonts w:ascii="Arial" w:eastAsia="SimSun" w:hAnsi="Arial" w:cs="Arial"/>
          <w:b/>
          <w:lang w:val="es-ES" w:eastAsia="zh-CN"/>
        </w:rPr>
        <w:t>X</w:t>
      </w:r>
      <w:r w:rsidR="00437770">
        <w:rPr>
          <w:rFonts w:ascii="Arial" w:eastAsia="SimSun" w:hAnsi="Arial" w:cs="Arial"/>
          <w:b/>
          <w:lang w:val="es-ES" w:eastAsia="zh-CN"/>
        </w:rPr>
        <w:t>I</w:t>
      </w:r>
      <w:r>
        <w:rPr>
          <w:rFonts w:ascii="Arial" w:eastAsia="SimSun" w:hAnsi="Arial" w:cs="Arial"/>
          <w:b/>
          <w:lang w:val="es-ES" w:eastAsia="zh-CN"/>
        </w:rPr>
        <w:t>V</w:t>
      </w:r>
      <w:r w:rsidRPr="009D1962">
        <w:rPr>
          <w:rFonts w:ascii="Arial" w:eastAsia="SimSun" w:hAnsi="Arial" w:cs="Arial"/>
          <w:b/>
          <w:lang w:val="es-ES" w:eastAsia="zh-CN"/>
        </w:rPr>
        <w:t>.-</w:t>
      </w:r>
      <w:r w:rsidRPr="009D1962">
        <w:rPr>
          <w:rFonts w:ascii="Arial" w:eastAsia="SimSun" w:hAnsi="Arial" w:cs="Arial"/>
          <w:lang w:val="es-ES" w:eastAsia="zh-CN"/>
        </w:rPr>
        <w:t xml:space="preserve"> En sesión del Consejo General celebrada el </w:t>
      </w:r>
      <w:r>
        <w:rPr>
          <w:rFonts w:ascii="Arial" w:eastAsia="SimSun" w:hAnsi="Arial" w:cs="Arial"/>
          <w:lang w:val="es-ES" w:eastAsia="zh-CN"/>
        </w:rPr>
        <w:t>catorce de mayo</w:t>
      </w:r>
      <w:r w:rsidRPr="009D1962">
        <w:rPr>
          <w:rFonts w:ascii="Arial" w:eastAsia="SimSun" w:hAnsi="Arial" w:cs="Arial"/>
          <w:lang w:val="es-ES" w:eastAsia="zh-CN"/>
        </w:rPr>
        <w:t xml:space="preserve"> del año dos mil dieciocho, se emitió el Acuerdo </w:t>
      </w:r>
      <w:r w:rsidRPr="009D1962">
        <w:rPr>
          <w:rFonts w:ascii="Arial" w:eastAsia="SimSun" w:hAnsi="Arial" w:cs="Arial"/>
          <w:b/>
          <w:lang w:val="es-ES" w:eastAsia="zh-CN"/>
        </w:rPr>
        <w:t>C.G.-0</w:t>
      </w:r>
      <w:r>
        <w:rPr>
          <w:rFonts w:ascii="Arial" w:eastAsia="SimSun" w:hAnsi="Arial" w:cs="Arial"/>
          <w:b/>
          <w:lang w:val="es-ES" w:eastAsia="zh-CN"/>
        </w:rPr>
        <w:t>81</w:t>
      </w:r>
      <w:r w:rsidRPr="009D1962">
        <w:rPr>
          <w:rFonts w:ascii="Arial" w:eastAsia="SimSun" w:hAnsi="Arial" w:cs="Arial"/>
          <w:b/>
          <w:lang w:val="es-ES" w:eastAsia="zh-CN"/>
        </w:rPr>
        <w:t>/2018</w:t>
      </w:r>
      <w:r w:rsidRPr="009D1962">
        <w:rPr>
          <w:rFonts w:ascii="Arial" w:eastAsia="SimSun" w:hAnsi="Arial" w:cs="Arial"/>
          <w:lang w:val="es-ES" w:eastAsia="zh-CN"/>
        </w:rPr>
        <w:t xml:space="preserve"> por el que se </w:t>
      </w:r>
      <w:r>
        <w:rPr>
          <w:rFonts w:ascii="Arial" w:eastAsia="SimSun" w:hAnsi="Arial" w:cs="Arial"/>
          <w:lang w:val="es-ES" w:eastAsia="zh-CN"/>
        </w:rPr>
        <w:t xml:space="preserve">aprueban modificaciones a los cuadernillos para hacer las operaciones de escrutinio y cómputo para casillas básicas, contiguas, extraordinarias, así como para las casillas especiales. </w:t>
      </w:r>
    </w:p>
    <w:p w:rsidR="00437770" w:rsidRDefault="00437770" w:rsidP="009D1962">
      <w:pPr>
        <w:spacing w:after="0" w:line="276" w:lineRule="auto"/>
        <w:ind w:left="-426" w:right="-709"/>
        <w:jc w:val="both"/>
        <w:rPr>
          <w:rFonts w:ascii="Arial" w:eastAsia="SimSun" w:hAnsi="Arial" w:cs="Arial"/>
          <w:lang w:val="es-ES" w:eastAsia="zh-CN"/>
        </w:rPr>
      </w:pPr>
    </w:p>
    <w:p w:rsidR="00437770" w:rsidRDefault="00437770" w:rsidP="00437770">
      <w:pPr>
        <w:spacing w:after="0" w:line="276" w:lineRule="auto"/>
        <w:ind w:left="-426" w:right="-709"/>
        <w:jc w:val="both"/>
        <w:rPr>
          <w:rFonts w:ascii="Arial" w:eastAsia="SimSun" w:hAnsi="Arial" w:cs="Arial"/>
          <w:lang w:val="es-ES" w:eastAsia="zh-CN"/>
        </w:rPr>
      </w:pPr>
      <w:r w:rsidRPr="009D1962">
        <w:rPr>
          <w:rFonts w:ascii="Arial" w:eastAsia="SimSun" w:hAnsi="Arial" w:cs="Arial"/>
          <w:b/>
          <w:lang w:val="es-ES" w:eastAsia="zh-CN"/>
        </w:rPr>
        <w:t>X</w:t>
      </w:r>
      <w:r>
        <w:rPr>
          <w:rFonts w:ascii="Arial" w:eastAsia="SimSun" w:hAnsi="Arial" w:cs="Arial"/>
          <w:b/>
          <w:lang w:val="es-ES" w:eastAsia="zh-CN"/>
        </w:rPr>
        <w:t>V</w:t>
      </w:r>
      <w:r w:rsidRPr="009D1962">
        <w:rPr>
          <w:rFonts w:ascii="Arial" w:eastAsia="SimSun" w:hAnsi="Arial" w:cs="Arial"/>
          <w:b/>
          <w:lang w:val="es-ES" w:eastAsia="zh-CN"/>
        </w:rPr>
        <w:t>.-</w:t>
      </w:r>
      <w:r w:rsidRPr="009D1962">
        <w:rPr>
          <w:rFonts w:ascii="Arial" w:eastAsia="SimSun" w:hAnsi="Arial" w:cs="Arial"/>
          <w:lang w:val="es-ES" w:eastAsia="zh-CN"/>
        </w:rPr>
        <w:t xml:space="preserve"> En sesión del Consejo General celebrada el </w:t>
      </w:r>
      <w:r>
        <w:rPr>
          <w:rFonts w:ascii="Arial" w:eastAsia="SimSun" w:hAnsi="Arial" w:cs="Arial"/>
          <w:lang w:val="es-ES" w:eastAsia="zh-CN"/>
        </w:rPr>
        <w:t>treinta de mayo</w:t>
      </w:r>
      <w:r w:rsidRPr="009D1962">
        <w:rPr>
          <w:rFonts w:ascii="Arial" w:eastAsia="SimSun" w:hAnsi="Arial" w:cs="Arial"/>
          <w:lang w:val="es-ES" w:eastAsia="zh-CN"/>
        </w:rPr>
        <w:t xml:space="preserve"> del año dos mil dieciocho, se emitió el Acuerdo </w:t>
      </w:r>
      <w:r w:rsidRPr="009D1962">
        <w:rPr>
          <w:rFonts w:ascii="Arial" w:eastAsia="SimSun" w:hAnsi="Arial" w:cs="Arial"/>
          <w:b/>
          <w:lang w:val="es-ES" w:eastAsia="zh-CN"/>
        </w:rPr>
        <w:t>C.G.-0</w:t>
      </w:r>
      <w:r>
        <w:rPr>
          <w:rFonts w:ascii="Arial" w:eastAsia="SimSun" w:hAnsi="Arial" w:cs="Arial"/>
          <w:b/>
          <w:lang w:val="es-ES" w:eastAsia="zh-CN"/>
        </w:rPr>
        <w:t>91</w:t>
      </w:r>
      <w:r w:rsidRPr="009D1962">
        <w:rPr>
          <w:rFonts w:ascii="Arial" w:eastAsia="SimSun" w:hAnsi="Arial" w:cs="Arial"/>
          <w:b/>
          <w:lang w:val="es-ES" w:eastAsia="zh-CN"/>
        </w:rPr>
        <w:t>/2018</w:t>
      </w:r>
      <w:r w:rsidRPr="009D1962">
        <w:rPr>
          <w:rFonts w:ascii="Arial" w:eastAsia="SimSun" w:hAnsi="Arial" w:cs="Arial"/>
          <w:lang w:val="es-ES" w:eastAsia="zh-CN"/>
        </w:rPr>
        <w:t xml:space="preserve"> por el que se </w:t>
      </w:r>
      <w:r>
        <w:rPr>
          <w:rFonts w:ascii="Arial" w:eastAsia="SimSun" w:hAnsi="Arial" w:cs="Arial"/>
          <w:lang w:val="es-ES" w:eastAsia="zh-CN"/>
        </w:rPr>
        <w:t>aprueba</w:t>
      </w:r>
      <w:r w:rsidR="00D62ED6">
        <w:rPr>
          <w:rFonts w:ascii="Arial" w:eastAsia="SimSun" w:hAnsi="Arial" w:cs="Arial"/>
          <w:lang w:val="es-ES" w:eastAsia="zh-CN"/>
        </w:rPr>
        <w:t xml:space="preserve"> al personal que sellará y agrupará las boletas </w:t>
      </w:r>
      <w:r w:rsidR="00D62ED6">
        <w:rPr>
          <w:rFonts w:ascii="Arial" w:eastAsia="SimSun" w:hAnsi="Arial" w:cs="Arial"/>
          <w:lang w:val="es-ES" w:eastAsia="zh-CN"/>
        </w:rPr>
        <w:lastRenderedPageBreak/>
        <w:t xml:space="preserve">electorales para la elección de Gobernador, Diputados y Regidores del Proceso electoral Ordinario 2017 y 2018 y cancelará las boletas sobrantes. </w:t>
      </w:r>
    </w:p>
    <w:p w:rsidR="0086556B" w:rsidRPr="009D1962" w:rsidRDefault="0086556B" w:rsidP="00437770">
      <w:pPr>
        <w:spacing w:after="0" w:line="276" w:lineRule="auto"/>
        <w:ind w:left="-426" w:right="-709"/>
        <w:jc w:val="both"/>
        <w:rPr>
          <w:rFonts w:ascii="Arial" w:eastAsia="SimSun" w:hAnsi="Arial" w:cs="Arial"/>
          <w:lang w:val="es-ES" w:eastAsia="zh-CN"/>
        </w:rPr>
      </w:pP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5E0F5D" w:rsidRDefault="005E0F5D" w:rsidP="00695F91">
      <w:pPr>
        <w:spacing w:after="0" w:line="276" w:lineRule="auto"/>
        <w:ind w:left="-425" w:right="-660"/>
        <w:jc w:val="center"/>
        <w:rPr>
          <w:rFonts w:ascii="Arial" w:eastAsia="Times New Roman" w:hAnsi="Arial" w:cs="Arial"/>
          <w:b/>
          <w:sz w:val="24"/>
          <w:szCs w:val="24"/>
          <w:lang w:val="es-ES" w:eastAsia="es-ES"/>
        </w:rPr>
      </w:pPr>
    </w:p>
    <w:p w:rsidR="009956A0" w:rsidRDefault="00652A6B"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1</w:t>
      </w:r>
      <w:r w:rsidR="009956A0" w:rsidRPr="00A531F3">
        <w:rPr>
          <w:rFonts w:ascii="Arial" w:eastAsia="SimSun" w:hAnsi="Arial" w:cs="Arial"/>
          <w:b/>
          <w:lang w:val="es-ES" w:eastAsia="zh-CN"/>
        </w:rPr>
        <w:t xml:space="preserve">.- </w:t>
      </w:r>
      <w:r w:rsidR="00200C8E">
        <w:rPr>
          <w:rFonts w:ascii="Arial" w:eastAsia="SimSun" w:hAnsi="Arial" w:cs="Arial"/>
          <w:lang w:val="es-ES" w:eastAsia="zh-CN"/>
        </w:rPr>
        <w:t>Que e</w:t>
      </w:r>
      <w:r w:rsidR="009956A0" w:rsidRPr="00A531F3">
        <w:rPr>
          <w:rFonts w:ascii="Arial" w:eastAsia="SimSun" w:hAnsi="Arial" w:cs="Arial"/>
          <w:lang w:val="es-ES" w:eastAsia="zh-CN"/>
        </w:rPr>
        <w:t xml:space="preserve">l primer párrafo, de la Base V del artículo 41 de la </w:t>
      </w:r>
      <w:proofErr w:type="spellStart"/>
      <w:r w:rsidR="009956A0" w:rsidRPr="00A531F3">
        <w:rPr>
          <w:rFonts w:ascii="Arial" w:eastAsia="SimSun" w:hAnsi="Arial" w:cs="Arial"/>
          <w:i/>
          <w:lang w:val="es-ES" w:eastAsia="zh-CN"/>
        </w:rPr>
        <w:t>CPEUM</w:t>
      </w:r>
      <w:proofErr w:type="spellEnd"/>
      <w:r w:rsidR="009956A0" w:rsidRPr="00A531F3">
        <w:rPr>
          <w:rFonts w:ascii="Arial" w:eastAsia="SimSun" w:hAnsi="Arial" w:cs="Arial"/>
          <w:lang w:val="es-ES" w:eastAsia="zh-CN"/>
        </w:rPr>
        <w:t>, señala que l</w:t>
      </w:r>
      <w:r w:rsidR="009956A0" w:rsidRPr="00A531F3">
        <w:rPr>
          <w:rFonts w:ascii="Arial" w:eastAsia="SimSun" w:hAnsi="Arial" w:cs="Arial"/>
          <w:bCs/>
          <w:lang w:val="es-ES" w:eastAsia="zh-CN"/>
        </w:rPr>
        <w:t xml:space="preserve">a organización de las elecciones es una función estatal que se realiza a través del </w:t>
      </w:r>
      <w:r w:rsidR="009956A0" w:rsidRPr="00A531F3">
        <w:rPr>
          <w:rFonts w:ascii="Arial" w:eastAsia="SimSun" w:hAnsi="Arial" w:cs="Arial"/>
          <w:bCs/>
          <w:i/>
          <w:lang w:val="es-ES" w:eastAsia="zh-CN"/>
        </w:rPr>
        <w:t>INE</w:t>
      </w:r>
      <w:r w:rsidR="009956A0" w:rsidRPr="00A531F3">
        <w:rPr>
          <w:rFonts w:ascii="Arial" w:eastAsia="SimSun" w:hAnsi="Arial" w:cs="Arial"/>
          <w:bCs/>
          <w:lang w:val="es-ES" w:eastAsia="zh-CN"/>
        </w:rPr>
        <w:t xml:space="preserve"> y de los </w:t>
      </w:r>
      <w:proofErr w:type="spellStart"/>
      <w:r w:rsidR="009956A0">
        <w:rPr>
          <w:rFonts w:ascii="Arial" w:eastAsia="SimSun" w:hAnsi="Arial" w:cs="Arial"/>
          <w:bCs/>
          <w:lang w:val="es-ES" w:eastAsia="zh-CN"/>
        </w:rPr>
        <w:t>OPL</w:t>
      </w:r>
      <w:proofErr w:type="spellEnd"/>
      <w:r w:rsidR="009956A0" w:rsidRPr="00A531F3">
        <w:rPr>
          <w:rFonts w:ascii="Arial" w:eastAsia="SimSun" w:hAnsi="Arial" w:cs="Arial"/>
          <w:bCs/>
          <w:lang w:val="es-ES" w:eastAsia="zh-CN"/>
        </w:rPr>
        <w:t>, en los términos que establece la citada Constitución.</w:t>
      </w:r>
    </w:p>
    <w:p w:rsidR="00652A6B" w:rsidRDefault="00652A6B" w:rsidP="00772E64">
      <w:pPr>
        <w:autoSpaceDE w:val="0"/>
        <w:autoSpaceDN w:val="0"/>
        <w:adjustRightInd w:val="0"/>
        <w:spacing w:after="0" w:line="276" w:lineRule="auto"/>
        <w:ind w:left="-425" w:right="-660"/>
        <w:jc w:val="both"/>
        <w:rPr>
          <w:rFonts w:ascii="Arial" w:eastAsia="SimSun" w:hAnsi="Arial" w:cs="Arial"/>
          <w:b/>
          <w:lang w:val="es-ES" w:eastAsia="zh-CN"/>
        </w:rPr>
      </w:pPr>
    </w:p>
    <w:p w:rsidR="00772E64" w:rsidRPr="00A531F3" w:rsidRDefault="00652A6B" w:rsidP="00772E64">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2</w:t>
      </w:r>
      <w:r w:rsidR="00354B3B" w:rsidRPr="00354B3B">
        <w:rPr>
          <w:rFonts w:ascii="Arial" w:eastAsia="SimSun" w:hAnsi="Arial" w:cs="Arial"/>
          <w:b/>
          <w:lang w:val="es-ES" w:eastAsia="zh-CN"/>
        </w:rPr>
        <w:t xml:space="preserve">.- </w:t>
      </w:r>
      <w:r w:rsidR="00772E64" w:rsidRPr="00A531F3">
        <w:rPr>
          <w:rFonts w:ascii="Arial" w:eastAsia="SimSun" w:hAnsi="Arial" w:cs="Arial"/>
          <w:lang w:val="es-ES" w:eastAsia="zh-CN"/>
        </w:rPr>
        <w:t xml:space="preserve">En los numerales 1 y 2 del artículo 98 de la </w:t>
      </w:r>
      <w:proofErr w:type="spellStart"/>
      <w:r w:rsidR="00772E64" w:rsidRPr="00A531F3">
        <w:rPr>
          <w:rFonts w:ascii="Arial" w:eastAsia="SimSun" w:hAnsi="Arial" w:cs="Arial"/>
          <w:i/>
          <w:lang w:val="es-ES" w:eastAsia="zh-CN"/>
        </w:rPr>
        <w:t>LGIPE</w:t>
      </w:r>
      <w:proofErr w:type="spellEnd"/>
      <w:r w:rsidR="00772E64" w:rsidRPr="00A531F3">
        <w:rPr>
          <w:rFonts w:ascii="Arial" w:eastAsia="SimSun" w:hAnsi="Arial" w:cs="Arial"/>
          <w:i/>
          <w:lang w:val="es-ES" w:eastAsia="zh-CN"/>
        </w:rPr>
        <w:t>,</w:t>
      </w:r>
      <w:r w:rsidR="00772E64"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772E64" w:rsidRPr="00A531F3" w:rsidRDefault="00772E64" w:rsidP="00772E64">
      <w:pPr>
        <w:spacing w:after="0" w:line="276" w:lineRule="auto"/>
        <w:ind w:left="-425" w:right="-660"/>
        <w:jc w:val="both"/>
        <w:rPr>
          <w:rFonts w:ascii="Arial" w:eastAsia="SimSun" w:hAnsi="Arial" w:cs="Arial"/>
          <w:bCs/>
          <w:highlight w:val="yellow"/>
          <w:lang w:val="es-ES" w:eastAsia="zh-CN"/>
        </w:rPr>
      </w:pPr>
    </w:p>
    <w:p w:rsidR="00772E64" w:rsidRPr="00A531F3" w:rsidRDefault="00772E64" w:rsidP="00772E64">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w:t>
      </w:r>
      <w:proofErr w:type="spellStart"/>
      <w:r w:rsidR="00200C8E">
        <w:rPr>
          <w:rFonts w:ascii="Arial" w:eastAsia="SimSun" w:hAnsi="Arial" w:cs="Arial"/>
          <w:lang w:val="es-ES" w:eastAsia="zh-CN"/>
        </w:rPr>
        <w:t>OPLs</w:t>
      </w:r>
      <w:proofErr w:type="spellEnd"/>
      <w:r w:rsidRPr="00A531F3">
        <w:rPr>
          <w:rFonts w:ascii="Arial" w:eastAsia="SimSun" w:hAnsi="Arial" w:cs="Arial"/>
          <w:lang w:val="es-ES" w:eastAsia="zh-CN"/>
        </w:rPr>
        <w:t xml:space="preserve"> son autoridad en la materia electoral, en los términos que establece la Constitución, esa Ley y las leyes locales correspondientes. </w:t>
      </w:r>
    </w:p>
    <w:p w:rsidR="00772E64" w:rsidRDefault="00772E64" w:rsidP="00772E64">
      <w:pPr>
        <w:autoSpaceDE w:val="0"/>
        <w:autoSpaceDN w:val="0"/>
        <w:adjustRightInd w:val="0"/>
        <w:spacing w:after="0" w:line="276" w:lineRule="auto"/>
        <w:ind w:left="-425" w:right="-660"/>
        <w:jc w:val="both"/>
        <w:rPr>
          <w:rFonts w:ascii="Arial" w:eastAsia="SimSun" w:hAnsi="Arial" w:cs="Arial"/>
          <w:b/>
          <w:lang w:val="es-ES" w:eastAsia="zh-CN"/>
        </w:rPr>
      </w:pPr>
    </w:p>
    <w:p w:rsidR="00652A6B" w:rsidRDefault="00652A6B" w:rsidP="00652A6B">
      <w:pPr>
        <w:autoSpaceDE w:val="0"/>
        <w:autoSpaceDN w:val="0"/>
        <w:adjustRightInd w:val="0"/>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t>3</w:t>
      </w:r>
      <w:r w:rsidR="004B3131" w:rsidRPr="00A531F3">
        <w:rPr>
          <w:rFonts w:ascii="Arial" w:eastAsia="SimSun" w:hAnsi="Arial" w:cs="Arial"/>
          <w:b/>
          <w:lang w:val="es-ES" w:eastAsia="zh-CN"/>
        </w:rPr>
        <w:t xml:space="preserve">.- </w:t>
      </w:r>
      <w:r w:rsidRPr="00652A6B">
        <w:rPr>
          <w:rFonts w:ascii="Arial" w:eastAsia="SimSun" w:hAnsi="Arial" w:cs="Arial"/>
          <w:lang w:val="es-ES" w:eastAsia="zh-CN"/>
        </w:rPr>
        <w:t>Que entre</w:t>
      </w:r>
      <w:r w:rsidRPr="00652A6B">
        <w:rPr>
          <w:rFonts w:ascii="Arial" w:eastAsia="SimSun" w:hAnsi="Arial" w:cs="Arial"/>
          <w:b/>
          <w:lang w:val="es-ES" w:eastAsia="zh-CN"/>
        </w:rPr>
        <w:t xml:space="preserve"> </w:t>
      </w:r>
      <w:r w:rsidRPr="00652A6B">
        <w:rPr>
          <w:rFonts w:ascii="Arial" w:eastAsia="SimSun" w:hAnsi="Arial" w:cs="Arial"/>
          <w:lang w:val="es-ES" w:eastAsia="zh-CN"/>
        </w:rPr>
        <w:t>las funciones que le corresponde ejercer a los</w:t>
      </w:r>
      <w:r w:rsidRPr="00652A6B">
        <w:rPr>
          <w:rFonts w:ascii="Arial" w:eastAsia="SimSun" w:hAnsi="Arial" w:cs="Arial"/>
          <w:lang w:val="es-ES_tradnl" w:eastAsia="zh-CN"/>
        </w:rPr>
        <w:t xml:space="preserve"> Organismos Públicos Locales en las materias que se establecen en</w:t>
      </w:r>
      <w:r w:rsidRPr="00652A6B">
        <w:rPr>
          <w:rFonts w:ascii="Arial" w:eastAsia="SimSun" w:hAnsi="Arial" w:cs="Arial"/>
          <w:lang w:val="es-ES" w:eastAsia="zh-CN"/>
        </w:rPr>
        <w:t xml:space="preserve"> los incisos a), e), f), g), h), i), j), ñ), o) y r) del artículo 104 de la </w:t>
      </w:r>
      <w:proofErr w:type="spellStart"/>
      <w:r w:rsidRPr="00652A6B">
        <w:rPr>
          <w:rFonts w:ascii="Arial" w:eastAsia="SimSun" w:hAnsi="Arial" w:cs="Arial"/>
          <w:lang w:val="es-ES" w:eastAsia="zh-CN"/>
        </w:rPr>
        <w:t>LGIPE</w:t>
      </w:r>
      <w:proofErr w:type="spellEnd"/>
      <w:r w:rsidRPr="00652A6B">
        <w:rPr>
          <w:rFonts w:ascii="Arial" w:eastAsia="SimSun" w:hAnsi="Arial" w:cs="Arial"/>
          <w:lang w:val="es-ES" w:eastAsia="zh-CN"/>
        </w:rPr>
        <w:t>, están las siguientes:</w:t>
      </w:r>
      <w:r w:rsidRPr="00652A6B">
        <w:rPr>
          <w:rFonts w:ascii="Arial" w:eastAsia="SimSun" w:hAnsi="Arial" w:cs="Arial"/>
          <w:lang w:val="es-ES_tradnl" w:eastAsia="zh-CN"/>
        </w:rPr>
        <w:t xml:space="preserve"> aplicar las disposiciones generales, reglas, lineamientos, criterios y formatos que, en ejercicio de las facultades que le confiere la Constitución y esta Ley, establezca el INE; orientar a los ciudadanos en la entidad para el ejercicio de sus derechos y cumplimiento de sus obligaciones político-electorales; llevar a cabo las actividades necesarias para la preparación de la jornada electoral; imprimir los documentos y producir los materiales electorales, en términos de los lineamientos que al efecto emita el INE; efectuar el escrutinio y cómputo total de las elecciones que se lleven a cabo en la entidad federativa que corresponda, con base en los resultados consignados en las actas de cómputos distritales y municipales; 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efectuar el cómputo de la elección del titular del Poder Ejecutivo en la entidad de que se trate; organizar, desarrollar, y realizar el cómputo de votos y declarar los resultados de los mecanismos de participación ciudadana que se prevean en la legislación de la entidad federativa de que se trate; supervisar las actividades que realicen los órganos distritales locales y municipales en la entidad correspondiente, durante el proceso electoral; así como las demás que determine esta Ley, y aquéllas no reservadas al INE, que se establezcan en la legislación local correspondiente.</w:t>
      </w:r>
    </w:p>
    <w:p w:rsidR="003848E8" w:rsidRDefault="003848E8" w:rsidP="00652A6B">
      <w:pPr>
        <w:autoSpaceDE w:val="0"/>
        <w:autoSpaceDN w:val="0"/>
        <w:adjustRightInd w:val="0"/>
        <w:spacing w:after="0" w:line="276" w:lineRule="auto"/>
        <w:ind w:left="-425" w:right="-660"/>
        <w:jc w:val="both"/>
        <w:rPr>
          <w:rFonts w:ascii="Arial" w:eastAsia="SimSun" w:hAnsi="Arial" w:cs="Arial"/>
          <w:lang w:val="es-ES_tradnl" w:eastAsia="zh-CN"/>
        </w:rPr>
      </w:pPr>
    </w:p>
    <w:p w:rsidR="003848E8" w:rsidRPr="003848E8" w:rsidRDefault="003848E8" w:rsidP="003848E8">
      <w:pPr>
        <w:autoSpaceDE w:val="0"/>
        <w:autoSpaceDN w:val="0"/>
        <w:adjustRightInd w:val="0"/>
        <w:spacing w:after="0" w:line="276" w:lineRule="auto"/>
        <w:ind w:left="-425" w:right="-660"/>
        <w:jc w:val="both"/>
        <w:rPr>
          <w:rFonts w:ascii="Arial" w:hAnsi="Arial" w:cs="Arial"/>
          <w:lang w:val="es-ES_tradnl"/>
        </w:rPr>
      </w:pPr>
      <w:r w:rsidRPr="003848E8">
        <w:rPr>
          <w:rFonts w:ascii="Arial" w:eastAsia="SimSun" w:hAnsi="Arial" w:cs="Arial"/>
          <w:b/>
          <w:lang w:val="es-ES_tradnl" w:eastAsia="zh-CN"/>
        </w:rPr>
        <w:t>4.-</w:t>
      </w:r>
      <w:r w:rsidRPr="003848E8">
        <w:rPr>
          <w:rFonts w:ascii="Arial" w:eastAsia="SimSun" w:hAnsi="Arial" w:cs="Arial"/>
          <w:lang w:val="es-ES_tradnl" w:eastAsia="zh-CN"/>
        </w:rPr>
        <w:t xml:space="preserve"> Que el artículo 216 de la </w:t>
      </w:r>
      <w:proofErr w:type="spellStart"/>
      <w:r w:rsidRPr="003848E8">
        <w:rPr>
          <w:rFonts w:ascii="Arial" w:eastAsia="SimSun" w:hAnsi="Arial" w:cs="Arial"/>
          <w:lang w:val="es-ES_tradnl" w:eastAsia="zh-CN"/>
        </w:rPr>
        <w:t>LGIPE</w:t>
      </w:r>
      <w:proofErr w:type="spellEnd"/>
      <w:r w:rsidRPr="003848E8">
        <w:rPr>
          <w:rFonts w:ascii="Arial" w:eastAsia="SimSun" w:hAnsi="Arial" w:cs="Arial"/>
          <w:lang w:val="es-ES_tradnl" w:eastAsia="zh-CN"/>
        </w:rPr>
        <w:t xml:space="preserve"> señal que esa Ley</w:t>
      </w:r>
      <w:r w:rsidRPr="003848E8">
        <w:rPr>
          <w:rFonts w:ascii="Arial" w:hAnsi="Arial" w:cs="Arial"/>
          <w:lang w:val="es-ES_tradnl"/>
        </w:rPr>
        <w:t xml:space="preserve"> y las leyes electorales locales determinarán las características de la documentación y materiales electorales, debiendo establecer que:</w:t>
      </w:r>
    </w:p>
    <w:p w:rsidR="003848E8" w:rsidRPr="00372BB9" w:rsidRDefault="003848E8" w:rsidP="003848E8">
      <w:pPr>
        <w:pStyle w:val="Texto"/>
        <w:spacing w:before="2" w:after="2" w:line="240" w:lineRule="auto"/>
        <w:ind w:left="720" w:hanging="432"/>
        <w:rPr>
          <w:b/>
          <w:sz w:val="20"/>
          <w:lang w:val="es-ES_tradnl"/>
        </w:rPr>
      </w:pPr>
    </w:p>
    <w:p w:rsidR="003848E8" w:rsidRPr="003848E8" w:rsidRDefault="003848E8" w:rsidP="003848E8">
      <w:pPr>
        <w:pStyle w:val="Texto"/>
        <w:spacing w:after="0" w:line="240" w:lineRule="auto"/>
        <w:ind w:left="720" w:hanging="431"/>
        <w:rPr>
          <w:i/>
          <w:sz w:val="20"/>
          <w:lang w:val="es-ES_tradnl"/>
        </w:rPr>
      </w:pPr>
      <w:r w:rsidRPr="003848E8">
        <w:rPr>
          <w:b/>
          <w:i/>
          <w:sz w:val="20"/>
          <w:lang w:val="es-ES_tradnl"/>
        </w:rPr>
        <w:t>a)</w:t>
      </w:r>
      <w:r w:rsidRPr="003848E8">
        <w:rPr>
          <w:i/>
          <w:sz w:val="20"/>
          <w:lang w:val="es-ES_tradnl"/>
        </w:rPr>
        <w:tab/>
        <w:t>Los documentos y materiales electorales deberán elaborarse utilizando materias primas que permitan ser recicladas, una vez que se proceda a su destrucción;</w:t>
      </w:r>
    </w:p>
    <w:p w:rsidR="003848E8" w:rsidRPr="003848E8" w:rsidRDefault="003848E8" w:rsidP="003848E8">
      <w:pPr>
        <w:pStyle w:val="Texto"/>
        <w:spacing w:after="0" w:line="240" w:lineRule="auto"/>
        <w:ind w:left="720" w:hanging="431"/>
        <w:rPr>
          <w:b/>
          <w:i/>
          <w:sz w:val="20"/>
          <w:lang w:val="es-ES_tradnl"/>
        </w:rPr>
      </w:pPr>
    </w:p>
    <w:p w:rsidR="003848E8" w:rsidRPr="003848E8" w:rsidRDefault="003848E8" w:rsidP="003848E8">
      <w:pPr>
        <w:pStyle w:val="Texto"/>
        <w:spacing w:after="0" w:line="240" w:lineRule="auto"/>
        <w:ind w:left="720" w:hanging="431"/>
        <w:rPr>
          <w:i/>
          <w:sz w:val="20"/>
          <w:lang w:val="es-ES_tradnl"/>
        </w:rPr>
      </w:pPr>
      <w:r w:rsidRPr="003848E8">
        <w:rPr>
          <w:b/>
          <w:i/>
          <w:sz w:val="20"/>
          <w:lang w:val="es-ES_tradnl"/>
        </w:rPr>
        <w:t>b)</w:t>
      </w:r>
      <w:r w:rsidRPr="003848E8">
        <w:rPr>
          <w:i/>
          <w:sz w:val="20"/>
          <w:lang w:val="es-ES_tradnl"/>
        </w:rPr>
        <w:tab/>
        <w:t>En el caso de las boletas electorales deberán elaborarse utilizando los mecanismos de seguridad que apruebe el Instituto;</w:t>
      </w:r>
    </w:p>
    <w:p w:rsidR="003848E8" w:rsidRPr="003848E8" w:rsidRDefault="003848E8" w:rsidP="003848E8">
      <w:pPr>
        <w:pStyle w:val="Texto"/>
        <w:spacing w:after="0" w:line="240" w:lineRule="auto"/>
        <w:ind w:left="720" w:hanging="431"/>
        <w:rPr>
          <w:i/>
          <w:sz w:val="20"/>
          <w:lang w:val="es-ES_tradnl"/>
        </w:rPr>
      </w:pPr>
    </w:p>
    <w:p w:rsidR="003848E8" w:rsidRPr="003848E8" w:rsidRDefault="003848E8" w:rsidP="003848E8">
      <w:pPr>
        <w:pStyle w:val="Texto"/>
        <w:spacing w:after="0" w:line="240" w:lineRule="auto"/>
        <w:ind w:left="720" w:hanging="431"/>
        <w:rPr>
          <w:i/>
          <w:sz w:val="20"/>
          <w:lang w:val="es-ES_tradnl"/>
        </w:rPr>
      </w:pPr>
      <w:r w:rsidRPr="003848E8">
        <w:rPr>
          <w:b/>
          <w:i/>
          <w:sz w:val="20"/>
          <w:lang w:val="es-ES_tradnl"/>
        </w:rPr>
        <w:lastRenderedPageBreak/>
        <w:t>c)</w:t>
      </w:r>
      <w:r w:rsidRPr="003848E8">
        <w:rPr>
          <w:i/>
          <w:sz w:val="20"/>
          <w:lang w:val="es-ES_tradnl"/>
        </w:rPr>
        <w:tab/>
        <w:t>La destrucción deberá llevarse a cabo empleando métodos que protejan el medio ambiente, según lo apruebe el Consejo General o local respectivo, y</w:t>
      </w:r>
    </w:p>
    <w:p w:rsidR="003848E8" w:rsidRPr="003848E8" w:rsidRDefault="003848E8" w:rsidP="003848E8">
      <w:pPr>
        <w:pStyle w:val="Texto"/>
        <w:spacing w:after="0" w:line="240" w:lineRule="auto"/>
        <w:ind w:left="720" w:hanging="431"/>
        <w:rPr>
          <w:i/>
          <w:sz w:val="20"/>
          <w:lang w:val="es-ES_tradnl"/>
        </w:rPr>
      </w:pPr>
    </w:p>
    <w:p w:rsidR="003848E8" w:rsidRPr="003848E8" w:rsidRDefault="003848E8" w:rsidP="003848E8">
      <w:pPr>
        <w:pStyle w:val="Texto"/>
        <w:spacing w:after="0" w:line="240" w:lineRule="auto"/>
        <w:ind w:left="720" w:hanging="431"/>
        <w:rPr>
          <w:i/>
          <w:sz w:val="20"/>
          <w:lang w:val="es-ES_tradnl"/>
        </w:rPr>
      </w:pPr>
      <w:r w:rsidRPr="003848E8">
        <w:rPr>
          <w:b/>
          <w:i/>
          <w:sz w:val="20"/>
          <w:lang w:val="es-ES_tradnl"/>
        </w:rPr>
        <w:t>d)</w:t>
      </w:r>
      <w:r w:rsidRPr="003848E8">
        <w:rPr>
          <w:i/>
          <w:sz w:val="20"/>
          <w:lang w:val="es-ES_tradnl"/>
        </w:rPr>
        <w:tab/>
        <w:t>La salvaguarda y cuidado de las boletas electorales son considerados como un asunto de seguridad nacional.</w:t>
      </w:r>
    </w:p>
    <w:p w:rsidR="003848E8" w:rsidRDefault="003848E8" w:rsidP="004472EC">
      <w:pPr>
        <w:spacing w:after="0" w:line="276" w:lineRule="auto"/>
        <w:ind w:left="-425" w:right="-660"/>
        <w:jc w:val="both"/>
        <w:rPr>
          <w:rFonts w:ascii="Arial" w:eastAsia="SimSun" w:hAnsi="Arial" w:cs="Arial"/>
          <w:b/>
          <w:lang w:val="es-ES_tradnl" w:eastAsia="zh-CN"/>
        </w:rPr>
      </w:pPr>
    </w:p>
    <w:p w:rsidR="00D62ED6" w:rsidRPr="00D62ED6" w:rsidRDefault="003848E8" w:rsidP="004472EC">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5</w:t>
      </w:r>
      <w:r w:rsidR="004472EC">
        <w:rPr>
          <w:rFonts w:ascii="Arial" w:eastAsia="SimSun" w:hAnsi="Arial" w:cs="Arial"/>
          <w:b/>
          <w:lang w:val="es-ES_tradnl" w:eastAsia="zh-CN"/>
        </w:rPr>
        <w:t xml:space="preserve">.- </w:t>
      </w:r>
      <w:r w:rsidR="004472EC" w:rsidRPr="00874E86">
        <w:rPr>
          <w:rFonts w:ascii="Arial" w:eastAsia="SimSun" w:hAnsi="Arial" w:cs="Arial"/>
          <w:lang w:val="es-ES_tradnl" w:eastAsia="zh-CN"/>
        </w:rPr>
        <w:t>Que el art</w:t>
      </w:r>
      <w:r w:rsidR="004472EC">
        <w:rPr>
          <w:rFonts w:ascii="Arial" w:eastAsia="SimSun" w:hAnsi="Arial" w:cs="Arial"/>
          <w:lang w:val="es-ES_tradnl" w:eastAsia="zh-CN"/>
        </w:rPr>
        <w:t>ículo 160 del RE señala que a</w:t>
      </w:r>
      <w:r w:rsidR="00D62ED6" w:rsidRPr="00D62ED6">
        <w:rPr>
          <w:rFonts w:ascii="Arial" w:eastAsia="SimSun" w:hAnsi="Arial" w:cs="Arial"/>
          <w:lang w:val="es-ES_tradnl" w:eastAsia="zh-CN"/>
        </w:rPr>
        <w:t>demás de las reglas establecidas en la Sección Cuarta del Capítulo</w:t>
      </w:r>
      <w:r w:rsidR="004472EC">
        <w:rPr>
          <w:rFonts w:ascii="Arial" w:eastAsia="SimSun" w:hAnsi="Arial" w:cs="Arial"/>
          <w:lang w:val="es-ES_tradnl" w:eastAsia="zh-CN"/>
        </w:rPr>
        <w:t xml:space="preserve"> VIII</w:t>
      </w:r>
      <w:r w:rsidR="00D62ED6" w:rsidRPr="00D62ED6">
        <w:rPr>
          <w:rFonts w:ascii="Arial" w:eastAsia="SimSun" w:hAnsi="Arial" w:cs="Arial"/>
          <w:lang w:val="es-ES_tradnl" w:eastAsia="zh-CN"/>
        </w:rPr>
        <w:t xml:space="preserve">, los </w:t>
      </w:r>
      <w:proofErr w:type="spellStart"/>
      <w:r w:rsidR="004472EC" w:rsidRPr="00D62ED6">
        <w:rPr>
          <w:rFonts w:ascii="Arial" w:eastAsia="SimSun" w:hAnsi="Arial" w:cs="Arial"/>
          <w:lang w:val="es-ES_tradnl" w:eastAsia="zh-CN"/>
        </w:rPr>
        <w:t>OPL</w:t>
      </w:r>
      <w:proofErr w:type="spellEnd"/>
      <w:r w:rsidR="00D62ED6" w:rsidRPr="00D62ED6">
        <w:rPr>
          <w:rFonts w:ascii="Arial" w:eastAsia="SimSun" w:hAnsi="Arial" w:cs="Arial"/>
          <w:lang w:val="es-ES_tradnl" w:eastAsia="zh-CN"/>
        </w:rPr>
        <w:t xml:space="preserve"> deberán observar lo siguiente:</w:t>
      </w:r>
    </w:p>
    <w:p w:rsidR="004472EC"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a) Con base en el modelo de formatos únicos y colores unificados para las elecciones locales que se integra al Anexo 4.1 de</w:t>
      </w:r>
      <w:r w:rsidR="004472EC" w:rsidRPr="00783E61">
        <w:rPr>
          <w:rFonts w:ascii="Arial" w:eastAsia="SimSun" w:hAnsi="Arial" w:cs="Arial"/>
          <w:i/>
          <w:sz w:val="20"/>
          <w:szCs w:val="20"/>
          <w:lang w:val="es-ES_tradnl" w:eastAsia="zh-CN"/>
        </w:rPr>
        <w:t>l RE</w:t>
      </w:r>
      <w:r w:rsidRPr="00783E61">
        <w:rPr>
          <w:rFonts w:ascii="Arial" w:eastAsia="SimSun" w:hAnsi="Arial" w:cs="Arial"/>
          <w:i/>
          <w:sz w:val="20"/>
          <w:szCs w:val="20"/>
          <w:lang w:val="es-ES_tradnl" w:eastAsia="zh-CN"/>
        </w:rPr>
        <w:t xml:space="preserve">, los </w:t>
      </w:r>
      <w:proofErr w:type="spellStart"/>
      <w:r w:rsidR="004472EC" w:rsidRPr="00783E61">
        <w:rPr>
          <w:rFonts w:ascii="Arial" w:eastAsia="SimSun" w:hAnsi="Arial" w:cs="Arial"/>
          <w:i/>
          <w:sz w:val="20"/>
          <w:szCs w:val="20"/>
          <w:lang w:val="es-ES_tradnl" w:eastAsia="zh-CN"/>
        </w:rPr>
        <w:t>OPL</w:t>
      </w:r>
      <w:proofErr w:type="spellEnd"/>
      <w:r w:rsidRPr="00783E61">
        <w:rPr>
          <w:rFonts w:ascii="Arial" w:eastAsia="SimSun" w:hAnsi="Arial" w:cs="Arial"/>
          <w:i/>
          <w:sz w:val="20"/>
          <w:szCs w:val="20"/>
          <w:lang w:val="es-ES_tradnl" w:eastAsia="zh-CN"/>
        </w:rPr>
        <w:t xml:space="preserve"> deberán entregar a la </w:t>
      </w:r>
      <w:proofErr w:type="spellStart"/>
      <w:r w:rsidR="004472EC"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los diseños y especificaciones técnicas de la documentación y materiales electorales, tanto para el voto de los mexicanos residentes en el extranjero como para la votación en territorio nacional, a más tardar en el mes de noviembre del año anterior al de la elección, en medios impresos y electrónicos. </w:t>
      </w:r>
    </w:p>
    <w:p w:rsidR="004472EC"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b) La documentación y materiales electorales correspondientes a las elecciones locales, podrán contener aquellos elementos adicionales que mandaten las legislaciones estatales, siempre y cuando no se contrapongan a lo previsto en el presente Capítulo. </w:t>
      </w:r>
    </w:p>
    <w:p w:rsidR="00D62ED6"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c) En caso de que algún </w:t>
      </w:r>
      <w:proofErr w:type="spellStart"/>
      <w:r w:rsidR="00783E61" w:rsidRPr="00783E61">
        <w:rPr>
          <w:rFonts w:ascii="Arial" w:eastAsia="SimSun" w:hAnsi="Arial" w:cs="Arial"/>
          <w:i/>
          <w:sz w:val="20"/>
          <w:szCs w:val="20"/>
          <w:lang w:val="es-ES_tradnl" w:eastAsia="zh-CN"/>
        </w:rPr>
        <w:t>OPL</w:t>
      </w:r>
      <w:proofErr w:type="spellEnd"/>
      <w:r w:rsidRPr="00783E61">
        <w:rPr>
          <w:rFonts w:ascii="Arial" w:eastAsia="SimSun" w:hAnsi="Arial" w:cs="Arial"/>
          <w:i/>
          <w:sz w:val="20"/>
          <w:szCs w:val="20"/>
          <w:lang w:val="es-ES_tradnl" w:eastAsia="zh-CN"/>
        </w:rPr>
        <w:t xml:space="preserve"> de forma excepcional presente otro material con las mismas o mejores características de funcionalidad, resistencia, uso y costos de producción, la </w:t>
      </w:r>
      <w:proofErr w:type="spellStart"/>
      <w:r w:rsidR="004472EC" w:rsidRPr="00783E61">
        <w:rPr>
          <w:rFonts w:ascii="Arial" w:eastAsia="SimSun" w:hAnsi="Arial" w:cs="Arial"/>
          <w:i/>
          <w:sz w:val="20"/>
          <w:szCs w:val="20"/>
          <w:lang w:val="es-ES_tradnl" w:eastAsia="zh-CN"/>
        </w:rPr>
        <w:t>DEOE</w:t>
      </w:r>
      <w:proofErr w:type="spellEnd"/>
      <w:r w:rsidR="004472EC" w:rsidRPr="00783E61">
        <w:rPr>
          <w:rFonts w:ascii="Arial" w:eastAsia="SimSun" w:hAnsi="Arial" w:cs="Arial"/>
          <w:i/>
          <w:sz w:val="20"/>
          <w:szCs w:val="20"/>
          <w:lang w:val="es-ES_tradnl" w:eastAsia="zh-CN"/>
        </w:rPr>
        <w:t xml:space="preserve"> </w:t>
      </w:r>
      <w:r w:rsidRPr="00783E61">
        <w:rPr>
          <w:rFonts w:ascii="Arial" w:eastAsia="SimSun" w:hAnsi="Arial" w:cs="Arial"/>
          <w:i/>
          <w:sz w:val="20"/>
          <w:szCs w:val="20"/>
          <w:lang w:val="es-ES_tradnl" w:eastAsia="zh-CN"/>
        </w:rPr>
        <w:t xml:space="preserve">en el ámbito de sus facultades, analizará la viabilidad de la propuesta y presentará a la </w:t>
      </w:r>
      <w:proofErr w:type="spellStart"/>
      <w:r w:rsidR="004472EC" w:rsidRPr="00783E61">
        <w:rPr>
          <w:rFonts w:ascii="Arial" w:eastAsia="SimSun" w:hAnsi="Arial" w:cs="Arial"/>
          <w:i/>
          <w:sz w:val="20"/>
          <w:szCs w:val="20"/>
          <w:lang w:val="es-ES_tradnl" w:eastAsia="zh-CN"/>
        </w:rPr>
        <w:t>CCOE</w:t>
      </w:r>
      <w:proofErr w:type="spellEnd"/>
      <w:r w:rsidRPr="00783E61">
        <w:rPr>
          <w:rFonts w:ascii="Arial" w:eastAsia="SimSun" w:hAnsi="Arial" w:cs="Arial"/>
          <w:i/>
          <w:sz w:val="20"/>
          <w:szCs w:val="20"/>
          <w:lang w:val="es-ES_tradnl" w:eastAsia="zh-CN"/>
        </w:rPr>
        <w:t xml:space="preserve"> su valoración para que ésta dictamine su procedencia.</w:t>
      </w:r>
    </w:p>
    <w:p w:rsidR="00783E61"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d)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revisará y validará los diseños de los documentos y materiales electorales y especificaciones técnicas, presentados por el </w:t>
      </w:r>
      <w:proofErr w:type="spellStart"/>
      <w:r w:rsidR="00783E61" w:rsidRPr="00783E61">
        <w:rPr>
          <w:rFonts w:ascii="Arial" w:eastAsia="SimSun" w:hAnsi="Arial" w:cs="Arial"/>
          <w:i/>
          <w:sz w:val="20"/>
          <w:szCs w:val="20"/>
          <w:lang w:val="es-ES_tradnl" w:eastAsia="zh-CN"/>
        </w:rPr>
        <w:t>OPL</w:t>
      </w:r>
      <w:proofErr w:type="spellEnd"/>
      <w:r w:rsidRPr="00783E61">
        <w:rPr>
          <w:rFonts w:ascii="Arial" w:eastAsia="SimSun" w:hAnsi="Arial" w:cs="Arial"/>
          <w:i/>
          <w:sz w:val="20"/>
          <w:szCs w:val="20"/>
          <w:lang w:val="es-ES_tradnl" w:eastAsia="zh-CN"/>
        </w:rPr>
        <w:t xml:space="preserve">, y emitirá sus observaciones en un plazo no mayor a diez días hábiles a partir de su fecha de recepción. </w:t>
      </w:r>
    </w:p>
    <w:p w:rsidR="00783E61"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e) Si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realiza observaciones a la documentación y material electoral del </w:t>
      </w:r>
      <w:proofErr w:type="spellStart"/>
      <w:r w:rsidR="00783E61" w:rsidRPr="00783E61">
        <w:rPr>
          <w:rFonts w:ascii="Arial" w:eastAsia="SimSun" w:hAnsi="Arial" w:cs="Arial"/>
          <w:i/>
          <w:sz w:val="20"/>
          <w:szCs w:val="20"/>
          <w:lang w:val="es-ES_tradnl" w:eastAsia="zh-CN"/>
        </w:rPr>
        <w:t>OPL</w:t>
      </w:r>
      <w:proofErr w:type="spellEnd"/>
      <w:r w:rsidRPr="00783E61">
        <w:rPr>
          <w:rFonts w:ascii="Arial" w:eastAsia="SimSun" w:hAnsi="Arial" w:cs="Arial"/>
          <w:i/>
          <w:sz w:val="20"/>
          <w:szCs w:val="20"/>
          <w:lang w:val="es-ES_tradnl" w:eastAsia="zh-CN"/>
        </w:rPr>
        <w:t xml:space="preserve">, éste tendrá un plazo no mayor a diez días hábiles contados a partir de la fecha en que le sean notificadas las mismas, para atenderlas y presentar los cambios pertinentes. </w:t>
      </w:r>
    </w:p>
    <w:p w:rsidR="00783E61"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f) Una vez validados por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los documentos y materiales electorales, y de acuerdo al calendario para el proceso electoral local correspondiente, el Órgano Superior de Dirección del </w:t>
      </w:r>
      <w:proofErr w:type="spellStart"/>
      <w:r w:rsidR="00783E61" w:rsidRPr="00783E61">
        <w:rPr>
          <w:rFonts w:ascii="Arial" w:eastAsia="SimSun" w:hAnsi="Arial" w:cs="Arial"/>
          <w:i/>
          <w:sz w:val="20"/>
          <w:szCs w:val="20"/>
          <w:lang w:val="es-ES_tradnl" w:eastAsia="zh-CN"/>
        </w:rPr>
        <w:t>OP</w:t>
      </w:r>
      <w:r w:rsidR="00783E61">
        <w:rPr>
          <w:rFonts w:ascii="Arial" w:eastAsia="SimSun" w:hAnsi="Arial" w:cs="Arial"/>
          <w:i/>
          <w:sz w:val="20"/>
          <w:szCs w:val="20"/>
          <w:lang w:val="es-ES_tradnl" w:eastAsia="zh-CN"/>
        </w:rPr>
        <w:t>L</w:t>
      </w:r>
      <w:proofErr w:type="spellEnd"/>
      <w:r w:rsidRPr="00783E61">
        <w:rPr>
          <w:rFonts w:ascii="Arial" w:eastAsia="SimSun" w:hAnsi="Arial" w:cs="Arial"/>
          <w:i/>
          <w:sz w:val="20"/>
          <w:szCs w:val="20"/>
          <w:lang w:val="es-ES_tradnl" w:eastAsia="zh-CN"/>
        </w:rPr>
        <w:t xml:space="preserve">, deberá aprobar los documentos y materiales electorales, para después proceder con su impresión y producción. </w:t>
      </w:r>
    </w:p>
    <w:p w:rsidR="00783E61"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g) Los </w:t>
      </w:r>
      <w:proofErr w:type="spellStart"/>
      <w:r w:rsidR="00783E61" w:rsidRPr="00783E61">
        <w:rPr>
          <w:rFonts w:ascii="Arial" w:eastAsia="SimSun" w:hAnsi="Arial" w:cs="Arial"/>
          <w:i/>
          <w:sz w:val="20"/>
          <w:szCs w:val="20"/>
          <w:lang w:val="es-ES_tradnl" w:eastAsia="zh-CN"/>
        </w:rPr>
        <w:t>OPL</w:t>
      </w:r>
      <w:proofErr w:type="spellEnd"/>
      <w:r w:rsidRPr="00783E61">
        <w:rPr>
          <w:rFonts w:ascii="Arial" w:eastAsia="SimSun" w:hAnsi="Arial" w:cs="Arial"/>
          <w:i/>
          <w:sz w:val="20"/>
          <w:szCs w:val="20"/>
          <w:lang w:val="es-ES_tradnl" w:eastAsia="zh-CN"/>
        </w:rPr>
        <w:t xml:space="preserve"> deberán hacer llegar a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a más tardar 15 días después de la aprobación a que se refiere el inciso anterior, los archivos con los diseños a color y especificaciones técnicas de la documentación y materiales electorales aprobados. </w:t>
      </w:r>
    </w:p>
    <w:p w:rsidR="00783E61"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h)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integrará un repositorio con los diseños y especificaciones técnicas mencionados en el inciso anterior, que pondrá a disposición de los integrantes de la Comisión de Capacitación y Organización Electoral para las consultas que consideren pertinentes, a más tardar 15 días después de concluido el plazo de recepción establecido. </w:t>
      </w:r>
    </w:p>
    <w:p w:rsidR="00783E61"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i)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presentará a la Comisión correspondiente, un informe relativo a la validación de los diseños de documentos y modelos de materiales electorales de los </w:t>
      </w:r>
      <w:proofErr w:type="spellStart"/>
      <w:r w:rsidR="00783E61" w:rsidRPr="00783E61">
        <w:rPr>
          <w:rFonts w:ascii="Arial" w:eastAsia="SimSun" w:hAnsi="Arial" w:cs="Arial"/>
          <w:i/>
          <w:sz w:val="20"/>
          <w:szCs w:val="20"/>
          <w:lang w:val="es-ES_tradnl" w:eastAsia="zh-CN"/>
        </w:rPr>
        <w:t>OPL</w:t>
      </w:r>
      <w:proofErr w:type="spellEnd"/>
      <w:r w:rsidRPr="00783E61">
        <w:rPr>
          <w:rFonts w:ascii="Arial" w:eastAsia="SimSun" w:hAnsi="Arial" w:cs="Arial"/>
          <w:i/>
          <w:sz w:val="20"/>
          <w:szCs w:val="20"/>
          <w:lang w:val="es-ES_tradnl" w:eastAsia="zh-CN"/>
        </w:rPr>
        <w:t xml:space="preserve">. </w:t>
      </w:r>
    </w:p>
    <w:p w:rsidR="00783E61"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j) Los </w:t>
      </w:r>
      <w:proofErr w:type="spellStart"/>
      <w:r w:rsidR="00783E61" w:rsidRPr="00783E61">
        <w:rPr>
          <w:rFonts w:ascii="Arial" w:eastAsia="SimSun" w:hAnsi="Arial" w:cs="Arial"/>
          <w:i/>
          <w:sz w:val="20"/>
          <w:szCs w:val="20"/>
          <w:lang w:val="es-ES_tradnl" w:eastAsia="zh-CN"/>
        </w:rPr>
        <w:t>OPL</w:t>
      </w:r>
      <w:proofErr w:type="spellEnd"/>
      <w:r w:rsidR="00783E61" w:rsidRPr="00783E61">
        <w:rPr>
          <w:rFonts w:ascii="Arial" w:eastAsia="SimSun" w:hAnsi="Arial" w:cs="Arial"/>
          <w:i/>
          <w:sz w:val="20"/>
          <w:szCs w:val="20"/>
          <w:lang w:val="es-ES_tradnl" w:eastAsia="zh-CN"/>
        </w:rPr>
        <w:t xml:space="preserve"> </w:t>
      </w:r>
      <w:r w:rsidRPr="00783E61">
        <w:rPr>
          <w:rFonts w:ascii="Arial" w:eastAsia="SimSun" w:hAnsi="Arial" w:cs="Arial"/>
          <w:i/>
          <w:sz w:val="20"/>
          <w:szCs w:val="20"/>
          <w:lang w:val="es-ES_tradnl" w:eastAsia="zh-CN"/>
        </w:rPr>
        <w:t xml:space="preserve">deberán entregar a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a través de la </w:t>
      </w:r>
      <w:proofErr w:type="spellStart"/>
      <w:r w:rsidR="00783E61" w:rsidRPr="00783E61">
        <w:rPr>
          <w:rFonts w:ascii="Arial" w:eastAsia="SimSun" w:hAnsi="Arial" w:cs="Arial"/>
          <w:i/>
          <w:sz w:val="20"/>
          <w:szCs w:val="20"/>
          <w:lang w:val="es-ES_tradnl" w:eastAsia="zh-CN"/>
        </w:rPr>
        <w:t>UTVOPL</w:t>
      </w:r>
      <w:proofErr w:type="spellEnd"/>
      <w:r w:rsidRPr="00783E61">
        <w:rPr>
          <w:rFonts w:ascii="Arial" w:eastAsia="SimSun" w:hAnsi="Arial" w:cs="Arial"/>
          <w:i/>
          <w:sz w:val="20"/>
          <w:szCs w:val="20"/>
          <w:lang w:val="es-ES_tradnl" w:eastAsia="zh-CN"/>
        </w:rPr>
        <w:t xml:space="preserve">, un primer informe detallado, en el mes de diciembre del año anterior al de la elección, que dé cuenta de las acciones realizadas para el diseño de la documentación y materiales electorales y la elaboración de las especificaciones técnicas. El informe deberá presentarse en medios impresos y electrónicos. </w:t>
      </w:r>
    </w:p>
    <w:p w:rsidR="00783E61"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k) Los </w:t>
      </w:r>
      <w:proofErr w:type="spellStart"/>
      <w:r w:rsidR="00783E61" w:rsidRPr="00783E61">
        <w:rPr>
          <w:rFonts w:ascii="Arial" w:eastAsia="SimSun" w:hAnsi="Arial" w:cs="Arial"/>
          <w:i/>
          <w:sz w:val="20"/>
          <w:szCs w:val="20"/>
          <w:lang w:val="es-ES_tradnl" w:eastAsia="zh-CN"/>
        </w:rPr>
        <w:t>OPL</w:t>
      </w:r>
      <w:proofErr w:type="spellEnd"/>
      <w:r w:rsidRPr="00783E61">
        <w:rPr>
          <w:rFonts w:ascii="Arial" w:eastAsia="SimSun" w:hAnsi="Arial" w:cs="Arial"/>
          <w:i/>
          <w:sz w:val="20"/>
          <w:szCs w:val="20"/>
          <w:lang w:val="es-ES_tradnl" w:eastAsia="zh-CN"/>
        </w:rPr>
        <w:t xml:space="preserve"> deberán entregar a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a través de la </w:t>
      </w:r>
      <w:proofErr w:type="spellStart"/>
      <w:r w:rsidR="00783E61" w:rsidRPr="00783E61">
        <w:rPr>
          <w:rFonts w:ascii="Arial" w:eastAsia="SimSun" w:hAnsi="Arial" w:cs="Arial"/>
          <w:i/>
          <w:sz w:val="20"/>
          <w:szCs w:val="20"/>
          <w:lang w:val="es-ES_tradnl" w:eastAsia="zh-CN"/>
        </w:rPr>
        <w:t>UTVOPL</w:t>
      </w:r>
      <w:proofErr w:type="spellEnd"/>
      <w:r w:rsidRPr="00783E61">
        <w:rPr>
          <w:rFonts w:ascii="Arial" w:eastAsia="SimSun" w:hAnsi="Arial" w:cs="Arial"/>
          <w:i/>
          <w:sz w:val="20"/>
          <w:szCs w:val="20"/>
          <w:lang w:val="es-ES_tradnl" w:eastAsia="zh-CN"/>
        </w:rPr>
        <w:t xml:space="preserve"> y de acuerdo al Calendario y Plan Integral de Coordinación de los Procesos Electorales Locales correspondiente, un reporte único sobre la aprobación y avances en la adjudicación de los documentos y materiales electorales. El reporte deberá presentarse en medios impresos y electrónicos. </w:t>
      </w:r>
    </w:p>
    <w:p w:rsidR="00783E61"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l) Los </w:t>
      </w:r>
      <w:proofErr w:type="spellStart"/>
      <w:r w:rsidR="00783E61" w:rsidRPr="00783E61">
        <w:rPr>
          <w:rFonts w:ascii="Arial" w:eastAsia="SimSun" w:hAnsi="Arial" w:cs="Arial"/>
          <w:i/>
          <w:sz w:val="20"/>
          <w:szCs w:val="20"/>
          <w:lang w:val="es-ES_tradnl" w:eastAsia="zh-CN"/>
        </w:rPr>
        <w:t>OPL</w:t>
      </w:r>
      <w:proofErr w:type="spellEnd"/>
      <w:r w:rsidRPr="00783E61">
        <w:rPr>
          <w:rFonts w:ascii="Arial" w:eastAsia="SimSun" w:hAnsi="Arial" w:cs="Arial"/>
          <w:i/>
          <w:sz w:val="20"/>
          <w:szCs w:val="20"/>
          <w:lang w:val="es-ES_tradnl" w:eastAsia="zh-CN"/>
        </w:rPr>
        <w:t xml:space="preserve"> deberán entregar a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a través de la </w:t>
      </w:r>
      <w:proofErr w:type="spellStart"/>
      <w:r w:rsidR="00783E61" w:rsidRPr="00783E61">
        <w:rPr>
          <w:rFonts w:ascii="Arial" w:eastAsia="SimSun" w:hAnsi="Arial" w:cs="Arial"/>
          <w:i/>
          <w:sz w:val="20"/>
          <w:szCs w:val="20"/>
          <w:lang w:val="es-ES_tradnl" w:eastAsia="zh-CN"/>
        </w:rPr>
        <w:t>UTVOPL</w:t>
      </w:r>
      <w:proofErr w:type="spellEnd"/>
      <w:r w:rsidR="00783E61" w:rsidRPr="00783E61">
        <w:rPr>
          <w:rFonts w:ascii="Arial" w:eastAsia="SimSun" w:hAnsi="Arial" w:cs="Arial"/>
          <w:i/>
          <w:sz w:val="20"/>
          <w:szCs w:val="20"/>
          <w:lang w:val="es-ES_tradnl" w:eastAsia="zh-CN"/>
        </w:rPr>
        <w:t xml:space="preserve"> </w:t>
      </w:r>
      <w:r w:rsidRPr="00783E61">
        <w:rPr>
          <w:rFonts w:ascii="Arial" w:eastAsia="SimSun" w:hAnsi="Arial" w:cs="Arial"/>
          <w:i/>
          <w:sz w:val="20"/>
          <w:szCs w:val="20"/>
          <w:lang w:val="es-ES_tradnl" w:eastAsia="zh-CN"/>
        </w:rPr>
        <w:t xml:space="preserve">y de acuerdo al Calendario y Plan Integral de Coordinación de los Procesos Electorales Locales correspondiente, un reporte semanal del avance de la producción de los documentos y materiales electorales. El reporte deberá presentarse en medios electrónicos de acuerdo al formato proporcionado por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w:t>
      </w:r>
    </w:p>
    <w:p w:rsidR="00783E61"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m)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revisará los informes y reportes para emitir, en su caso, las observaciones correspondientes y, una vez subsanadas por los </w:t>
      </w:r>
      <w:proofErr w:type="spellStart"/>
      <w:r w:rsidR="00783E61" w:rsidRPr="00783E61">
        <w:rPr>
          <w:rFonts w:ascii="Arial" w:eastAsia="SimSun" w:hAnsi="Arial" w:cs="Arial"/>
          <w:i/>
          <w:sz w:val="20"/>
          <w:szCs w:val="20"/>
          <w:lang w:val="es-ES_tradnl" w:eastAsia="zh-CN"/>
        </w:rPr>
        <w:t>OPL</w:t>
      </w:r>
      <w:proofErr w:type="spellEnd"/>
      <w:r w:rsidR="00783E61" w:rsidRPr="00783E61">
        <w:rPr>
          <w:rFonts w:ascii="Arial" w:eastAsia="SimSun" w:hAnsi="Arial" w:cs="Arial"/>
          <w:i/>
          <w:sz w:val="20"/>
          <w:szCs w:val="20"/>
          <w:lang w:val="es-ES_tradnl" w:eastAsia="zh-CN"/>
        </w:rPr>
        <w:t>,</w:t>
      </w:r>
      <w:r w:rsidRPr="00783E61">
        <w:rPr>
          <w:rFonts w:ascii="Arial" w:eastAsia="SimSun" w:hAnsi="Arial" w:cs="Arial"/>
          <w:i/>
          <w:sz w:val="20"/>
          <w:szCs w:val="20"/>
          <w:lang w:val="es-ES_tradnl" w:eastAsia="zh-CN"/>
        </w:rPr>
        <w:t xml:space="preserve"> validarlos. </w:t>
      </w:r>
    </w:p>
    <w:p w:rsidR="00D62ED6"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n)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revisará cada uno de los informes y emitirá, en su caso, las observaciones correspondientes y, una vez subsanadas por los </w:t>
      </w:r>
      <w:proofErr w:type="spellStart"/>
      <w:r w:rsidR="00783E61" w:rsidRPr="00783E61">
        <w:rPr>
          <w:rFonts w:ascii="Arial" w:eastAsia="SimSun" w:hAnsi="Arial" w:cs="Arial"/>
          <w:i/>
          <w:sz w:val="20"/>
          <w:szCs w:val="20"/>
          <w:lang w:val="es-ES_tradnl" w:eastAsia="zh-CN"/>
        </w:rPr>
        <w:t>OPL</w:t>
      </w:r>
      <w:proofErr w:type="spellEnd"/>
      <w:r w:rsidRPr="00783E61">
        <w:rPr>
          <w:rFonts w:ascii="Arial" w:eastAsia="SimSun" w:hAnsi="Arial" w:cs="Arial"/>
          <w:i/>
          <w:sz w:val="20"/>
          <w:szCs w:val="20"/>
          <w:lang w:val="es-ES_tradnl" w:eastAsia="zh-CN"/>
        </w:rPr>
        <w:t>, los validará.</w:t>
      </w:r>
    </w:p>
    <w:p w:rsidR="00783E61"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ñ)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presentará a la Comisión correspondiente, un informe relativo a la validación de los dos informes de los </w:t>
      </w:r>
      <w:proofErr w:type="spellStart"/>
      <w:r w:rsidR="00783E61" w:rsidRPr="00783E61">
        <w:rPr>
          <w:rFonts w:ascii="Arial" w:eastAsia="SimSun" w:hAnsi="Arial" w:cs="Arial"/>
          <w:i/>
          <w:sz w:val="20"/>
          <w:szCs w:val="20"/>
          <w:lang w:val="es-ES_tradnl" w:eastAsia="zh-CN"/>
        </w:rPr>
        <w:t>OPL</w:t>
      </w:r>
      <w:proofErr w:type="spellEnd"/>
      <w:r w:rsidR="00783E61" w:rsidRPr="00783E61">
        <w:rPr>
          <w:rFonts w:ascii="Arial" w:eastAsia="SimSun" w:hAnsi="Arial" w:cs="Arial"/>
          <w:i/>
          <w:sz w:val="20"/>
          <w:szCs w:val="20"/>
          <w:lang w:val="es-ES_tradnl" w:eastAsia="zh-CN"/>
        </w:rPr>
        <w:t>.</w:t>
      </w:r>
      <w:r w:rsidRPr="00783E61">
        <w:rPr>
          <w:rFonts w:ascii="Arial" w:eastAsia="SimSun" w:hAnsi="Arial" w:cs="Arial"/>
          <w:i/>
          <w:sz w:val="20"/>
          <w:szCs w:val="20"/>
          <w:lang w:val="es-ES_tradnl" w:eastAsia="zh-CN"/>
        </w:rPr>
        <w:t xml:space="preserve"> </w:t>
      </w:r>
    </w:p>
    <w:p w:rsidR="00783E61"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o) Los </w:t>
      </w:r>
      <w:proofErr w:type="spellStart"/>
      <w:r w:rsidR="00783E61" w:rsidRPr="00783E61">
        <w:rPr>
          <w:rFonts w:ascii="Arial" w:eastAsia="SimSun" w:hAnsi="Arial" w:cs="Arial"/>
          <w:i/>
          <w:sz w:val="20"/>
          <w:szCs w:val="20"/>
          <w:lang w:val="es-ES_tradnl" w:eastAsia="zh-CN"/>
        </w:rPr>
        <w:t>OPL</w:t>
      </w:r>
      <w:proofErr w:type="spellEnd"/>
      <w:r w:rsidRPr="00783E61">
        <w:rPr>
          <w:rFonts w:ascii="Arial" w:eastAsia="SimSun" w:hAnsi="Arial" w:cs="Arial"/>
          <w:i/>
          <w:sz w:val="20"/>
          <w:szCs w:val="20"/>
          <w:lang w:val="es-ES_tradnl" w:eastAsia="zh-CN"/>
        </w:rPr>
        <w:t xml:space="preserve"> deberán entregar a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a través de la </w:t>
      </w:r>
      <w:proofErr w:type="spellStart"/>
      <w:r w:rsidR="00783E61" w:rsidRPr="00783E61">
        <w:rPr>
          <w:rFonts w:ascii="Arial" w:eastAsia="SimSun" w:hAnsi="Arial" w:cs="Arial"/>
          <w:i/>
          <w:sz w:val="20"/>
          <w:szCs w:val="20"/>
          <w:lang w:val="es-ES_tradnl" w:eastAsia="zh-CN"/>
        </w:rPr>
        <w:t>UTVOPL</w:t>
      </w:r>
      <w:proofErr w:type="spellEnd"/>
      <w:r w:rsidR="00783E61" w:rsidRPr="00783E61">
        <w:rPr>
          <w:rFonts w:ascii="Arial" w:eastAsia="SimSun" w:hAnsi="Arial" w:cs="Arial"/>
          <w:i/>
          <w:sz w:val="20"/>
          <w:szCs w:val="20"/>
          <w:lang w:val="es-ES_tradnl" w:eastAsia="zh-CN"/>
        </w:rPr>
        <w:t>,</w:t>
      </w:r>
      <w:r w:rsidRPr="00783E61">
        <w:rPr>
          <w:rFonts w:ascii="Arial" w:eastAsia="SimSun" w:hAnsi="Arial" w:cs="Arial"/>
          <w:i/>
          <w:sz w:val="20"/>
          <w:szCs w:val="20"/>
          <w:lang w:val="es-ES_tradnl" w:eastAsia="zh-CN"/>
        </w:rPr>
        <w:t xml:space="preserve"> un reporte con los resultados de las verificaciones de las medidas de seguridad en las boletas y actas de casilla, un día después de cada fecha de </w:t>
      </w:r>
      <w:r w:rsidRPr="00783E61">
        <w:rPr>
          <w:rFonts w:ascii="Arial" w:eastAsia="SimSun" w:hAnsi="Arial" w:cs="Arial"/>
          <w:i/>
          <w:sz w:val="20"/>
          <w:szCs w:val="20"/>
          <w:lang w:val="es-ES_tradnl" w:eastAsia="zh-CN"/>
        </w:rPr>
        <w:lastRenderedPageBreak/>
        <w:t xml:space="preserve">verificación. El reporte deberá presentarse en medios electrónicos, de acuerdo al formato proporcionado por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w:t>
      </w:r>
    </w:p>
    <w:p w:rsidR="00783E61"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p) En todo momento,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en coordinación con la </w:t>
      </w:r>
      <w:proofErr w:type="spellStart"/>
      <w:r w:rsidR="00783E61" w:rsidRPr="00783E61">
        <w:rPr>
          <w:rFonts w:ascii="Arial" w:eastAsia="SimSun" w:hAnsi="Arial" w:cs="Arial"/>
          <w:i/>
          <w:sz w:val="20"/>
          <w:szCs w:val="20"/>
          <w:lang w:val="es-ES_tradnl" w:eastAsia="zh-CN"/>
        </w:rPr>
        <w:t>UTVOPL</w:t>
      </w:r>
      <w:proofErr w:type="spellEnd"/>
      <w:r w:rsidR="00783E61" w:rsidRPr="00783E61">
        <w:rPr>
          <w:rFonts w:ascii="Arial" w:eastAsia="SimSun" w:hAnsi="Arial" w:cs="Arial"/>
          <w:i/>
          <w:sz w:val="20"/>
          <w:szCs w:val="20"/>
          <w:lang w:val="es-ES_tradnl" w:eastAsia="zh-CN"/>
        </w:rPr>
        <w:t>,</w:t>
      </w:r>
      <w:r w:rsidRPr="00783E61">
        <w:rPr>
          <w:rFonts w:ascii="Arial" w:eastAsia="SimSun" w:hAnsi="Arial" w:cs="Arial"/>
          <w:i/>
          <w:sz w:val="20"/>
          <w:szCs w:val="20"/>
          <w:lang w:val="es-ES_tradnl" w:eastAsia="zh-CN"/>
        </w:rPr>
        <w:t xml:space="preserve"> deberá atender las asesorías referentes al diseño, impresión y producción de la documentación y materiales electorales que les formulen los </w:t>
      </w:r>
      <w:proofErr w:type="spellStart"/>
      <w:r w:rsidR="00783E61" w:rsidRPr="00783E61">
        <w:rPr>
          <w:rFonts w:ascii="Arial" w:eastAsia="SimSun" w:hAnsi="Arial" w:cs="Arial"/>
          <w:i/>
          <w:sz w:val="20"/>
          <w:szCs w:val="20"/>
          <w:lang w:val="es-ES_tradnl" w:eastAsia="zh-CN"/>
        </w:rPr>
        <w:t>OPL</w:t>
      </w:r>
      <w:proofErr w:type="spellEnd"/>
      <w:r w:rsidRPr="00783E61">
        <w:rPr>
          <w:rFonts w:ascii="Arial" w:eastAsia="SimSun" w:hAnsi="Arial" w:cs="Arial"/>
          <w:i/>
          <w:sz w:val="20"/>
          <w:szCs w:val="20"/>
          <w:lang w:val="es-ES_tradnl" w:eastAsia="zh-CN"/>
        </w:rPr>
        <w:t xml:space="preserve">. </w:t>
      </w:r>
    </w:p>
    <w:p w:rsidR="00D62ED6" w:rsidRPr="00783E61" w:rsidRDefault="00D62ED6" w:rsidP="00783E61">
      <w:pPr>
        <w:spacing w:after="0" w:line="240" w:lineRule="auto"/>
        <w:ind w:left="-425" w:right="-660"/>
        <w:jc w:val="both"/>
        <w:rPr>
          <w:rFonts w:ascii="Arial" w:eastAsia="SimSun" w:hAnsi="Arial" w:cs="Arial"/>
          <w:i/>
          <w:sz w:val="20"/>
          <w:szCs w:val="20"/>
          <w:lang w:val="es-ES_tradnl" w:eastAsia="zh-CN"/>
        </w:rPr>
      </w:pPr>
      <w:r w:rsidRPr="00783E61">
        <w:rPr>
          <w:rFonts w:ascii="Arial" w:eastAsia="SimSun" w:hAnsi="Arial" w:cs="Arial"/>
          <w:i/>
          <w:sz w:val="20"/>
          <w:szCs w:val="20"/>
          <w:lang w:val="es-ES_tradnl" w:eastAsia="zh-CN"/>
        </w:rPr>
        <w:t xml:space="preserve">q) En los procesos electorales locales extraordinarios, los </w:t>
      </w:r>
      <w:proofErr w:type="spellStart"/>
      <w:r w:rsidR="00783E61" w:rsidRPr="00783E61">
        <w:rPr>
          <w:rFonts w:ascii="Arial" w:eastAsia="SimSun" w:hAnsi="Arial" w:cs="Arial"/>
          <w:i/>
          <w:sz w:val="20"/>
          <w:szCs w:val="20"/>
          <w:lang w:val="es-ES_tradnl" w:eastAsia="zh-CN"/>
        </w:rPr>
        <w:t>OPL</w:t>
      </w:r>
      <w:proofErr w:type="spellEnd"/>
      <w:r w:rsidR="00783E61" w:rsidRPr="00783E61">
        <w:rPr>
          <w:rFonts w:ascii="Arial" w:eastAsia="SimSun" w:hAnsi="Arial" w:cs="Arial"/>
          <w:i/>
          <w:sz w:val="20"/>
          <w:szCs w:val="20"/>
          <w:lang w:val="es-ES_tradnl" w:eastAsia="zh-CN"/>
        </w:rPr>
        <w:t xml:space="preserve"> </w:t>
      </w:r>
      <w:r w:rsidRPr="00783E61">
        <w:rPr>
          <w:rFonts w:ascii="Arial" w:eastAsia="SimSun" w:hAnsi="Arial" w:cs="Arial"/>
          <w:i/>
          <w:sz w:val="20"/>
          <w:szCs w:val="20"/>
          <w:lang w:val="es-ES_tradnl" w:eastAsia="zh-CN"/>
        </w:rPr>
        <w:t xml:space="preserve">deberán entregar a la </w:t>
      </w:r>
      <w:proofErr w:type="spellStart"/>
      <w:r w:rsidR="00783E61" w:rsidRPr="00783E61">
        <w:rPr>
          <w:rFonts w:ascii="Arial" w:eastAsia="SimSun" w:hAnsi="Arial" w:cs="Arial"/>
          <w:i/>
          <w:sz w:val="20"/>
          <w:szCs w:val="20"/>
          <w:lang w:val="es-ES_tradnl" w:eastAsia="zh-CN"/>
        </w:rPr>
        <w:t>DEOE</w:t>
      </w:r>
      <w:proofErr w:type="spellEnd"/>
      <w:r w:rsidRPr="00783E61">
        <w:rPr>
          <w:rFonts w:ascii="Arial" w:eastAsia="SimSun" w:hAnsi="Arial" w:cs="Arial"/>
          <w:i/>
          <w:sz w:val="20"/>
          <w:szCs w:val="20"/>
          <w:lang w:val="es-ES_tradnl" w:eastAsia="zh-CN"/>
        </w:rPr>
        <w:t xml:space="preserve"> para su validación, a través de la </w:t>
      </w:r>
      <w:proofErr w:type="spellStart"/>
      <w:r w:rsidR="00783E61" w:rsidRPr="00783E61">
        <w:rPr>
          <w:rFonts w:ascii="Arial" w:eastAsia="SimSun" w:hAnsi="Arial" w:cs="Arial"/>
          <w:i/>
          <w:sz w:val="20"/>
          <w:szCs w:val="20"/>
          <w:lang w:val="es-ES_tradnl" w:eastAsia="zh-CN"/>
        </w:rPr>
        <w:t>UTVOPL</w:t>
      </w:r>
      <w:proofErr w:type="spellEnd"/>
      <w:r w:rsidRPr="00783E61">
        <w:rPr>
          <w:rFonts w:ascii="Arial" w:eastAsia="SimSun" w:hAnsi="Arial" w:cs="Arial"/>
          <w:i/>
          <w:sz w:val="20"/>
          <w:szCs w:val="20"/>
          <w:lang w:val="es-ES_tradnl" w:eastAsia="zh-CN"/>
        </w:rPr>
        <w:t xml:space="preserve">, los diseños de sus documentos y materiales electorales, previo a la aprobación por el Órgano Superior de Dirección del </w:t>
      </w:r>
      <w:proofErr w:type="spellStart"/>
      <w:r w:rsidR="00783E61" w:rsidRPr="00783E61">
        <w:rPr>
          <w:rFonts w:ascii="Arial" w:eastAsia="SimSun" w:hAnsi="Arial" w:cs="Arial"/>
          <w:i/>
          <w:sz w:val="20"/>
          <w:szCs w:val="20"/>
          <w:lang w:val="es-ES_tradnl" w:eastAsia="zh-CN"/>
        </w:rPr>
        <w:t>OPL</w:t>
      </w:r>
      <w:proofErr w:type="spellEnd"/>
      <w:r w:rsidRPr="00783E61">
        <w:rPr>
          <w:rFonts w:ascii="Arial" w:eastAsia="SimSun" w:hAnsi="Arial" w:cs="Arial"/>
          <w:i/>
          <w:sz w:val="20"/>
          <w:szCs w:val="20"/>
          <w:lang w:val="es-ES_tradnl" w:eastAsia="zh-CN"/>
        </w:rPr>
        <w:t>, de conformidad con el plan y calendario de la elección, para después proceder con su impresión y producción.</w:t>
      </w:r>
    </w:p>
    <w:p w:rsidR="00783E61" w:rsidRDefault="00783E61" w:rsidP="00D62ED6">
      <w:pPr>
        <w:spacing w:after="0" w:line="276" w:lineRule="auto"/>
        <w:ind w:left="-425" w:right="-660"/>
        <w:jc w:val="both"/>
        <w:rPr>
          <w:rFonts w:ascii="Arial" w:eastAsia="SimSun" w:hAnsi="Arial" w:cs="Arial"/>
          <w:lang w:val="es-ES_tradnl" w:eastAsia="zh-CN"/>
        </w:rPr>
      </w:pPr>
    </w:p>
    <w:p w:rsidR="00D62ED6" w:rsidRPr="00D62ED6" w:rsidRDefault="003848E8" w:rsidP="00D62ED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6</w:t>
      </w:r>
      <w:r w:rsidR="00783E61">
        <w:rPr>
          <w:rFonts w:ascii="Arial" w:eastAsia="SimSun" w:hAnsi="Arial" w:cs="Arial"/>
          <w:b/>
          <w:lang w:val="es-ES_tradnl" w:eastAsia="zh-CN"/>
        </w:rPr>
        <w:t xml:space="preserve">.- </w:t>
      </w:r>
      <w:r w:rsidR="00783E61" w:rsidRPr="00874E86">
        <w:rPr>
          <w:rFonts w:ascii="Arial" w:eastAsia="SimSun" w:hAnsi="Arial" w:cs="Arial"/>
          <w:lang w:val="es-ES_tradnl" w:eastAsia="zh-CN"/>
        </w:rPr>
        <w:t>Que el art</w:t>
      </w:r>
      <w:r w:rsidR="00783E61">
        <w:rPr>
          <w:rFonts w:ascii="Arial" w:eastAsia="SimSun" w:hAnsi="Arial" w:cs="Arial"/>
          <w:lang w:val="es-ES_tradnl" w:eastAsia="zh-CN"/>
        </w:rPr>
        <w:t>ículo 162 del RE señala que la</w:t>
      </w:r>
      <w:r w:rsidR="00D62ED6" w:rsidRPr="00D62ED6">
        <w:rPr>
          <w:rFonts w:ascii="Arial" w:eastAsia="SimSun" w:hAnsi="Arial" w:cs="Arial"/>
          <w:lang w:val="es-ES_tradnl" w:eastAsia="zh-CN"/>
        </w:rPr>
        <w:t xml:space="preserve"> </w:t>
      </w:r>
      <w:proofErr w:type="spellStart"/>
      <w:r w:rsidR="00783E61" w:rsidRPr="00D62ED6">
        <w:rPr>
          <w:rFonts w:ascii="Arial" w:eastAsia="SimSun" w:hAnsi="Arial" w:cs="Arial"/>
          <w:lang w:val="es-ES_tradnl" w:eastAsia="zh-CN"/>
        </w:rPr>
        <w:t>DEOE</w:t>
      </w:r>
      <w:proofErr w:type="spellEnd"/>
      <w:r w:rsidR="00D62ED6" w:rsidRPr="00D62ED6">
        <w:rPr>
          <w:rFonts w:ascii="Arial" w:eastAsia="SimSun" w:hAnsi="Arial" w:cs="Arial"/>
          <w:lang w:val="es-ES_tradnl" w:eastAsia="zh-CN"/>
        </w:rPr>
        <w:t xml:space="preserve"> deberá llevar a cabo dos supervisiones</w:t>
      </w:r>
      <w:r w:rsidR="00783E61">
        <w:rPr>
          <w:rFonts w:ascii="Arial" w:eastAsia="SimSun" w:hAnsi="Arial" w:cs="Arial"/>
          <w:lang w:val="es-ES_tradnl" w:eastAsia="zh-CN"/>
        </w:rPr>
        <w:t xml:space="preserve"> a los </w:t>
      </w:r>
      <w:proofErr w:type="spellStart"/>
      <w:r w:rsidR="00783E61">
        <w:rPr>
          <w:rFonts w:ascii="Arial" w:eastAsia="SimSun" w:hAnsi="Arial" w:cs="Arial"/>
          <w:lang w:val="es-ES_tradnl" w:eastAsia="zh-CN"/>
        </w:rPr>
        <w:t>opl</w:t>
      </w:r>
      <w:proofErr w:type="spellEnd"/>
      <w:r w:rsidR="00783E61">
        <w:rPr>
          <w:rFonts w:ascii="Arial" w:eastAsia="SimSun" w:hAnsi="Arial" w:cs="Arial"/>
          <w:lang w:val="es-ES_tradnl" w:eastAsia="zh-CN"/>
        </w:rPr>
        <w:t xml:space="preserve"> respecto de los pro</w:t>
      </w:r>
      <w:r w:rsidR="00D62ED6" w:rsidRPr="00D62ED6">
        <w:rPr>
          <w:rFonts w:ascii="Arial" w:eastAsia="SimSun" w:hAnsi="Arial" w:cs="Arial"/>
          <w:lang w:val="es-ES_tradnl" w:eastAsia="zh-CN"/>
        </w:rPr>
        <w:t>cedimientos de impresión y producción de la documentación y materiales electorales.</w:t>
      </w:r>
    </w:p>
    <w:p w:rsidR="00783E61" w:rsidRDefault="00783E61" w:rsidP="00D62ED6">
      <w:pPr>
        <w:spacing w:after="0" w:line="276" w:lineRule="auto"/>
        <w:ind w:left="-425" w:right="-660"/>
        <w:jc w:val="both"/>
        <w:rPr>
          <w:rFonts w:ascii="Arial" w:eastAsia="SimSun" w:hAnsi="Arial" w:cs="Arial"/>
          <w:lang w:val="es-ES_tradnl" w:eastAsia="zh-CN"/>
        </w:rPr>
      </w:pPr>
    </w:p>
    <w:p w:rsidR="00D62ED6" w:rsidRPr="00D62ED6" w:rsidRDefault="00D62ED6" w:rsidP="00D62ED6">
      <w:pPr>
        <w:spacing w:after="0" w:line="276" w:lineRule="auto"/>
        <w:ind w:left="-425" w:right="-660"/>
        <w:jc w:val="both"/>
        <w:rPr>
          <w:rFonts w:ascii="Arial" w:eastAsia="SimSun" w:hAnsi="Arial" w:cs="Arial"/>
          <w:lang w:val="es-ES_tradnl" w:eastAsia="zh-CN"/>
        </w:rPr>
      </w:pPr>
      <w:r w:rsidRPr="00D62ED6">
        <w:rPr>
          <w:rFonts w:ascii="Arial" w:eastAsia="SimSun" w:hAnsi="Arial" w:cs="Arial"/>
          <w:lang w:val="es-ES_tradnl" w:eastAsia="zh-CN"/>
        </w:rPr>
        <w:t xml:space="preserve">La primera verificación deberá realizarse en los inicios de la producción, y durante la misma se examinará, en su caso, el cumplimiento de las observaciones que se hubieren formulado, mismas que serán verificadas y validadas por la </w:t>
      </w:r>
      <w:proofErr w:type="spellStart"/>
      <w:r w:rsidR="00783E61" w:rsidRPr="00D62ED6">
        <w:rPr>
          <w:rFonts w:ascii="Arial" w:eastAsia="SimSun" w:hAnsi="Arial" w:cs="Arial"/>
          <w:lang w:val="es-ES_tradnl" w:eastAsia="zh-CN"/>
        </w:rPr>
        <w:t>DEOE</w:t>
      </w:r>
      <w:proofErr w:type="spellEnd"/>
      <w:r w:rsidRPr="00D62ED6">
        <w:rPr>
          <w:rFonts w:ascii="Arial" w:eastAsia="SimSun" w:hAnsi="Arial" w:cs="Arial"/>
          <w:lang w:val="es-ES_tradnl" w:eastAsia="zh-CN"/>
        </w:rPr>
        <w:t xml:space="preserve"> y el </w:t>
      </w:r>
      <w:proofErr w:type="spellStart"/>
      <w:r w:rsidR="00783E61" w:rsidRPr="00D62ED6">
        <w:rPr>
          <w:rFonts w:ascii="Arial" w:eastAsia="SimSun" w:hAnsi="Arial" w:cs="Arial"/>
          <w:lang w:val="es-ES_tradnl" w:eastAsia="zh-CN"/>
        </w:rPr>
        <w:t>OPL</w:t>
      </w:r>
      <w:proofErr w:type="spellEnd"/>
      <w:r w:rsidRPr="00D62ED6">
        <w:rPr>
          <w:rFonts w:ascii="Arial" w:eastAsia="SimSun" w:hAnsi="Arial" w:cs="Arial"/>
          <w:lang w:val="es-ES_tradnl" w:eastAsia="zh-CN"/>
        </w:rPr>
        <w:t xml:space="preserve"> a pie de máquina para la producción a gran escala; la segunda verificación se hará cuando la producción se encuentre en un 50% a 75% de avance. La </w:t>
      </w:r>
      <w:proofErr w:type="spellStart"/>
      <w:r w:rsidR="00783E61" w:rsidRPr="00D62ED6">
        <w:rPr>
          <w:rFonts w:ascii="Arial" w:eastAsia="SimSun" w:hAnsi="Arial" w:cs="Arial"/>
          <w:lang w:val="es-ES_tradnl" w:eastAsia="zh-CN"/>
        </w:rPr>
        <w:t>DEOE</w:t>
      </w:r>
      <w:proofErr w:type="spellEnd"/>
      <w:r w:rsidRPr="00D62ED6">
        <w:rPr>
          <w:rFonts w:ascii="Arial" w:eastAsia="SimSun" w:hAnsi="Arial" w:cs="Arial"/>
          <w:lang w:val="es-ES_tradnl" w:eastAsia="zh-CN"/>
        </w:rPr>
        <w:t xml:space="preserve"> deberá informar previamente a los </w:t>
      </w:r>
      <w:proofErr w:type="spellStart"/>
      <w:r w:rsidR="00783E61" w:rsidRPr="00D62ED6">
        <w:rPr>
          <w:rFonts w:ascii="Arial" w:eastAsia="SimSun" w:hAnsi="Arial" w:cs="Arial"/>
          <w:lang w:val="es-ES_tradnl" w:eastAsia="zh-CN"/>
        </w:rPr>
        <w:t>OPL</w:t>
      </w:r>
      <w:proofErr w:type="spellEnd"/>
      <w:r w:rsidRPr="00D62ED6">
        <w:rPr>
          <w:rFonts w:ascii="Arial" w:eastAsia="SimSun" w:hAnsi="Arial" w:cs="Arial"/>
          <w:lang w:val="es-ES_tradnl" w:eastAsia="zh-CN"/>
        </w:rPr>
        <w:t xml:space="preserve"> las fechas de las verificaciones.</w:t>
      </w:r>
    </w:p>
    <w:p w:rsidR="003848E8" w:rsidRDefault="003848E8" w:rsidP="00D62ED6">
      <w:pPr>
        <w:spacing w:after="0" w:line="276" w:lineRule="auto"/>
        <w:ind w:left="-425" w:right="-660"/>
        <w:jc w:val="both"/>
        <w:rPr>
          <w:rFonts w:ascii="Arial" w:eastAsia="SimSun" w:hAnsi="Arial" w:cs="Arial"/>
          <w:b/>
          <w:lang w:val="es-ES_tradnl" w:eastAsia="zh-CN"/>
        </w:rPr>
      </w:pPr>
    </w:p>
    <w:p w:rsidR="00D62ED6" w:rsidRPr="00D62ED6" w:rsidRDefault="003848E8" w:rsidP="00D62ED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7</w:t>
      </w:r>
      <w:r w:rsidR="00783E61">
        <w:rPr>
          <w:rFonts w:ascii="Arial" w:eastAsia="SimSun" w:hAnsi="Arial" w:cs="Arial"/>
          <w:b/>
          <w:lang w:val="es-ES_tradnl" w:eastAsia="zh-CN"/>
        </w:rPr>
        <w:t xml:space="preserve">.- </w:t>
      </w:r>
      <w:r w:rsidR="00783E61" w:rsidRPr="00874E86">
        <w:rPr>
          <w:rFonts w:ascii="Arial" w:eastAsia="SimSun" w:hAnsi="Arial" w:cs="Arial"/>
          <w:lang w:val="es-ES_tradnl" w:eastAsia="zh-CN"/>
        </w:rPr>
        <w:t>Que el art</w:t>
      </w:r>
      <w:r w:rsidR="00783E61">
        <w:rPr>
          <w:rFonts w:ascii="Arial" w:eastAsia="SimSun" w:hAnsi="Arial" w:cs="Arial"/>
          <w:lang w:val="es-ES_tradnl" w:eastAsia="zh-CN"/>
        </w:rPr>
        <w:t>ículo 163 del RE señala que las</w:t>
      </w:r>
      <w:r w:rsidR="00D62ED6" w:rsidRPr="00D62ED6">
        <w:rPr>
          <w:rFonts w:ascii="Arial" w:eastAsia="SimSun" w:hAnsi="Arial" w:cs="Arial"/>
          <w:lang w:val="es-ES_tradnl" w:eastAsia="zh-CN"/>
        </w:rPr>
        <w:t xml:space="preserve"> boletas electorales, las actas electorales y el líquido indeleble a utilizarse en la jornada electoral respectiva, deberán contener las características y medidas de seguridad confiables y de calidad, de acuerdo a las especificaciones técnicas solicitadas, previstas en el Anexo 4.1 de este Reglamento, para evitar su falsificación.</w:t>
      </w:r>
    </w:p>
    <w:p w:rsidR="00783E61" w:rsidRDefault="00783E61" w:rsidP="00D62ED6">
      <w:pPr>
        <w:spacing w:after="0" w:line="276" w:lineRule="auto"/>
        <w:ind w:left="-425" w:right="-660"/>
        <w:jc w:val="both"/>
        <w:rPr>
          <w:rFonts w:ascii="Arial" w:eastAsia="SimSun" w:hAnsi="Arial" w:cs="Arial"/>
          <w:lang w:val="es-ES_tradnl" w:eastAsia="zh-CN"/>
        </w:rPr>
      </w:pPr>
    </w:p>
    <w:p w:rsidR="00D62ED6" w:rsidRPr="00D62ED6" w:rsidRDefault="00D62ED6" w:rsidP="00D62ED6">
      <w:pPr>
        <w:spacing w:after="0" w:line="276" w:lineRule="auto"/>
        <w:ind w:left="-425" w:right="-660"/>
        <w:jc w:val="both"/>
        <w:rPr>
          <w:rFonts w:ascii="Arial" w:eastAsia="SimSun" w:hAnsi="Arial" w:cs="Arial"/>
          <w:lang w:val="es-ES_tradnl" w:eastAsia="zh-CN"/>
        </w:rPr>
      </w:pPr>
      <w:r w:rsidRPr="00D62ED6">
        <w:rPr>
          <w:rFonts w:ascii="Arial" w:eastAsia="SimSun" w:hAnsi="Arial" w:cs="Arial"/>
          <w:lang w:val="es-ES_tradnl" w:eastAsia="zh-CN"/>
        </w:rPr>
        <w:t>Tanto para las elecciones federales, como para las locales, se deberá realizar la verificación de las medidas de seguridad incorporadas en las boletas y actas electorales, así como el correcto funcionamiento del líquido indeleble y los elementos de identificación del aplicador, conforme al procedimiento descrito en el Anexo 4.2 de este Reglamento.</w:t>
      </w:r>
    </w:p>
    <w:p w:rsidR="00783E61" w:rsidRDefault="00783E61" w:rsidP="00D62ED6">
      <w:pPr>
        <w:spacing w:after="0" w:line="276" w:lineRule="auto"/>
        <w:ind w:left="-425" w:right="-660"/>
        <w:jc w:val="both"/>
        <w:rPr>
          <w:rFonts w:ascii="Arial" w:eastAsia="SimSun" w:hAnsi="Arial" w:cs="Arial"/>
          <w:lang w:val="es-ES_tradnl" w:eastAsia="zh-CN"/>
        </w:rPr>
      </w:pPr>
    </w:p>
    <w:p w:rsidR="00D62ED6" w:rsidRPr="00D62ED6" w:rsidRDefault="00D62ED6" w:rsidP="00D62ED6">
      <w:pPr>
        <w:spacing w:after="0" w:line="276" w:lineRule="auto"/>
        <w:ind w:left="-425" w:right="-660"/>
        <w:jc w:val="both"/>
        <w:rPr>
          <w:rFonts w:ascii="Arial" w:eastAsia="SimSun" w:hAnsi="Arial" w:cs="Arial"/>
          <w:lang w:val="es-ES_tradnl" w:eastAsia="zh-CN"/>
        </w:rPr>
      </w:pPr>
      <w:r w:rsidRPr="00D62ED6">
        <w:rPr>
          <w:rFonts w:ascii="Arial" w:eastAsia="SimSun" w:hAnsi="Arial" w:cs="Arial"/>
          <w:lang w:val="es-ES_tradnl" w:eastAsia="zh-CN"/>
        </w:rPr>
        <w:t xml:space="preserve">En elecciones concurrentes, el Instituto suministrará el líquido indeleble en las casillas únicas. En caso de elecciones locales no concurrentes con una federal, los </w:t>
      </w:r>
      <w:proofErr w:type="spellStart"/>
      <w:r w:rsidR="00783E61" w:rsidRPr="00D62ED6">
        <w:rPr>
          <w:rFonts w:ascii="Arial" w:eastAsia="SimSun" w:hAnsi="Arial" w:cs="Arial"/>
          <w:lang w:val="es-ES_tradnl" w:eastAsia="zh-CN"/>
        </w:rPr>
        <w:t>OPL</w:t>
      </w:r>
      <w:proofErr w:type="spellEnd"/>
      <w:r w:rsidR="00783E61" w:rsidRPr="00D62ED6">
        <w:rPr>
          <w:rFonts w:ascii="Arial" w:eastAsia="SimSun" w:hAnsi="Arial" w:cs="Arial"/>
          <w:lang w:val="es-ES_tradnl" w:eastAsia="zh-CN"/>
        </w:rPr>
        <w:t xml:space="preserve"> </w:t>
      </w:r>
      <w:r w:rsidRPr="00D62ED6">
        <w:rPr>
          <w:rFonts w:ascii="Arial" w:eastAsia="SimSun" w:hAnsi="Arial" w:cs="Arial"/>
          <w:lang w:val="es-ES_tradnl" w:eastAsia="zh-CN"/>
        </w:rPr>
        <w:t>deberán designar a la empresa o institución que se hará cargo de la fabricación del líquido indeleble; de igual manera, establecerán la institución pública o privada que certificará la calidad de dicho material. Las instituciones para uno y otro caso, siempre deberán ser distintas.</w:t>
      </w:r>
    </w:p>
    <w:p w:rsidR="00783E61" w:rsidRDefault="00783E61" w:rsidP="00D62ED6">
      <w:pPr>
        <w:spacing w:after="0" w:line="276" w:lineRule="auto"/>
        <w:ind w:left="-425" w:right="-660"/>
        <w:jc w:val="both"/>
        <w:rPr>
          <w:rFonts w:ascii="Arial" w:eastAsia="SimSun" w:hAnsi="Arial" w:cs="Arial"/>
          <w:lang w:val="es-ES_tradnl" w:eastAsia="zh-CN"/>
        </w:rPr>
      </w:pPr>
    </w:p>
    <w:p w:rsidR="00BE2514" w:rsidRPr="00BE2514" w:rsidRDefault="003848E8" w:rsidP="00BE2514">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8</w:t>
      </w:r>
      <w:r w:rsidR="0011397B">
        <w:rPr>
          <w:rFonts w:ascii="Arial" w:eastAsia="SimSun" w:hAnsi="Arial" w:cs="Arial"/>
          <w:b/>
          <w:lang w:val="es-ES_tradnl" w:eastAsia="zh-CN"/>
        </w:rPr>
        <w:t xml:space="preserve">.- </w:t>
      </w:r>
      <w:r w:rsidR="0011397B">
        <w:rPr>
          <w:rFonts w:ascii="Arial" w:eastAsia="SimSun" w:hAnsi="Arial" w:cs="Arial"/>
          <w:lang w:val="es-ES_tradnl" w:eastAsia="zh-CN"/>
        </w:rPr>
        <w:t xml:space="preserve">Que el ANEXO </w:t>
      </w:r>
      <w:r w:rsidR="00FE653E">
        <w:rPr>
          <w:rFonts w:ascii="Arial" w:eastAsia="SimSun" w:hAnsi="Arial" w:cs="Arial"/>
          <w:lang w:val="es-ES_tradnl" w:eastAsia="zh-CN"/>
        </w:rPr>
        <w:t>4.2</w:t>
      </w:r>
      <w:r w:rsidR="0011397B">
        <w:rPr>
          <w:rFonts w:ascii="Arial" w:eastAsia="SimSun" w:hAnsi="Arial" w:cs="Arial"/>
          <w:lang w:val="es-ES_tradnl" w:eastAsia="zh-CN"/>
        </w:rPr>
        <w:t xml:space="preserve"> del RE denominado: “</w:t>
      </w:r>
      <w:r w:rsidR="00FE653E" w:rsidRPr="00FE653E">
        <w:rPr>
          <w:rFonts w:ascii="Arial" w:eastAsia="SimSun" w:hAnsi="Arial" w:cs="Arial"/>
          <w:b/>
          <w:lang w:val="es-ES_tradnl" w:eastAsia="zh-CN"/>
        </w:rPr>
        <w:t>PROCEDIMIENTO DE VERIFICACIÓN DE LAS MEDIDAS DE SEGURIDAD EN LA DOCUMENTACIÓN ELECTORAL Y EL LÍQUIDO INDELEBLE</w:t>
      </w:r>
      <w:r w:rsidR="00FE653E">
        <w:rPr>
          <w:rFonts w:ascii="Arial" w:eastAsia="SimSun" w:hAnsi="Arial" w:cs="Arial"/>
          <w:b/>
          <w:lang w:val="es-ES_tradnl" w:eastAsia="zh-CN"/>
        </w:rPr>
        <w:t xml:space="preserve">”; </w:t>
      </w:r>
      <w:r w:rsidR="00FE653E" w:rsidRPr="00FE653E">
        <w:rPr>
          <w:rFonts w:ascii="Arial" w:eastAsia="SimSun" w:hAnsi="Arial" w:cs="Arial"/>
          <w:lang w:val="es-ES_tradnl" w:eastAsia="zh-CN"/>
        </w:rPr>
        <w:t>en el que</w:t>
      </w:r>
      <w:r w:rsidR="00FE653E">
        <w:rPr>
          <w:rFonts w:ascii="Arial" w:eastAsia="SimSun" w:hAnsi="Arial" w:cs="Arial"/>
          <w:b/>
          <w:lang w:val="es-ES_tradnl" w:eastAsia="zh-CN"/>
        </w:rPr>
        <w:t xml:space="preserve"> </w:t>
      </w:r>
      <w:r w:rsidR="0011397B">
        <w:rPr>
          <w:rFonts w:ascii="Arial" w:eastAsia="SimSun" w:hAnsi="Arial" w:cs="Arial"/>
          <w:lang w:val="es-ES_tradnl" w:eastAsia="zh-CN"/>
        </w:rPr>
        <w:t>se señala lo siguiente:</w:t>
      </w:r>
    </w:p>
    <w:p w:rsidR="00BE2514" w:rsidRDefault="00BE2514" w:rsidP="0080235C">
      <w:pPr>
        <w:spacing w:after="0" w:line="276" w:lineRule="auto"/>
        <w:ind w:left="-425" w:right="-660"/>
        <w:jc w:val="both"/>
        <w:rPr>
          <w:rFonts w:ascii="Arial" w:eastAsia="SimSun" w:hAnsi="Arial" w:cs="Arial"/>
          <w:b/>
          <w:lang w:val="es-ES_tradnl" w:eastAsia="zh-CN"/>
        </w:rPr>
      </w:pP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“…1. El Consejo General del Instituto Nacional Electoral (Instituto) o del Organismo Público Local Electoral (</w:t>
      </w:r>
      <w:proofErr w:type="spellStart"/>
      <w:r w:rsidRPr="00FE653E">
        <w:rPr>
          <w:rFonts w:ascii="Arial" w:eastAsia="SimSun" w:hAnsi="Arial" w:cs="Arial"/>
          <w:i/>
          <w:sz w:val="20"/>
          <w:szCs w:val="20"/>
          <w:lang w:val="es-ES_tradnl" w:eastAsia="zh-CN"/>
        </w:rPr>
        <w:t>OPL</w:t>
      </w:r>
      <w:proofErr w:type="spellEnd"/>
      <w:r w:rsidRPr="00FE653E">
        <w:rPr>
          <w:rFonts w:ascii="Arial" w:eastAsia="SimSun" w:hAnsi="Arial" w:cs="Arial"/>
          <w:i/>
          <w:sz w:val="20"/>
          <w:szCs w:val="20"/>
          <w:lang w:val="es-ES_tradnl" w:eastAsia="zh-CN"/>
        </w:rPr>
        <w:t xml:space="preserve">) seleccionará, mediante un procedimiento sistemático, dos muestras aleatorias simples de cuatro casillas por cada distrito electoral. La primera muestra será verificada previo a la entrega de los paquetes electorales a los presidentes de casilla, a efecto de autentificar las boletas y actas electorales; y la segunda verificación se llevará a cabo el día de la jornada electoral, para autentificar boletas, actas y el líquido indeleble. Además, en la sesión del martes previa a los cómputos distritales, utilizando la misma segunda muestra aleatoria, se seleccionarán los aplicadores de líquido indeleble de una casilla, para certificar su calidad.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2. La Dirección Ejecutiva de Organización Electoral (</w:t>
      </w:r>
      <w:proofErr w:type="spellStart"/>
      <w:r w:rsidRPr="00FE653E">
        <w:rPr>
          <w:rFonts w:ascii="Arial" w:eastAsia="SimSun" w:hAnsi="Arial" w:cs="Arial"/>
          <w:i/>
          <w:sz w:val="20"/>
          <w:szCs w:val="20"/>
          <w:lang w:val="es-ES_tradnl" w:eastAsia="zh-CN"/>
        </w:rPr>
        <w:t>DEOE</w:t>
      </w:r>
      <w:proofErr w:type="spellEnd"/>
      <w:r w:rsidRPr="00FE653E">
        <w:rPr>
          <w:rFonts w:ascii="Arial" w:eastAsia="SimSun" w:hAnsi="Arial" w:cs="Arial"/>
          <w:i/>
          <w:sz w:val="20"/>
          <w:szCs w:val="20"/>
          <w:lang w:val="es-ES_tradnl" w:eastAsia="zh-CN"/>
        </w:rPr>
        <w:t xml:space="preserve">) del Instituto o del </w:t>
      </w:r>
      <w:proofErr w:type="spellStart"/>
      <w:r w:rsidRPr="00FE653E">
        <w:rPr>
          <w:rFonts w:ascii="Arial" w:eastAsia="SimSun" w:hAnsi="Arial" w:cs="Arial"/>
          <w:i/>
          <w:sz w:val="20"/>
          <w:szCs w:val="20"/>
          <w:lang w:val="es-ES_tradnl" w:eastAsia="zh-CN"/>
        </w:rPr>
        <w:t>OPL</w:t>
      </w:r>
      <w:proofErr w:type="spellEnd"/>
      <w:r w:rsidRPr="00FE653E">
        <w:rPr>
          <w:rFonts w:ascii="Arial" w:eastAsia="SimSun" w:hAnsi="Arial" w:cs="Arial"/>
          <w:i/>
          <w:sz w:val="20"/>
          <w:szCs w:val="20"/>
          <w:lang w:val="es-ES_tradnl" w:eastAsia="zh-CN"/>
        </w:rPr>
        <w:t xml:space="preserve">, según corresponda, comunicará a cada presidente de consejo distrital o municipal, por oficio, a través de correo electrónico, el listado de las casillas de las muestras correspondientes a su distrito electoral o municipio.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lastRenderedPageBreak/>
        <w:t xml:space="preserve">3. Previamente, la </w:t>
      </w:r>
      <w:proofErr w:type="spellStart"/>
      <w:r w:rsidRPr="00FE653E">
        <w:rPr>
          <w:rFonts w:ascii="Arial" w:eastAsia="SimSun" w:hAnsi="Arial" w:cs="Arial"/>
          <w:i/>
          <w:sz w:val="20"/>
          <w:szCs w:val="20"/>
          <w:lang w:val="es-ES_tradnl" w:eastAsia="zh-CN"/>
        </w:rPr>
        <w:t>DEOE</w:t>
      </w:r>
      <w:proofErr w:type="spellEnd"/>
      <w:r w:rsidRPr="00FE653E">
        <w:rPr>
          <w:rFonts w:ascii="Arial" w:eastAsia="SimSun" w:hAnsi="Arial" w:cs="Arial"/>
          <w:i/>
          <w:sz w:val="20"/>
          <w:szCs w:val="20"/>
          <w:lang w:val="es-ES_tradnl" w:eastAsia="zh-CN"/>
        </w:rPr>
        <w:t xml:space="preserve"> enviará a cada Presidente de consejo distrital o municipal, a través de correo electrónico, las características y medidas de seguridad que deben cumplir las boletas y actas electorales que serán verificadas en cada muestra, así como el líquido indeleble.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4. En sesión del consejo distrital o municipal, realizada antes de la entrega de los documentos y materiales electorales a los presidentes de las mesas directivas de casilla, se hará la primera verificación de las boletas y actas electorales. Se procederá a obtener las muestras correspondientes, siguiendo las operaciones que a continuación se detallan: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a) En presencia de los miembros del consejo respectivo, se separarán los documentos electorales correspondientes a las casillas de la muestra seleccionada por el Consejo General que corresponda.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b) El Consejero Presidente del Consejo General que corresponda, hará del conocimiento de los miembros de los consejos distrital o municipal, según corresponda, las medidas de seguridad aprobadas por el Consejo General que deben cumplir las boletas y actas electorales que serán verificadas.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c) Los Consejeros Electorales y los representantes de los partidos políticos que lo deseen, seleccionarán al azar una sola boleta electoral de cada una de las cuatro casillas de la muestra, y cotejarán que la boleta de cada casilla cumpla con las características y las medidas de seguridad aprobadas por el Consejo General. Asimismo, extraerán de cada casilla un solo ejemplar del acta de la jornada electoral y un solo ejemplar del acta de escrutinio y cómputo, para realizar la verificación correspondiente.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d) Terminada esta operación, se reintegrarán las boletas y actas electorales cotejadas a los paquetes electorales seleccionados.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e) En cada consejo distrital o municipal, se levantará un acta circunstanciada señalando los resultados de los procedimientos anteriormente dispuestos. El Consejero Presidente del consejo respectivo, enviará, vía correo electrónico, copia legible de dicha acta a la Comisión correspondiente, a través de la </w:t>
      </w:r>
      <w:proofErr w:type="spellStart"/>
      <w:r w:rsidRPr="00FE653E">
        <w:rPr>
          <w:rFonts w:ascii="Arial" w:eastAsia="SimSun" w:hAnsi="Arial" w:cs="Arial"/>
          <w:i/>
          <w:sz w:val="20"/>
          <w:szCs w:val="20"/>
          <w:lang w:val="es-ES_tradnl" w:eastAsia="zh-CN"/>
        </w:rPr>
        <w:t>DEOE</w:t>
      </w:r>
      <w:proofErr w:type="spellEnd"/>
      <w:r w:rsidRPr="00FE653E">
        <w:rPr>
          <w:rFonts w:ascii="Arial" w:eastAsia="SimSun" w:hAnsi="Arial" w:cs="Arial"/>
          <w:i/>
          <w:sz w:val="20"/>
          <w:szCs w:val="20"/>
          <w:lang w:val="es-ES_tradnl" w:eastAsia="zh-CN"/>
        </w:rPr>
        <w:t xml:space="preserve"> del Instituto o su similar en el </w:t>
      </w:r>
      <w:proofErr w:type="spellStart"/>
      <w:r w:rsidRPr="00FE653E">
        <w:rPr>
          <w:rFonts w:ascii="Arial" w:eastAsia="SimSun" w:hAnsi="Arial" w:cs="Arial"/>
          <w:i/>
          <w:sz w:val="20"/>
          <w:szCs w:val="20"/>
          <w:lang w:val="es-ES_tradnl" w:eastAsia="zh-CN"/>
        </w:rPr>
        <w:t>OPL</w:t>
      </w:r>
      <w:proofErr w:type="spellEnd"/>
      <w:r w:rsidRPr="00FE653E">
        <w:rPr>
          <w:rFonts w:ascii="Arial" w:eastAsia="SimSun" w:hAnsi="Arial" w:cs="Arial"/>
          <w:i/>
          <w:sz w:val="20"/>
          <w:szCs w:val="20"/>
          <w:lang w:val="es-ES_tradnl" w:eastAsia="zh-CN"/>
        </w:rPr>
        <w:t xml:space="preserve">. En el consejo distrital o municipal, se conservará el original del acta mencionada.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f) La Comisión correspondiente informará al Consejo General respectivo, sobre los resultados de esta primera verificación, a más tardar el día de la jornada electoral.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5. Durante el desarrollo de la jornada electoral se verificarán las medidas de seguridad visibles en la boleta y actas electorales, así como las características y calidad del líquido indeleble, sin que esto provoque el entorpecimiento del desarrollo de la votación. Para esta verificación se procederá de la siguiente manera: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a) La </w:t>
      </w:r>
      <w:proofErr w:type="spellStart"/>
      <w:r w:rsidRPr="00FE653E">
        <w:rPr>
          <w:rFonts w:ascii="Arial" w:eastAsia="SimSun" w:hAnsi="Arial" w:cs="Arial"/>
          <w:i/>
          <w:sz w:val="20"/>
          <w:szCs w:val="20"/>
          <w:lang w:val="es-ES_tradnl" w:eastAsia="zh-CN"/>
        </w:rPr>
        <w:t>DEOE</w:t>
      </w:r>
      <w:proofErr w:type="spellEnd"/>
      <w:r w:rsidRPr="00FE653E">
        <w:rPr>
          <w:rFonts w:ascii="Arial" w:eastAsia="SimSun" w:hAnsi="Arial" w:cs="Arial"/>
          <w:i/>
          <w:sz w:val="20"/>
          <w:szCs w:val="20"/>
          <w:lang w:val="es-ES_tradnl" w:eastAsia="zh-CN"/>
        </w:rPr>
        <w:t xml:space="preserve"> del Instituto o su similar en el </w:t>
      </w:r>
      <w:proofErr w:type="spellStart"/>
      <w:r w:rsidRPr="00FE653E">
        <w:rPr>
          <w:rFonts w:ascii="Arial" w:eastAsia="SimSun" w:hAnsi="Arial" w:cs="Arial"/>
          <w:i/>
          <w:sz w:val="20"/>
          <w:szCs w:val="20"/>
          <w:lang w:val="es-ES_tradnl" w:eastAsia="zh-CN"/>
        </w:rPr>
        <w:t>OPL</w:t>
      </w:r>
      <w:proofErr w:type="spellEnd"/>
      <w:r w:rsidRPr="00FE653E">
        <w:rPr>
          <w:rFonts w:ascii="Arial" w:eastAsia="SimSun" w:hAnsi="Arial" w:cs="Arial"/>
          <w:i/>
          <w:sz w:val="20"/>
          <w:szCs w:val="20"/>
          <w:lang w:val="es-ES_tradnl" w:eastAsia="zh-CN"/>
        </w:rPr>
        <w:t xml:space="preserve">, enviará a cada presidente de consejo distrital o municipal, según corresponda, a través de correo electrónico, el listado de las casillas de las muestras correspondientes a su distrito electoral o municipio.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b) Al recibir el consejo correspondiente, a través del correo electrónico, la muestra de cuatro casillas, verificará cuál es la más cercana, para realizar solamente en esta casilla la segunda verificación.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c) Los Consejeros Presidentes, en presencia de los miembros del consejo distrital o municipal, señalarán, de acuerdo al archivo enviado por la </w:t>
      </w:r>
      <w:proofErr w:type="spellStart"/>
      <w:r w:rsidRPr="00FE653E">
        <w:rPr>
          <w:rFonts w:ascii="Arial" w:eastAsia="SimSun" w:hAnsi="Arial" w:cs="Arial"/>
          <w:i/>
          <w:sz w:val="20"/>
          <w:szCs w:val="20"/>
          <w:lang w:val="es-ES_tradnl" w:eastAsia="zh-CN"/>
        </w:rPr>
        <w:t>DEOE</w:t>
      </w:r>
      <w:proofErr w:type="spellEnd"/>
      <w:r w:rsidRPr="00FE653E">
        <w:rPr>
          <w:rFonts w:ascii="Arial" w:eastAsia="SimSun" w:hAnsi="Arial" w:cs="Arial"/>
          <w:i/>
          <w:sz w:val="20"/>
          <w:szCs w:val="20"/>
          <w:lang w:val="es-ES_tradnl" w:eastAsia="zh-CN"/>
        </w:rPr>
        <w:t xml:space="preserve">, las medidas de seguridad aprobadas por el Consejo General respectivo, que serán verificadas en esta etapa.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d) Los consejos distritales o municipales, según corresponda, designarán en la sesión permanente del día de la jornada electoral, a un miembro del Servicio Profesional Electoral Nacional y a un consejero electoral distrital o municipal, para que se desplacen a la casilla electoral elegida y realicen la verificación correspondiente. Adicionalmente, podrán participar los representantes propietarios y/o suplentes de los partidos políticos.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e) Una vez en la casilla seleccionada, procederán a la verificación de una sola boleta, una sola acta de la jornada electoral, una sola acta de escrutinio y cómputo de casilla y el líquido indeleble, informando al presidente de la mesa directiva de casilla y a los representantes de los partidos políticos o coaliciones presentes, sin interferir en el desarrollo de la votación.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lastRenderedPageBreak/>
        <w:t xml:space="preserve">f) Concluida esta operación, se reintegrarán la boleta, las actas y el líquido indeleble al presidente de la mesa directiva de casilla.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g) El miembro del Servicio Profesional Electoral Nacional elaborará el reporte de la verificación, y lo proporcionará de regreso al presidente del consejo respectivo, quien solicitará la elaboración del acta circunstanciada y la remisión, vía correo electrónico, de copia legible de dicha acta y del reporte de verificación a la Comisión correspondiente, a través de la </w:t>
      </w:r>
      <w:proofErr w:type="spellStart"/>
      <w:r w:rsidRPr="00FE653E">
        <w:rPr>
          <w:rFonts w:ascii="Arial" w:eastAsia="SimSun" w:hAnsi="Arial" w:cs="Arial"/>
          <w:i/>
          <w:sz w:val="20"/>
          <w:szCs w:val="20"/>
          <w:lang w:val="es-ES_tradnl" w:eastAsia="zh-CN"/>
        </w:rPr>
        <w:t>DEOE</w:t>
      </w:r>
      <w:proofErr w:type="spellEnd"/>
      <w:r w:rsidRPr="00FE653E">
        <w:rPr>
          <w:rFonts w:ascii="Arial" w:eastAsia="SimSun" w:hAnsi="Arial" w:cs="Arial"/>
          <w:i/>
          <w:sz w:val="20"/>
          <w:szCs w:val="20"/>
          <w:lang w:val="es-ES_tradnl" w:eastAsia="zh-CN"/>
        </w:rPr>
        <w:t xml:space="preserve">. En el consejo distrital o municipal se conservará el original del acta.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h) La Comisión correspondiente informará al Consejo General respectivo, sobre los resultados de esta segunda verificación durante el desarrollo de la sesión para el seguimiento de los cómputos distritales.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6. En la sesión del martes previa a los cómputos de elección respectiva, se llevará a cabo la toma de muestras de líquido indeleble, para certificar sus características y calidad. Para esta verificación se procederá de la siguiente manera: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a) Los consejos respectivos utilizarán la misma muestra de casillas enviada por la </w:t>
      </w:r>
      <w:proofErr w:type="spellStart"/>
      <w:r w:rsidRPr="00FE653E">
        <w:rPr>
          <w:rFonts w:ascii="Arial" w:eastAsia="SimSun" w:hAnsi="Arial" w:cs="Arial"/>
          <w:i/>
          <w:sz w:val="20"/>
          <w:szCs w:val="20"/>
          <w:lang w:val="es-ES_tradnl" w:eastAsia="zh-CN"/>
        </w:rPr>
        <w:t>DEOE</w:t>
      </w:r>
      <w:proofErr w:type="spellEnd"/>
      <w:r w:rsidRPr="00FE653E">
        <w:rPr>
          <w:rFonts w:ascii="Arial" w:eastAsia="SimSun" w:hAnsi="Arial" w:cs="Arial"/>
          <w:i/>
          <w:sz w:val="20"/>
          <w:szCs w:val="20"/>
          <w:lang w:val="es-ES_tradnl" w:eastAsia="zh-CN"/>
        </w:rPr>
        <w:t xml:space="preserve"> del Instituto o del </w:t>
      </w:r>
      <w:proofErr w:type="spellStart"/>
      <w:r w:rsidRPr="00FE653E">
        <w:rPr>
          <w:rFonts w:ascii="Arial" w:eastAsia="SimSun" w:hAnsi="Arial" w:cs="Arial"/>
          <w:i/>
          <w:sz w:val="20"/>
          <w:szCs w:val="20"/>
          <w:lang w:val="es-ES_tradnl" w:eastAsia="zh-CN"/>
        </w:rPr>
        <w:t>OPL</w:t>
      </w:r>
      <w:proofErr w:type="spellEnd"/>
      <w:r w:rsidRPr="00FE653E">
        <w:rPr>
          <w:rFonts w:ascii="Arial" w:eastAsia="SimSun" w:hAnsi="Arial" w:cs="Arial"/>
          <w:i/>
          <w:sz w:val="20"/>
          <w:szCs w:val="20"/>
          <w:lang w:val="es-ES_tradnl" w:eastAsia="zh-CN"/>
        </w:rPr>
        <w:t xml:space="preserve">, según el caso, a cada Presidente de consejo distrital o municipal, a través del correo electrónico que se utilizó para la segunda verificación de las medidas de seguridad.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b) Los consejos distritales o municipales recolectarán los aplicadores de la muestra de líquido indeleble conforme al siguiente criterio: extraerán los aplicadores de líquido indeleble de una sola casilla de dicha muestra, cuyo número de sección sea el más bajo sin considerar a la casilla que se visitó durante la jornada electoral; en caso de que no hubiera aplicadores de líquido indeleble en esa casilla, se irá a la siguiente en orden ascendente de sección y, de no haber tampoco en ésta, se tomarán los aplicadores de la casilla de la muestra con número de sección mayor. </w:t>
      </w:r>
    </w:p>
    <w:p w:rsidR="00FE653E" w:rsidRPr="00FE653E" w:rsidRDefault="00FE653E" w:rsidP="00FE653E">
      <w:pPr>
        <w:spacing w:after="0" w:line="240" w:lineRule="auto"/>
        <w:ind w:left="-425"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58"/>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c) Los consejos distritales o municipales empacarán los aplicadores de líquido indeleble de la casilla que haya resultado seleccionada y la remitirán a las juntas locales ejecutivas del Instituto (en el caso de elecciones federales) o a la Comisión correspondiente del </w:t>
      </w:r>
      <w:proofErr w:type="spellStart"/>
      <w:r w:rsidRPr="00FE653E">
        <w:rPr>
          <w:rFonts w:ascii="Arial" w:eastAsia="SimSun" w:hAnsi="Arial" w:cs="Arial"/>
          <w:i/>
          <w:sz w:val="20"/>
          <w:szCs w:val="20"/>
          <w:lang w:val="es-ES_tradnl" w:eastAsia="zh-CN"/>
        </w:rPr>
        <w:t>OPL</w:t>
      </w:r>
      <w:proofErr w:type="spellEnd"/>
      <w:r w:rsidRPr="00FE653E">
        <w:rPr>
          <w:rFonts w:ascii="Arial" w:eastAsia="SimSun" w:hAnsi="Arial" w:cs="Arial"/>
          <w:i/>
          <w:sz w:val="20"/>
          <w:szCs w:val="20"/>
          <w:lang w:val="es-ES_tradnl" w:eastAsia="zh-CN"/>
        </w:rPr>
        <w:t xml:space="preserve"> (en el caso de las elecciones locales), a más tardar 10 (diez) días posteriores a la jornada electoral. </w:t>
      </w:r>
    </w:p>
    <w:p w:rsidR="00FE653E" w:rsidRPr="00FE653E" w:rsidRDefault="00FE653E" w:rsidP="00FE653E">
      <w:pPr>
        <w:spacing w:after="0" w:line="240" w:lineRule="auto"/>
        <w:ind w:left="-425" w:right="-658"/>
        <w:jc w:val="both"/>
        <w:rPr>
          <w:rFonts w:ascii="Arial" w:eastAsia="SimSun" w:hAnsi="Arial" w:cs="Arial"/>
          <w:i/>
          <w:lang w:val="es-ES_tradnl" w:eastAsia="zh-CN"/>
        </w:rPr>
      </w:pPr>
      <w:r w:rsidRPr="00FE653E">
        <w:rPr>
          <w:rFonts w:ascii="Arial" w:eastAsia="SimSun" w:hAnsi="Arial" w:cs="Arial"/>
          <w:i/>
          <w:lang w:val="es-ES_tradnl" w:eastAsia="zh-CN"/>
        </w:rPr>
        <w:t xml:space="preserve"> </w:t>
      </w:r>
    </w:p>
    <w:p w:rsidR="00FE653E" w:rsidRPr="00FE653E" w:rsidRDefault="00FE653E" w:rsidP="00FE653E">
      <w:pPr>
        <w:spacing w:after="0" w:line="240" w:lineRule="auto"/>
        <w:ind w:left="-425" w:right="-658"/>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d) En el caso de las elecciones federales, las juntas locales ejecutivas recolectarán </w:t>
      </w:r>
      <w:proofErr w:type="gramStart"/>
      <w:r w:rsidRPr="00FE653E">
        <w:rPr>
          <w:rFonts w:ascii="Arial" w:eastAsia="SimSun" w:hAnsi="Arial" w:cs="Arial"/>
          <w:i/>
          <w:sz w:val="20"/>
          <w:szCs w:val="20"/>
          <w:lang w:val="es-ES_tradnl" w:eastAsia="zh-CN"/>
        </w:rPr>
        <w:t>todas los aplicadores</w:t>
      </w:r>
      <w:proofErr w:type="gramEnd"/>
      <w:r w:rsidRPr="00FE653E">
        <w:rPr>
          <w:rFonts w:ascii="Arial" w:eastAsia="SimSun" w:hAnsi="Arial" w:cs="Arial"/>
          <w:i/>
          <w:sz w:val="20"/>
          <w:szCs w:val="20"/>
          <w:lang w:val="es-ES_tradnl" w:eastAsia="zh-CN"/>
        </w:rPr>
        <w:t xml:space="preserve"> de líquido indeleble seleccionados de sus distritos y los remitirán a la Comisión de Capacitación y Organización Electoral, a través de la </w:t>
      </w:r>
      <w:proofErr w:type="spellStart"/>
      <w:r w:rsidRPr="00FE653E">
        <w:rPr>
          <w:rFonts w:ascii="Arial" w:eastAsia="SimSun" w:hAnsi="Arial" w:cs="Arial"/>
          <w:i/>
          <w:sz w:val="20"/>
          <w:szCs w:val="20"/>
          <w:lang w:val="es-ES_tradnl" w:eastAsia="zh-CN"/>
        </w:rPr>
        <w:t>DEOE</w:t>
      </w:r>
      <w:proofErr w:type="spellEnd"/>
      <w:r w:rsidRPr="00FE653E">
        <w:rPr>
          <w:rFonts w:ascii="Arial" w:eastAsia="SimSun" w:hAnsi="Arial" w:cs="Arial"/>
          <w:i/>
          <w:sz w:val="20"/>
          <w:szCs w:val="20"/>
          <w:lang w:val="es-ES_tradnl" w:eastAsia="zh-CN"/>
        </w:rPr>
        <w:t xml:space="preserve">, a más tardar 15 (quince) días después de la jornada electoral. Esta Comisión seleccionará una sub muestra de los aplicadores de 100 casillas, que se remitirán a la Institución designada, con el propósito de que certifique sus características y calidad.  </w:t>
      </w:r>
    </w:p>
    <w:p w:rsidR="00FE653E" w:rsidRPr="00FE653E" w:rsidRDefault="00FE653E" w:rsidP="00FE653E">
      <w:pPr>
        <w:spacing w:after="0" w:line="240" w:lineRule="auto"/>
        <w:ind w:left="-425" w:right="-658"/>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58"/>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e) En el caso de las elecciones locales, la Comisión correspondiente seleccionará una sub muestra de aplicadores de 10 hasta 25 casillas, que se remitirán a la Institución designada, con el propósito de que certifique sus características y calidad. </w:t>
      </w:r>
    </w:p>
    <w:p w:rsidR="00FE653E" w:rsidRPr="00FE653E" w:rsidRDefault="00FE653E" w:rsidP="00FE653E">
      <w:pPr>
        <w:spacing w:after="0" w:line="240" w:lineRule="auto"/>
        <w:ind w:left="-425" w:right="-658"/>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 xml:space="preserve"> </w:t>
      </w:r>
    </w:p>
    <w:p w:rsidR="00FE653E" w:rsidRPr="00FE653E" w:rsidRDefault="00FE653E" w:rsidP="00FE653E">
      <w:pPr>
        <w:spacing w:after="0" w:line="240" w:lineRule="auto"/>
        <w:ind w:left="-425" w:right="-658"/>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7. La Comisión correspondiente dará seguimiento a cada una de las actividades señaladas, y presentará a los miembros del Consejo General respectivo, un informe con los resultados de la verificación de las boletas y actas electorales, y de la certificación de las características y calidad del líquido indeleble, dentro de los 60 (sesenta) días posteriores a la toma de la muestra de líquido indeleble.</w:t>
      </w:r>
    </w:p>
    <w:p w:rsidR="00FE653E" w:rsidRDefault="00FE653E" w:rsidP="0080235C">
      <w:pPr>
        <w:spacing w:after="0" w:line="276" w:lineRule="auto"/>
        <w:ind w:left="-425" w:right="-660"/>
        <w:jc w:val="both"/>
        <w:rPr>
          <w:rFonts w:ascii="Arial" w:eastAsia="SimSun" w:hAnsi="Arial" w:cs="Arial"/>
          <w:b/>
          <w:lang w:val="es-ES_tradnl" w:eastAsia="zh-CN"/>
        </w:rPr>
      </w:pPr>
    </w:p>
    <w:p w:rsidR="006133EE" w:rsidRPr="0080235C" w:rsidRDefault="003848E8" w:rsidP="0080235C">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9</w:t>
      </w:r>
      <w:r w:rsidR="00D270FB">
        <w:rPr>
          <w:rFonts w:ascii="Arial" w:eastAsia="SimSun" w:hAnsi="Arial" w:cs="Arial"/>
          <w:b/>
          <w:lang w:val="es-ES_tradnl" w:eastAsia="zh-CN"/>
        </w:rPr>
        <w:t xml:space="preserve">.- </w:t>
      </w:r>
      <w:r w:rsidR="00200C8E">
        <w:rPr>
          <w:rFonts w:ascii="Arial" w:eastAsia="SimSun" w:hAnsi="Arial" w:cs="Arial"/>
          <w:lang w:val="es-ES_tradnl" w:eastAsia="zh-CN"/>
        </w:rPr>
        <w:t>Que e</w:t>
      </w:r>
      <w:r w:rsidR="006133EE" w:rsidRPr="006133EE">
        <w:rPr>
          <w:rFonts w:ascii="Arial" w:eastAsia="SimSun" w:hAnsi="Arial" w:cs="Arial"/>
          <w:lang w:val="es-ES" w:eastAsia="zh-CN"/>
        </w:rPr>
        <w:t xml:space="preserve">l artículo 16, Apartado E de la </w:t>
      </w:r>
      <w:proofErr w:type="spellStart"/>
      <w:r w:rsidR="006133EE" w:rsidRPr="006133EE">
        <w:rPr>
          <w:rFonts w:ascii="Arial" w:eastAsia="SimSun" w:hAnsi="Arial" w:cs="Arial"/>
          <w:i/>
          <w:lang w:val="es-ES" w:eastAsia="zh-CN"/>
        </w:rPr>
        <w:t>CPEY</w:t>
      </w:r>
      <w:proofErr w:type="spellEnd"/>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3848E8"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lastRenderedPageBreak/>
        <w:t>10</w:t>
      </w:r>
      <w:r w:rsidR="006133EE" w:rsidRPr="006133EE">
        <w:rPr>
          <w:rFonts w:ascii="Arial" w:eastAsia="Times New Roman" w:hAnsi="Arial" w:cs="Arial"/>
          <w:b/>
          <w:lang w:val="es-ES" w:eastAsia="es-ES"/>
        </w:rPr>
        <w:t xml:space="preserve">.- </w:t>
      </w:r>
      <w:r w:rsidR="00200C8E">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75 Bis de la </w:t>
      </w:r>
      <w:proofErr w:type="spellStart"/>
      <w:r w:rsidR="006133EE" w:rsidRPr="006133EE">
        <w:rPr>
          <w:rFonts w:ascii="Arial" w:eastAsia="Times New Roman" w:hAnsi="Arial" w:cs="Arial"/>
          <w:i/>
          <w:lang w:val="es-ES" w:eastAsia="es-ES"/>
        </w:rPr>
        <w:t>CPEY</w:t>
      </w:r>
      <w:proofErr w:type="spellEnd"/>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C4426" w:rsidRPr="00EC4426" w:rsidRDefault="00EC4426" w:rsidP="00695F91">
      <w:pPr>
        <w:spacing w:after="0" w:line="276" w:lineRule="auto"/>
        <w:ind w:left="-426" w:right="-660"/>
        <w:jc w:val="both"/>
        <w:rPr>
          <w:rFonts w:ascii="Arial" w:eastAsia="Times New Roman" w:hAnsi="Arial" w:cs="Arial"/>
          <w:lang w:val="es-ES" w:eastAsia="es-ES"/>
        </w:rPr>
      </w:pPr>
    </w:p>
    <w:p w:rsidR="006133EE" w:rsidRPr="006133EE" w:rsidRDefault="0011397B"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1</w:t>
      </w:r>
      <w:r w:rsidR="003848E8">
        <w:rPr>
          <w:rFonts w:ascii="Arial" w:eastAsia="Times New Roman" w:hAnsi="Arial" w:cs="Arial"/>
          <w:b/>
          <w:lang w:val="es-ES" w:eastAsia="es-ES"/>
        </w:rPr>
        <w:t>1</w:t>
      </w:r>
      <w:r w:rsidR="006133EE" w:rsidRPr="006133EE">
        <w:rPr>
          <w:rFonts w:ascii="Arial" w:eastAsia="Times New Roman" w:hAnsi="Arial" w:cs="Arial"/>
          <w:b/>
          <w:lang w:val="es-ES" w:eastAsia="es-ES"/>
        </w:rPr>
        <w:t xml:space="preserve">.- </w:t>
      </w:r>
      <w:r w:rsidR="00200C8E">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11397B"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1</w:t>
      </w:r>
      <w:r w:rsidR="003848E8">
        <w:rPr>
          <w:rFonts w:ascii="Arial" w:eastAsia="Times New Roman" w:hAnsi="Arial" w:cs="Arial"/>
          <w:b/>
          <w:lang w:val="es-ES" w:eastAsia="es-ES"/>
        </w:rPr>
        <w:t>2</w:t>
      </w:r>
      <w:r w:rsidR="00C90718">
        <w:rPr>
          <w:rFonts w:ascii="Arial" w:eastAsia="Times New Roman" w:hAnsi="Arial" w:cs="Arial"/>
          <w:b/>
          <w:lang w:val="es-ES" w:eastAsia="es-ES"/>
        </w:rPr>
        <w:t>.</w:t>
      </w:r>
      <w:r w:rsidR="006133EE" w:rsidRPr="006133EE">
        <w:rPr>
          <w:rFonts w:ascii="Arial" w:eastAsia="Times New Roman" w:hAnsi="Arial" w:cs="Arial"/>
          <w:b/>
          <w:lang w:val="es-ES" w:eastAsia="es-ES"/>
        </w:rPr>
        <w:t>-</w:t>
      </w:r>
      <w:r w:rsidR="00200C8E">
        <w:rPr>
          <w:rFonts w:ascii="Arial" w:eastAsia="Times New Roman" w:hAnsi="Arial" w:cs="Arial"/>
          <w:lang w:val="es-ES" w:eastAsia="es-ES"/>
        </w:rPr>
        <w:t xml:space="preserve"> Que e</w:t>
      </w:r>
      <w:r w:rsidR="006133EE" w:rsidRPr="006133EE">
        <w:rPr>
          <w:rFonts w:ascii="Arial" w:eastAsia="Times New Roman" w:hAnsi="Arial" w:cs="Arial"/>
          <w:lang w:val="es-ES" w:eastAsia="es-ES"/>
        </w:rPr>
        <w:t xml:space="preserve">l artículo 103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11397B"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1</w:t>
      </w:r>
      <w:r w:rsidR="003848E8">
        <w:rPr>
          <w:rFonts w:ascii="Arial" w:eastAsia="Times New Roman" w:hAnsi="Arial" w:cs="Arial"/>
          <w:b/>
          <w:lang w:val="es-ES" w:eastAsia="es-ES"/>
        </w:rPr>
        <w:t>3</w:t>
      </w:r>
      <w:r w:rsidR="006133EE" w:rsidRPr="006133EE">
        <w:rPr>
          <w:rFonts w:ascii="Arial" w:eastAsia="Times New Roman" w:hAnsi="Arial" w:cs="Arial"/>
          <w:b/>
          <w:lang w:val="es-ES" w:eastAsia="es-ES"/>
        </w:rPr>
        <w:t>.-</w:t>
      </w:r>
      <w:r w:rsidR="00200C8E">
        <w:rPr>
          <w:rFonts w:ascii="Arial" w:eastAsia="Times New Roman" w:hAnsi="Arial" w:cs="Arial"/>
          <w:lang w:val="es-ES" w:eastAsia="es-ES"/>
        </w:rPr>
        <w:t xml:space="preserve"> Que e</w:t>
      </w:r>
      <w:r w:rsidR="006133EE" w:rsidRPr="006133EE">
        <w:rPr>
          <w:rFonts w:ascii="Arial" w:eastAsia="Times New Roman" w:hAnsi="Arial" w:cs="Arial"/>
          <w:lang w:val="es-ES" w:eastAsia="es-ES"/>
        </w:rPr>
        <w:t xml:space="preserve">l artículo 104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DD043E"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3848E8">
        <w:rPr>
          <w:rFonts w:ascii="Arial" w:eastAsia="SimSun" w:hAnsi="Arial" w:cs="Arial"/>
          <w:b/>
          <w:lang w:val="es-ES" w:eastAsia="zh-CN"/>
        </w:rPr>
        <w:t>4</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sidRPr="00AA103D">
        <w:rPr>
          <w:rFonts w:ascii="Arial" w:eastAsia="SimSun" w:hAnsi="Arial" w:cs="Arial"/>
          <w:i/>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80235C"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1</w:t>
      </w:r>
      <w:r w:rsidR="003848E8">
        <w:rPr>
          <w:rFonts w:ascii="Arial" w:eastAsia="SimSun" w:hAnsi="Arial" w:cs="Arial"/>
          <w:b/>
          <w:lang w:val="es-ES" w:eastAsia="zh-CN"/>
        </w:rPr>
        <w:t>5</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80235C"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3848E8">
        <w:rPr>
          <w:rFonts w:ascii="Arial" w:eastAsia="SimSun" w:hAnsi="Arial" w:cs="Arial"/>
          <w:b/>
          <w:lang w:val="es-ES" w:eastAsia="zh-CN"/>
        </w:rPr>
        <w:t>6</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FE653E" w:rsidRPr="00FE653E" w:rsidRDefault="00FE653E" w:rsidP="00FE653E">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3848E8">
        <w:rPr>
          <w:rFonts w:ascii="Arial" w:eastAsia="SimSun" w:hAnsi="Arial" w:cs="Arial"/>
          <w:b/>
          <w:lang w:val="es-ES" w:eastAsia="zh-CN"/>
        </w:rPr>
        <w:t>7</w:t>
      </w:r>
      <w:r w:rsidRPr="00FE653E">
        <w:rPr>
          <w:rFonts w:ascii="Arial" w:eastAsia="SimSun" w:hAnsi="Arial" w:cs="Arial"/>
          <w:b/>
          <w:lang w:val="es-ES" w:eastAsia="zh-CN"/>
        </w:rPr>
        <w:t xml:space="preserve">.- </w:t>
      </w:r>
      <w:r w:rsidRPr="00FE653E">
        <w:rPr>
          <w:rFonts w:ascii="Arial" w:eastAsia="SimSun" w:hAnsi="Arial" w:cs="Arial"/>
          <w:lang w:val="es-ES" w:eastAsia="zh-CN"/>
        </w:rPr>
        <w:t xml:space="preserve">Que entre las atribuciones y obligaciones que tiene el Consejo General, de acuerdo con las fracciones I, II, VI, VII, XIII, XIV, XVIII, XIX, </w:t>
      </w:r>
      <w:r w:rsidR="00340056">
        <w:rPr>
          <w:rFonts w:ascii="Arial" w:eastAsia="SimSun" w:hAnsi="Arial" w:cs="Arial"/>
          <w:lang w:val="es-ES" w:eastAsia="zh-CN"/>
        </w:rPr>
        <w:t xml:space="preserve">LVI, </w:t>
      </w:r>
      <w:r w:rsidRPr="00FE653E">
        <w:rPr>
          <w:rFonts w:ascii="Arial" w:eastAsia="SimSun" w:hAnsi="Arial" w:cs="Arial"/>
          <w:lang w:val="es-ES_tradnl" w:eastAsia="zh-CN"/>
        </w:rPr>
        <w:t xml:space="preserve">LVIII </w:t>
      </w:r>
      <w:r w:rsidRPr="00FE653E">
        <w:rPr>
          <w:rFonts w:ascii="Arial" w:eastAsia="SimSun" w:hAnsi="Arial" w:cs="Arial"/>
          <w:lang w:val="es-ES" w:eastAsia="zh-CN"/>
        </w:rPr>
        <w:t xml:space="preserve">y LXI del artículo 123 de la </w:t>
      </w:r>
      <w:proofErr w:type="spellStart"/>
      <w:r w:rsidRPr="00FE653E">
        <w:rPr>
          <w:rFonts w:ascii="Arial" w:eastAsia="SimSun" w:hAnsi="Arial" w:cs="Arial"/>
          <w:i/>
          <w:lang w:val="es-ES" w:eastAsia="zh-CN"/>
        </w:rPr>
        <w:t>LIPEEY</w:t>
      </w:r>
      <w:proofErr w:type="spellEnd"/>
      <w:r w:rsidRPr="00FE653E">
        <w:rPr>
          <w:rFonts w:ascii="Arial" w:eastAsia="SimSun" w:hAnsi="Arial" w:cs="Arial"/>
          <w:lang w:val="es-ES" w:eastAsia="zh-CN"/>
        </w:rPr>
        <w:t>, están las siguientes:</w:t>
      </w:r>
    </w:p>
    <w:p w:rsidR="00FE653E" w:rsidRPr="00FE653E" w:rsidRDefault="00FE653E" w:rsidP="00FE653E">
      <w:pPr>
        <w:spacing w:after="0" w:line="240" w:lineRule="auto"/>
        <w:ind w:left="-426" w:right="-660"/>
        <w:jc w:val="both"/>
        <w:rPr>
          <w:rFonts w:ascii="Arial" w:eastAsia="SimSun" w:hAnsi="Arial" w:cs="Arial"/>
          <w:i/>
          <w:sz w:val="20"/>
          <w:szCs w:val="20"/>
          <w:lang w:eastAsia="zh-CN"/>
        </w:rPr>
      </w:pPr>
      <w:r w:rsidRPr="00FE653E">
        <w:rPr>
          <w:rFonts w:ascii="Arial" w:eastAsia="SimSun" w:hAnsi="Arial" w:cs="Arial"/>
          <w:i/>
          <w:sz w:val="20"/>
          <w:szCs w:val="20"/>
          <w:lang w:eastAsia="zh-CN"/>
        </w:rPr>
        <w:lastRenderedPageBreak/>
        <w:t xml:space="preserve">I. Vigilar el cumplimiento de las disposiciones constitucionales y las demás leyes aplicables;  </w:t>
      </w:r>
    </w:p>
    <w:p w:rsidR="00FE653E" w:rsidRPr="00FE653E" w:rsidRDefault="00FE653E" w:rsidP="00FE653E">
      <w:pPr>
        <w:spacing w:after="0" w:line="240" w:lineRule="auto"/>
        <w:ind w:left="-426" w:right="-660"/>
        <w:jc w:val="both"/>
        <w:rPr>
          <w:rFonts w:ascii="Arial" w:eastAsia="SimSun" w:hAnsi="Arial" w:cs="Arial"/>
          <w:i/>
          <w:sz w:val="20"/>
          <w:szCs w:val="20"/>
          <w:lang w:eastAsia="zh-CN"/>
        </w:rPr>
      </w:pPr>
      <w:r w:rsidRPr="00FE653E">
        <w:rPr>
          <w:rFonts w:ascii="Arial" w:eastAsia="SimSun" w:hAnsi="Arial" w:cs="Arial"/>
          <w:i/>
          <w:sz w:val="20"/>
          <w:szCs w:val="20"/>
          <w:lang w:eastAsia="zh-CN"/>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E653E" w:rsidRPr="00FE653E" w:rsidRDefault="00FE653E" w:rsidP="00FE653E">
      <w:pPr>
        <w:spacing w:after="0" w:line="240" w:lineRule="auto"/>
        <w:ind w:left="-426" w:right="-660"/>
        <w:jc w:val="both"/>
        <w:rPr>
          <w:rFonts w:ascii="Arial" w:eastAsia="SimSun" w:hAnsi="Arial" w:cs="Arial"/>
          <w:i/>
          <w:sz w:val="20"/>
          <w:szCs w:val="20"/>
          <w:lang w:val="es-ES_tradnl" w:eastAsia="zh-CN"/>
        </w:rPr>
      </w:pPr>
      <w:r w:rsidRPr="00FE653E">
        <w:rPr>
          <w:rFonts w:ascii="Arial" w:eastAsia="SimSun" w:hAnsi="Arial" w:cs="Arial"/>
          <w:i/>
          <w:sz w:val="20"/>
          <w:szCs w:val="20"/>
          <w:lang w:val="es-ES_tradnl" w:eastAsia="zh-CN"/>
        </w:rPr>
        <w:t>VI. Asegurar el cumplimiento de lo acordado en los convenios que celebren el Instituto con el Gobierno del Estado, el Instituto Nacional Electoral o cualquier organismo público o privado;</w:t>
      </w:r>
    </w:p>
    <w:p w:rsidR="00FE653E" w:rsidRPr="00FE653E" w:rsidRDefault="00FE653E" w:rsidP="00FE653E">
      <w:pPr>
        <w:spacing w:after="0" w:line="240" w:lineRule="auto"/>
        <w:ind w:left="-426" w:right="-660"/>
        <w:jc w:val="both"/>
        <w:rPr>
          <w:rFonts w:ascii="Arial" w:eastAsia="SimSun" w:hAnsi="Arial" w:cs="Arial"/>
          <w:i/>
          <w:sz w:val="20"/>
          <w:szCs w:val="20"/>
          <w:lang w:eastAsia="zh-CN"/>
        </w:rPr>
      </w:pPr>
      <w:r w:rsidRPr="00FE653E">
        <w:rPr>
          <w:rFonts w:ascii="Arial" w:eastAsia="SimSun" w:hAnsi="Arial" w:cs="Arial"/>
          <w:i/>
          <w:sz w:val="20"/>
          <w:szCs w:val="20"/>
          <w:lang w:eastAsia="zh-CN"/>
        </w:rPr>
        <w:t>VII. Dictar los reglamentos, lineamientos y acuerdos necesarios para hacer efectivas sus atribuciones y las disposiciones de esta Ley;</w:t>
      </w:r>
    </w:p>
    <w:p w:rsidR="00FE653E" w:rsidRPr="00FE653E" w:rsidRDefault="00FE653E" w:rsidP="00FE653E">
      <w:pPr>
        <w:spacing w:after="0" w:line="240" w:lineRule="auto"/>
        <w:ind w:left="-426" w:right="-660"/>
        <w:jc w:val="both"/>
        <w:rPr>
          <w:rFonts w:ascii="Arial" w:eastAsia="SimSun" w:hAnsi="Arial" w:cs="Arial"/>
          <w:i/>
          <w:sz w:val="20"/>
          <w:szCs w:val="20"/>
          <w:lang w:eastAsia="zh-CN"/>
        </w:rPr>
      </w:pPr>
      <w:r w:rsidRPr="00FE653E">
        <w:rPr>
          <w:rFonts w:ascii="Arial" w:eastAsia="SimSun" w:hAnsi="Arial" w:cs="Arial"/>
          <w:i/>
          <w:sz w:val="20"/>
          <w:szCs w:val="20"/>
          <w:lang w:eastAsia="zh-CN"/>
        </w:rPr>
        <w:t xml:space="preserve">XIII. Llevar a cabo la preparación, desarrollo y vigilancia del proceso electoral; </w:t>
      </w:r>
    </w:p>
    <w:p w:rsidR="00FE653E" w:rsidRPr="00FE653E" w:rsidRDefault="00FE653E" w:rsidP="00FE653E">
      <w:pPr>
        <w:spacing w:after="0" w:line="240" w:lineRule="auto"/>
        <w:ind w:left="-426" w:right="-660"/>
        <w:jc w:val="both"/>
        <w:rPr>
          <w:rFonts w:ascii="Arial" w:eastAsia="SimSun" w:hAnsi="Arial" w:cs="Arial"/>
          <w:i/>
          <w:sz w:val="20"/>
          <w:szCs w:val="20"/>
          <w:lang w:eastAsia="zh-CN"/>
        </w:rPr>
      </w:pPr>
      <w:r w:rsidRPr="00FE653E">
        <w:rPr>
          <w:rFonts w:ascii="Arial" w:eastAsia="SimSun" w:hAnsi="Arial" w:cs="Arial"/>
          <w:i/>
          <w:sz w:val="20"/>
          <w:szCs w:val="20"/>
          <w:lang w:eastAsia="zh-CN"/>
        </w:rPr>
        <w:t>XIV. Vigilar la debida integración, instalación y adecuado funcionamiento de los órganos del Instituto;</w:t>
      </w:r>
    </w:p>
    <w:p w:rsidR="00FE653E" w:rsidRPr="00FE653E" w:rsidRDefault="00FE653E" w:rsidP="00FE653E">
      <w:pPr>
        <w:spacing w:after="0" w:line="240" w:lineRule="auto"/>
        <w:ind w:left="-426" w:right="-660"/>
        <w:jc w:val="both"/>
        <w:rPr>
          <w:rFonts w:ascii="Arial" w:eastAsia="SimSun" w:hAnsi="Arial" w:cs="Arial"/>
          <w:i/>
          <w:sz w:val="20"/>
          <w:szCs w:val="20"/>
          <w:lang w:eastAsia="zh-CN"/>
        </w:rPr>
      </w:pPr>
      <w:r w:rsidRPr="00FE653E">
        <w:rPr>
          <w:rFonts w:ascii="Arial" w:eastAsia="SimSun" w:hAnsi="Arial" w:cs="Arial"/>
          <w:i/>
          <w:sz w:val="20"/>
          <w:szCs w:val="20"/>
          <w:lang w:eastAsia="zh-CN"/>
        </w:rPr>
        <w:t>XVIII. Aprobar el formato y características de la documentación y materiales de los mecanismos de participación ciudadana, así como el modelo de boleta y actas;</w:t>
      </w:r>
    </w:p>
    <w:p w:rsidR="00FE653E" w:rsidRPr="00FE653E" w:rsidRDefault="00FE653E" w:rsidP="00FE653E">
      <w:pPr>
        <w:spacing w:after="0" w:line="240" w:lineRule="auto"/>
        <w:ind w:left="-426" w:right="-660"/>
        <w:jc w:val="both"/>
        <w:rPr>
          <w:rFonts w:ascii="Arial" w:eastAsia="SimSun" w:hAnsi="Arial" w:cs="Arial"/>
          <w:i/>
          <w:sz w:val="20"/>
          <w:szCs w:val="20"/>
          <w:lang w:eastAsia="zh-CN"/>
        </w:rPr>
      </w:pPr>
      <w:r w:rsidRPr="00FE653E">
        <w:rPr>
          <w:rFonts w:ascii="Arial" w:eastAsia="SimSun" w:hAnsi="Arial" w:cs="Arial"/>
          <w:i/>
          <w:sz w:val="20"/>
          <w:szCs w:val="20"/>
          <w:lang w:eastAsia="zh-CN"/>
        </w:rPr>
        <w:t>XIX. Ordenar la impresión de boleta y de la documentación y materiales correspondientes a los procedimientos electorales y de participación ciudadana;</w:t>
      </w:r>
    </w:p>
    <w:p w:rsidR="00340056" w:rsidRDefault="00340056" w:rsidP="00340056">
      <w:pPr>
        <w:spacing w:after="0" w:line="240" w:lineRule="auto"/>
        <w:ind w:left="-426" w:right="-660"/>
        <w:jc w:val="both"/>
        <w:rPr>
          <w:rFonts w:ascii="Arial" w:eastAsia="SimSun" w:hAnsi="Arial" w:cs="Arial"/>
          <w:i/>
          <w:sz w:val="20"/>
          <w:szCs w:val="20"/>
          <w:lang w:eastAsia="zh-CN"/>
        </w:rPr>
      </w:pPr>
      <w:r w:rsidRPr="00340056">
        <w:rPr>
          <w:rFonts w:ascii="Arial" w:eastAsia="SimSun" w:hAnsi="Arial" w:cs="Arial"/>
          <w:i/>
          <w:sz w:val="20"/>
          <w:szCs w:val="20"/>
          <w:lang w:val="es-ES_tradnl" w:eastAsia="zh-CN"/>
        </w:rPr>
        <w:t>LVI. Emitir los acuerdos necesarios, para el correcto desarrollo de las funciones del Instituto cuando exista discrepancia o para una correcta vinculación con las funciones del Instituto Nacional Electoral o su normatividad</w:t>
      </w:r>
      <w:r>
        <w:rPr>
          <w:rFonts w:ascii="Arial" w:eastAsia="SimSun" w:hAnsi="Arial" w:cs="Arial"/>
          <w:i/>
          <w:sz w:val="20"/>
          <w:szCs w:val="20"/>
          <w:lang w:val="es-ES_tradnl" w:eastAsia="zh-CN"/>
        </w:rPr>
        <w:t>;</w:t>
      </w:r>
    </w:p>
    <w:p w:rsidR="00FE653E" w:rsidRPr="00FE653E" w:rsidRDefault="00FE653E" w:rsidP="00FE653E">
      <w:pPr>
        <w:spacing w:after="0" w:line="240" w:lineRule="auto"/>
        <w:ind w:left="-426" w:right="-660"/>
        <w:jc w:val="both"/>
        <w:rPr>
          <w:rFonts w:ascii="Arial" w:eastAsia="SimSun" w:hAnsi="Arial" w:cs="Arial"/>
          <w:i/>
          <w:sz w:val="20"/>
          <w:szCs w:val="20"/>
          <w:lang w:eastAsia="zh-CN"/>
        </w:rPr>
      </w:pPr>
      <w:r w:rsidRPr="00FE653E">
        <w:rPr>
          <w:rFonts w:ascii="Arial" w:eastAsia="SimSun" w:hAnsi="Arial" w:cs="Arial"/>
          <w:i/>
          <w:sz w:val="20"/>
          <w:szCs w:val="20"/>
          <w:lang w:val="es-ES_tradnl" w:eastAsia="zh-CN"/>
        </w:rPr>
        <w:t>LVIII. Emitir acuerdos y aplicar disposiciones generales, reglas, lineamientos, criterios y formatos para garantizar el voto en el extranjero para la elección de Gobernador del Estado, en términos de lo dispuesto por la Constitución Federal, las leyes generales de la materia, la Constitución Política del Estado de Yucatán, esta ley, y las demás disposiciones que establezca el Instituto Nacional Electoral, y</w:t>
      </w:r>
    </w:p>
    <w:p w:rsidR="00FE653E" w:rsidRPr="00FE653E" w:rsidRDefault="00FE653E" w:rsidP="00FE653E">
      <w:pPr>
        <w:spacing w:after="0" w:line="240" w:lineRule="auto"/>
        <w:ind w:left="-426" w:right="-660"/>
        <w:jc w:val="both"/>
        <w:rPr>
          <w:rFonts w:ascii="Arial" w:eastAsia="SimSun" w:hAnsi="Arial" w:cs="Arial"/>
          <w:i/>
          <w:sz w:val="20"/>
          <w:szCs w:val="20"/>
          <w:lang w:eastAsia="zh-CN"/>
        </w:rPr>
      </w:pPr>
      <w:r w:rsidRPr="00FE653E">
        <w:rPr>
          <w:rFonts w:ascii="Arial" w:eastAsia="SimSun" w:hAnsi="Arial" w:cs="Arial"/>
          <w:i/>
          <w:sz w:val="20"/>
          <w:szCs w:val="20"/>
          <w:lang w:eastAsia="zh-CN"/>
        </w:rPr>
        <w:t>LXI. Las demás que le confieran la Constitución Política del Estado, esta ley y las demás aplicables.</w:t>
      </w:r>
    </w:p>
    <w:p w:rsidR="00337920" w:rsidRDefault="00337920" w:rsidP="00337920">
      <w:pPr>
        <w:spacing w:after="0" w:line="276" w:lineRule="auto"/>
        <w:ind w:left="-426" w:right="-660"/>
        <w:jc w:val="both"/>
        <w:rPr>
          <w:rFonts w:ascii="Arial" w:eastAsia="SimSun" w:hAnsi="Arial" w:cs="Arial"/>
          <w:b/>
          <w:lang w:val="es-ES" w:eastAsia="zh-CN"/>
        </w:rPr>
      </w:pPr>
    </w:p>
    <w:p w:rsidR="00A6029F" w:rsidRPr="00A6029F" w:rsidRDefault="00A6029F" w:rsidP="00A6029F">
      <w:pPr>
        <w:spacing w:after="0" w:line="276" w:lineRule="auto"/>
        <w:ind w:left="-426" w:right="-709"/>
        <w:jc w:val="both"/>
        <w:rPr>
          <w:rFonts w:ascii="Arial" w:eastAsia="SimSun" w:hAnsi="Arial" w:cs="Arial"/>
          <w:lang w:val="es-ES_tradnl" w:eastAsia="zh-CN"/>
        </w:rPr>
      </w:pPr>
      <w:r>
        <w:rPr>
          <w:rFonts w:ascii="Arial" w:eastAsia="SimSun" w:hAnsi="Arial" w:cs="Arial"/>
          <w:b/>
          <w:lang w:val="es-ES" w:eastAsia="zh-CN"/>
        </w:rPr>
        <w:t>1</w:t>
      </w:r>
      <w:r w:rsidR="003848E8">
        <w:rPr>
          <w:rFonts w:ascii="Arial" w:eastAsia="SimSun" w:hAnsi="Arial" w:cs="Arial"/>
          <w:b/>
          <w:lang w:val="es-ES" w:eastAsia="zh-CN"/>
        </w:rPr>
        <w:t>8</w:t>
      </w:r>
      <w:r w:rsidRPr="00A6029F">
        <w:rPr>
          <w:rFonts w:ascii="Arial" w:eastAsia="SimSun" w:hAnsi="Arial" w:cs="Arial"/>
          <w:b/>
          <w:lang w:val="es-ES" w:eastAsia="zh-CN"/>
        </w:rPr>
        <w:t>.-</w:t>
      </w:r>
      <w:r w:rsidRPr="00A6029F">
        <w:rPr>
          <w:rFonts w:ascii="Arial" w:eastAsia="SimSun" w:hAnsi="Arial" w:cs="Arial"/>
          <w:lang w:val="es-ES" w:eastAsia="zh-CN"/>
        </w:rPr>
        <w:t xml:space="preserve"> Que el artículo 25</w:t>
      </w:r>
      <w:r>
        <w:rPr>
          <w:rFonts w:ascii="Arial" w:eastAsia="SimSun" w:hAnsi="Arial" w:cs="Arial"/>
          <w:lang w:val="es-ES" w:eastAsia="zh-CN"/>
        </w:rPr>
        <w:t>3</w:t>
      </w:r>
      <w:r w:rsidRPr="00A6029F">
        <w:rPr>
          <w:rFonts w:ascii="Arial" w:eastAsia="SimSun" w:hAnsi="Arial" w:cs="Arial"/>
          <w:lang w:val="es-ES" w:eastAsia="zh-CN"/>
        </w:rPr>
        <w:t xml:space="preserve"> de la </w:t>
      </w:r>
      <w:proofErr w:type="spellStart"/>
      <w:r w:rsidRPr="00A6029F">
        <w:rPr>
          <w:rFonts w:ascii="Arial" w:eastAsia="SimSun" w:hAnsi="Arial" w:cs="Arial"/>
          <w:lang w:val="es-ES" w:eastAsia="zh-CN"/>
        </w:rPr>
        <w:t>LIPEEY</w:t>
      </w:r>
      <w:proofErr w:type="spellEnd"/>
      <w:r w:rsidRPr="00A6029F">
        <w:rPr>
          <w:rFonts w:ascii="Arial" w:eastAsia="SimSun" w:hAnsi="Arial" w:cs="Arial"/>
          <w:lang w:val="es-ES" w:eastAsia="zh-CN"/>
        </w:rPr>
        <w:t xml:space="preserve">, señala </w:t>
      </w:r>
      <w:proofErr w:type="gramStart"/>
      <w:r w:rsidRPr="00A6029F">
        <w:rPr>
          <w:rFonts w:ascii="Arial" w:eastAsia="SimSun" w:hAnsi="Arial" w:cs="Arial"/>
          <w:lang w:val="es-ES" w:eastAsia="zh-CN"/>
        </w:rPr>
        <w:t>que</w:t>
      </w:r>
      <w:proofErr w:type="gramEnd"/>
      <w:r w:rsidRPr="00A6029F">
        <w:rPr>
          <w:rFonts w:ascii="Arial" w:eastAsia="SimSun" w:hAnsi="Arial" w:cs="Arial"/>
          <w:lang w:val="es-ES_tradnl" w:eastAsia="zh-CN"/>
        </w:rPr>
        <w:t xml:space="preserve"> </w:t>
      </w:r>
      <w:r>
        <w:rPr>
          <w:rFonts w:ascii="Arial" w:eastAsia="SimSun" w:hAnsi="Arial" w:cs="Arial"/>
          <w:lang w:val="es-ES_tradnl" w:eastAsia="zh-CN"/>
        </w:rPr>
        <w:t>para</w:t>
      </w:r>
      <w:r w:rsidRPr="00A6029F">
        <w:rPr>
          <w:rFonts w:ascii="Arial" w:eastAsia="SimSun" w:hAnsi="Arial" w:cs="Arial"/>
          <w:lang w:val="es-ES_tradnl" w:eastAsia="zh-CN"/>
        </w:rPr>
        <w:t xml:space="preserve"> la emisión del voto, el Consejo General del Instituto, conforme a la Ley General de Instituciones y Procedimientos Electorales, esta Ley y los lineamientos que emita el Instituto Nacional Electoral, aprobará el modelo de boleta electoral que se utilizará para la elección.</w:t>
      </w:r>
    </w:p>
    <w:p w:rsidR="00A6029F" w:rsidRPr="00A6029F" w:rsidRDefault="00A6029F" w:rsidP="00A6029F">
      <w:pPr>
        <w:spacing w:after="0" w:line="276" w:lineRule="auto"/>
        <w:ind w:left="-426" w:right="-709"/>
        <w:jc w:val="both"/>
        <w:rPr>
          <w:rFonts w:ascii="Arial" w:eastAsia="SimSun" w:hAnsi="Arial" w:cs="Arial"/>
          <w:lang w:val="es-ES_tradnl" w:eastAsia="zh-CN"/>
        </w:rPr>
      </w:pPr>
    </w:p>
    <w:p w:rsidR="00A6029F" w:rsidRPr="00A6029F" w:rsidRDefault="00A6029F" w:rsidP="00A6029F">
      <w:pPr>
        <w:spacing w:after="0" w:line="276" w:lineRule="auto"/>
        <w:ind w:left="-426" w:right="-709"/>
        <w:jc w:val="both"/>
        <w:rPr>
          <w:rFonts w:ascii="Arial" w:eastAsia="SimSun" w:hAnsi="Arial" w:cs="Arial"/>
          <w:lang w:val="es-ES_tradnl" w:eastAsia="zh-CN"/>
        </w:rPr>
      </w:pPr>
      <w:r w:rsidRPr="00A6029F">
        <w:rPr>
          <w:rFonts w:ascii="Arial" w:eastAsia="SimSun" w:hAnsi="Arial" w:cs="Arial"/>
          <w:lang w:val="es-ES_tradnl" w:eastAsia="zh-CN"/>
        </w:rPr>
        <w:tab/>
        <w:t>Las boletas para la elección de Gobernador del Estado, diputados y regidores de ayuntamientos, contendrán:</w:t>
      </w:r>
    </w:p>
    <w:p w:rsidR="00A6029F" w:rsidRPr="00A6029F" w:rsidRDefault="00A6029F" w:rsidP="00A6029F">
      <w:pPr>
        <w:spacing w:after="0" w:line="276" w:lineRule="auto"/>
        <w:ind w:left="-426" w:right="-709"/>
        <w:jc w:val="both"/>
        <w:rPr>
          <w:rFonts w:ascii="Arial" w:eastAsia="SimSun" w:hAnsi="Arial" w:cs="Arial"/>
          <w:lang w:val="es-ES_tradnl" w:eastAsia="zh-CN"/>
        </w:rPr>
      </w:pP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r w:rsidRPr="00A6029F">
        <w:rPr>
          <w:rFonts w:ascii="Arial" w:eastAsia="SimSun" w:hAnsi="Arial" w:cs="Arial"/>
          <w:i/>
          <w:sz w:val="20"/>
          <w:szCs w:val="20"/>
          <w:lang w:val="es-ES_tradnl" w:eastAsia="zh-CN"/>
        </w:rPr>
        <w:t>I. El Estado, distrito y municipio;</w:t>
      </w: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r w:rsidRPr="00A6029F">
        <w:rPr>
          <w:rFonts w:ascii="Arial" w:eastAsia="SimSun" w:hAnsi="Arial" w:cs="Arial"/>
          <w:i/>
          <w:sz w:val="20"/>
          <w:szCs w:val="20"/>
          <w:lang w:val="es-ES_tradnl" w:eastAsia="zh-CN"/>
        </w:rPr>
        <w:t>II. El cargo para el que se postula al candidato o candidatos;</w:t>
      </w:r>
    </w:p>
    <w:p w:rsidR="00A6029F" w:rsidRPr="00A6029F" w:rsidRDefault="00A6029F" w:rsidP="00A6029F">
      <w:pPr>
        <w:spacing w:after="0" w:line="240" w:lineRule="auto"/>
        <w:ind w:left="-426" w:right="-709"/>
        <w:jc w:val="both"/>
        <w:rPr>
          <w:rFonts w:ascii="Arial" w:eastAsia="SimSun" w:hAnsi="Arial" w:cs="Arial"/>
          <w:i/>
          <w:sz w:val="20"/>
          <w:szCs w:val="20"/>
          <w:lang w:val="es-ES" w:eastAsia="zh-CN"/>
        </w:rPr>
      </w:pPr>
      <w:r w:rsidRPr="00A6029F">
        <w:rPr>
          <w:rFonts w:ascii="Arial" w:eastAsia="SimSun" w:hAnsi="Arial" w:cs="Arial"/>
          <w:i/>
          <w:sz w:val="20"/>
          <w:szCs w:val="20"/>
          <w:lang w:val="es-ES_tradnl" w:eastAsia="zh-CN"/>
        </w:rPr>
        <w:t xml:space="preserve">III. El </w:t>
      </w:r>
      <w:r w:rsidRPr="00A6029F">
        <w:rPr>
          <w:rFonts w:ascii="Arial" w:eastAsia="SimSun" w:hAnsi="Arial" w:cs="Arial"/>
          <w:i/>
          <w:sz w:val="20"/>
          <w:szCs w:val="20"/>
          <w:lang w:val="es-ES" w:eastAsia="zh-CN"/>
        </w:rPr>
        <w:t>emblema a color de cada uno de los partidos políticos que participan con candidatos propios, o en coalición, en la elección de que se trate;</w:t>
      </w:r>
    </w:p>
    <w:p w:rsidR="00A6029F" w:rsidRPr="00A6029F" w:rsidRDefault="00A6029F" w:rsidP="00A6029F">
      <w:pPr>
        <w:spacing w:after="0" w:line="240" w:lineRule="auto"/>
        <w:ind w:left="-426" w:right="-709"/>
        <w:jc w:val="both"/>
        <w:rPr>
          <w:rFonts w:ascii="Arial" w:eastAsia="SimSun" w:hAnsi="Arial" w:cs="Arial"/>
          <w:i/>
          <w:sz w:val="20"/>
          <w:szCs w:val="20"/>
          <w:lang w:val="es-ES" w:eastAsia="zh-CN"/>
        </w:rPr>
      </w:pPr>
      <w:r w:rsidRPr="00A6029F">
        <w:rPr>
          <w:rFonts w:ascii="Arial" w:eastAsia="SimSun" w:hAnsi="Arial" w:cs="Arial"/>
          <w:i/>
          <w:sz w:val="20"/>
          <w:szCs w:val="20"/>
          <w:lang w:val="es-ES_tradnl" w:eastAsia="zh-CN"/>
        </w:rPr>
        <w:t xml:space="preserve">IV. El </w:t>
      </w:r>
      <w:r w:rsidRPr="00A6029F">
        <w:rPr>
          <w:rFonts w:ascii="Arial" w:eastAsia="SimSun" w:hAnsi="Arial" w:cs="Arial"/>
          <w:i/>
          <w:sz w:val="20"/>
          <w:szCs w:val="20"/>
          <w:lang w:val="es-ES" w:eastAsia="zh-CN"/>
        </w:rPr>
        <w:t>apellido paterno, apellido materno y nombre completo del candidato o candidatos;</w:t>
      </w: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r w:rsidRPr="00A6029F">
        <w:rPr>
          <w:rFonts w:ascii="Arial" w:eastAsia="SimSun" w:hAnsi="Arial" w:cs="Arial"/>
          <w:i/>
          <w:sz w:val="20"/>
          <w:szCs w:val="20"/>
          <w:lang w:val="es-ES_tradnl" w:eastAsia="zh-CN"/>
        </w:rPr>
        <w:t>V. En el caso de la elección de diputados por los principios de mayoría relativa, un solo espacio por cada partido político o candidatura independiente para comprenda cada fórmula de candidatos;</w:t>
      </w: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r w:rsidRPr="00A6029F">
        <w:rPr>
          <w:rFonts w:ascii="Arial" w:eastAsia="SimSun" w:hAnsi="Arial" w:cs="Arial"/>
          <w:i/>
          <w:sz w:val="20"/>
          <w:szCs w:val="20"/>
          <w:lang w:val="es-ES" w:eastAsia="zh-CN"/>
        </w:rPr>
        <w:tab/>
      </w:r>
      <w:r w:rsidRPr="00A6029F">
        <w:rPr>
          <w:rFonts w:ascii="Arial" w:eastAsia="SimSun" w:hAnsi="Arial" w:cs="Arial"/>
          <w:i/>
          <w:sz w:val="20"/>
          <w:szCs w:val="20"/>
          <w:lang w:val="es-ES_tradnl" w:eastAsia="zh-CN"/>
        </w:rPr>
        <w:t>Las boletas para la elección de diputados llevarán impresas al reverso las listas de los candidatos por el sistema de representación proporcional que postulen los partidos políticos o coaliciones.</w:t>
      </w: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r w:rsidRPr="00A6029F">
        <w:rPr>
          <w:rFonts w:ascii="Arial" w:eastAsia="SimSun" w:hAnsi="Arial" w:cs="Arial"/>
          <w:i/>
          <w:sz w:val="20"/>
          <w:szCs w:val="20"/>
          <w:lang w:val="es-ES_tradnl" w:eastAsia="zh-CN"/>
        </w:rPr>
        <w:t>VI. En el caso de la elección de regidores un solo espacio por cada partido político o candidatura independiente que comprenda la planilla de candidatos, destacando los nombres del candidato a presidente municipal y síndico;</w:t>
      </w: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r w:rsidRPr="00A6029F">
        <w:rPr>
          <w:rFonts w:ascii="Arial" w:eastAsia="SimSun" w:hAnsi="Arial" w:cs="Arial"/>
          <w:i/>
          <w:sz w:val="20"/>
          <w:szCs w:val="20"/>
          <w:lang w:val="es-ES_tradnl" w:eastAsia="zh-CN"/>
        </w:rPr>
        <w:t>Las boletas para la elección de regidores llevarán impresas al reverso la planilla de candidatos que p</w:t>
      </w:r>
      <w:r>
        <w:rPr>
          <w:rFonts w:ascii="Arial" w:eastAsia="SimSun" w:hAnsi="Arial" w:cs="Arial"/>
          <w:i/>
          <w:sz w:val="20"/>
          <w:szCs w:val="20"/>
          <w:lang w:val="es-ES_tradnl" w:eastAsia="zh-CN"/>
        </w:rPr>
        <w:t xml:space="preserve">ostulen los partidos políticos </w:t>
      </w:r>
      <w:r w:rsidRPr="00A6029F">
        <w:rPr>
          <w:rFonts w:ascii="Arial" w:eastAsia="SimSun" w:hAnsi="Arial" w:cs="Arial"/>
          <w:i/>
          <w:sz w:val="20"/>
          <w:szCs w:val="20"/>
          <w:lang w:val="es-ES_tradnl" w:eastAsia="zh-CN"/>
        </w:rPr>
        <w:t>o candidatos independientes.</w:t>
      </w: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r w:rsidRPr="00A6029F">
        <w:rPr>
          <w:rFonts w:ascii="Arial" w:eastAsia="SimSun" w:hAnsi="Arial" w:cs="Arial"/>
          <w:i/>
          <w:sz w:val="20"/>
          <w:szCs w:val="20"/>
          <w:lang w:val="es-ES_tradnl" w:eastAsia="zh-CN"/>
        </w:rPr>
        <w:t>VII. En el caso de la elección de Gobernador del Estado, un solo espacio para cada candidato;</w:t>
      </w: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r w:rsidRPr="00A6029F">
        <w:rPr>
          <w:rFonts w:ascii="Arial" w:eastAsia="SimSun" w:hAnsi="Arial" w:cs="Arial"/>
          <w:i/>
          <w:sz w:val="20"/>
          <w:szCs w:val="20"/>
          <w:lang w:val="es-ES_tradnl" w:eastAsia="zh-CN"/>
        </w:rPr>
        <w:t>VIII. Las firmas impresas del Presidente y del Secretario Ejecutivo del Consejo General del Instituto;</w:t>
      </w: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r w:rsidRPr="00A6029F">
        <w:rPr>
          <w:rFonts w:ascii="Arial" w:eastAsia="SimSun" w:hAnsi="Arial" w:cs="Arial"/>
          <w:i/>
          <w:sz w:val="20"/>
          <w:szCs w:val="20"/>
          <w:lang w:val="es-ES_tradnl" w:eastAsia="zh-CN"/>
        </w:rPr>
        <w:t xml:space="preserve">IX. </w:t>
      </w:r>
      <w:r w:rsidRPr="00A6029F">
        <w:rPr>
          <w:rFonts w:ascii="Arial" w:eastAsia="SimSun" w:hAnsi="Arial" w:cs="Arial"/>
          <w:i/>
          <w:sz w:val="20"/>
          <w:szCs w:val="20"/>
          <w:lang w:val="es-ES" w:eastAsia="zh-CN"/>
        </w:rPr>
        <w:t>En caso de existir coaliciones, los emblemas de los partidos coaligados y los nombres de los candidatos aparecerán con el mismo tamaño y en un espacio de las mismas dimensiones que aquéllos que se destinen en la boleta a los partidos que participan por sí mismos. En ningún caso podrán aparecer emblemas conjuntos de los partidos coaligados en un mismo recuadro, ni utilizar emblemas distintos para la coalición, y</w:t>
      </w:r>
    </w:p>
    <w:p w:rsidR="00A6029F" w:rsidRPr="00A6029F" w:rsidRDefault="00A6029F" w:rsidP="00A6029F">
      <w:pPr>
        <w:spacing w:after="0" w:line="240" w:lineRule="auto"/>
        <w:ind w:left="-426" w:right="-709"/>
        <w:jc w:val="both"/>
        <w:rPr>
          <w:rFonts w:ascii="Arial" w:eastAsia="SimSun" w:hAnsi="Arial" w:cs="Arial"/>
          <w:i/>
          <w:sz w:val="20"/>
          <w:szCs w:val="20"/>
          <w:lang w:val="es-ES_tradnl" w:eastAsia="zh-CN"/>
        </w:rPr>
      </w:pPr>
      <w:r w:rsidRPr="00A6029F">
        <w:rPr>
          <w:rFonts w:ascii="Arial" w:eastAsia="SimSun" w:hAnsi="Arial" w:cs="Arial"/>
          <w:i/>
          <w:sz w:val="20"/>
          <w:szCs w:val="20"/>
          <w:lang w:val="es-ES_tradnl" w:eastAsia="zh-CN"/>
        </w:rPr>
        <w:t>X. El espacio para ciudadanos no registrados, únicamente para que los organismos electorales formen la estadística electoral y se permita la libre manifestación de las ideas.</w:t>
      </w:r>
    </w:p>
    <w:p w:rsidR="00A6029F" w:rsidRDefault="00A6029F" w:rsidP="00A6029F">
      <w:pPr>
        <w:spacing w:after="0" w:line="276" w:lineRule="auto"/>
        <w:ind w:left="-426" w:right="-709"/>
        <w:jc w:val="both"/>
        <w:rPr>
          <w:rFonts w:ascii="Arial" w:eastAsia="SimSun" w:hAnsi="Arial" w:cs="Arial"/>
          <w:b/>
          <w:lang w:val="es-ES" w:eastAsia="zh-CN"/>
        </w:rPr>
      </w:pPr>
    </w:p>
    <w:p w:rsidR="00A6029F" w:rsidRPr="00A6029F" w:rsidRDefault="00A6029F" w:rsidP="00A6029F">
      <w:pPr>
        <w:spacing w:after="0" w:line="276" w:lineRule="auto"/>
        <w:ind w:left="-426" w:right="-709"/>
        <w:jc w:val="both"/>
        <w:rPr>
          <w:rFonts w:ascii="Arial" w:eastAsia="SimSun" w:hAnsi="Arial" w:cs="Arial"/>
          <w:lang w:val="es-ES_tradnl" w:eastAsia="zh-CN"/>
        </w:rPr>
      </w:pPr>
      <w:r>
        <w:rPr>
          <w:rFonts w:ascii="Arial" w:eastAsia="SimSun" w:hAnsi="Arial" w:cs="Arial"/>
          <w:b/>
          <w:lang w:val="es-ES" w:eastAsia="zh-CN"/>
        </w:rPr>
        <w:t>1</w:t>
      </w:r>
      <w:r w:rsidR="003848E8">
        <w:rPr>
          <w:rFonts w:ascii="Arial" w:eastAsia="SimSun" w:hAnsi="Arial" w:cs="Arial"/>
          <w:b/>
          <w:lang w:val="es-ES" w:eastAsia="zh-CN"/>
        </w:rPr>
        <w:t>9</w:t>
      </w:r>
      <w:r w:rsidRPr="00A6029F">
        <w:rPr>
          <w:rFonts w:ascii="Arial" w:eastAsia="SimSun" w:hAnsi="Arial" w:cs="Arial"/>
          <w:b/>
          <w:lang w:val="es-ES" w:eastAsia="zh-CN"/>
        </w:rPr>
        <w:t>.-</w:t>
      </w:r>
      <w:r w:rsidRPr="00A6029F">
        <w:rPr>
          <w:rFonts w:ascii="Arial" w:eastAsia="SimSun" w:hAnsi="Arial" w:cs="Arial"/>
          <w:lang w:val="es-ES" w:eastAsia="zh-CN"/>
        </w:rPr>
        <w:t xml:space="preserve"> Que el artículo 254 de la </w:t>
      </w:r>
      <w:proofErr w:type="spellStart"/>
      <w:r w:rsidRPr="00A6029F">
        <w:rPr>
          <w:rFonts w:ascii="Arial" w:eastAsia="SimSun" w:hAnsi="Arial" w:cs="Arial"/>
          <w:lang w:val="es-ES" w:eastAsia="zh-CN"/>
        </w:rPr>
        <w:t>LIPEEY</w:t>
      </w:r>
      <w:proofErr w:type="spellEnd"/>
      <w:r w:rsidRPr="00A6029F">
        <w:rPr>
          <w:rFonts w:ascii="Arial" w:eastAsia="SimSun" w:hAnsi="Arial" w:cs="Arial"/>
          <w:lang w:val="es-ES" w:eastAsia="zh-CN"/>
        </w:rPr>
        <w:t>, señala que</w:t>
      </w:r>
      <w:r w:rsidRPr="00A6029F">
        <w:rPr>
          <w:rFonts w:ascii="Arial" w:eastAsia="SimSun" w:hAnsi="Arial" w:cs="Arial"/>
          <w:lang w:val="es-ES_tradnl" w:eastAsia="zh-CN"/>
        </w:rPr>
        <w:t xml:space="preserve"> las características de la documentación y los materiales electorales, se sujetarán de acuerdo a los lineamientos que emita el INE y en su caso, el Consejo General del Instituto y deberán tener como mínimo las siguientes:</w:t>
      </w:r>
    </w:p>
    <w:p w:rsidR="00A6029F" w:rsidRPr="00A6029F" w:rsidRDefault="00A6029F" w:rsidP="00A6029F">
      <w:pPr>
        <w:spacing w:after="0" w:line="276" w:lineRule="auto"/>
        <w:ind w:left="-426" w:right="-709"/>
        <w:jc w:val="both"/>
        <w:rPr>
          <w:rFonts w:ascii="Arial" w:eastAsia="SimSun" w:hAnsi="Arial" w:cs="Arial"/>
          <w:lang w:val="es-ES_tradnl" w:eastAsia="zh-CN"/>
        </w:rPr>
      </w:pPr>
    </w:p>
    <w:p w:rsidR="00A6029F" w:rsidRPr="00A6029F" w:rsidRDefault="00A6029F" w:rsidP="00A6029F">
      <w:pPr>
        <w:spacing w:after="0" w:line="240" w:lineRule="auto"/>
        <w:ind w:left="-426" w:right="-709"/>
        <w:jc w:val="both"/>
        <w:rPr>
          <w:rFonts w:ascii="Arial" w:eastAsia="SimSun" w:hAnsi="Arial" w:cs="Arial"/>
          <w:i/>
          <w:sz w:val="18"/>
          <w:szCs w:val="18"/>
          <w:lang w:val="es-ES_tradnl" w:eastAsia="zh-CN"/>
        </w:rPr>
      </w:pPr>
      <w:r w:rsidRPr="00A6029F">
        <w:rPr>
          <w:rFonts w:ascii="Arial" w:eastAsia="SimSun" w:hAnsi="Arial" w:cs="Arial"/>
          <w:b/>
          <w:i/>
          <w:sz w:val="18"/>
          <w:szCs w:val="18"/>
          <w:lang w:val="es-ES_tradnl" w:eastAsia="zh-CN"/>
        </w:rPr>
        <w:t xml:space="preserve">I. </w:t>
      </w:r>
      <w:r w:rsidRPr="00A6029F">
        <w:rPr>
          <w:rFonts w:ascii="Arial" w:eastAsia="SimSun" w:hAnsi="Arial" w:cs="Arial"/>
          <w:i/>
          <w:sz w:val="18"/>
          <w:szCs w:val="18"/>
          <w:lang w:val="es-ES_tradnl" w:eastAsia="zh-CN"/>
        </w:rPr>
        <w:t>Los documentos y los materiales electorales deberán elaborarse utilizando materias primas que permitan ser recicladas, una vez que se proceda a su destrucción;</w:t>
      </w:r>
    </w:p>
    <w:p w:rsidR="00A6029F" w:rsidRPr="00A6029F" w:rsidRDefault="00A6029F" w:rsidP="00A6029F">
      <w:pPr>
        <w:spacing w:after="0" w:line="240" w:lineRule="auto"/>
        <w:ind w:left="-426" w:right="-709"/>
        <w:jc w:val="both"/>
        <w:rPr>
          <w:rFonts w:ascii="Arial" w:eastAsia="SimSun" w:hAnsi="Arial" w:cs="Arial"/>
          <w:i/>
          <w:sz w:val="18"/>
          <w:szCs w:val="18"/>
          <w:lang w:val="es-ES_tradnl" w:eastAsia="zh-CN"/>
        </w:rPr>
      </w:pPr>
      <w:r w:rsidRPr="00A6029F">
        <w:rPr>
          <w:rFonts w:ascii="Arial" w:eastAsia="SimSun" w:hAnsi="Arial" w:cs="Arial"/>
          <w:b/>
          <w:i/>
          <w:sz w:val="18"/>
          <w:szCs w:val="18"/>
          <w:lang w:val="es-ES_tradnl" w:eastAsia="zh-CN"/>
        </w:rPr>
        <w:t xml:space="preserve">II. </w:t>
      </w:r>
      <w:r w:rsidRPr="00A6029F">
        <w:rPr>
          <w:rFonts w:ascii="Arial" w:eastAsia="SimSun" w:hAnsi="Arial" w:cs="Arial"/>
          <w:i/>
          <w:sz w:val="18"/>
          <w:szCs w:val="18"/>
          <w:lang w:val="es-ES_tradnl" w:eastAsia="zh-CN"/>
        </w:rPr>
        <w:t>En el caso de las boletas electorales deberán elaborarse utilizando los mecanismos de seguridad que apruebe el Instituto, y</w:t>
      </w:r>
    </w:p>
    <w:p w:rsidR="00A6029F" w:rsidRPr="00A6029F" w:rsidRDefault="00A6029F" w:rsidP="00A6029F">
      <w:pPr>
        <w:spacing w:after="0" w:line="240" w:lineRule="auto"/>
        <w:ind w:left="-426" w:right="-709"/>
        <w:jc w:val="both"/>
        <w:rPr>
          <w:rFonts w:ascii="Arial" w:eastAsia="SimSun" w:hAnsi="Arial" w:cs="Arial"/>
          <w:i/>
          <w:sz w:val="18"/>
          <w:szCs w:val="18"/>
          <w:lang w:val="es-ES_tradnl" w:eastAsia="zh-CN"/>
        </w:rPr>
      </w:pPr>
      <w:r w:rsidRPr="00A6029F">
        <w:rPr>
          <w:rFonts w:ascii="Arial" w:eastAsia="SimSun" w:hAnsi="Arial" w:cs="Arial"/>
          <w:b/>
          <w:i/>
          <w:sz w:val="18"/>
          <w:szCs w:val="18"/>
          <w:lang w:val="es-ES_tradnl" w:eastAsia="zh-CN"/>
        </w:rPr>
        <w:t>III.</w:t>
      </w:r>
      <w:r w:rsidRPr="00A6029F">
        <w:rPr>
          <w:rFonts w:ascii="Arial" w:eastAsia="SimSun" w:hAnsi="Arial" w:cs="Arial"/>
          <w:i/>
          <w:sz w:val="18"/>
          <w:szCs w:val="18"/>
          <w:lang w:val="es-ES_tradnl" w:eastAsia="zh-CN"/>
        </w:rPr>
        <w:t xml:space="preserve"> La destrucción deberá llevarse a cabo empleando métodos que protejan el medio ambiente, según lo apruebe el Consejo General del Instituto.</w:t>
      </w:r>
    </w:p>
    <w:p w:rsidR="00A6029F" w:rsidRPr="00A6029F" w:rsidRDefault="00A6029F" w:rsidP="00A6029F">
      <w:pPr>
        <w:spacing w:after="0" w:line="276" w:lineRule="auto"/>
        <w:ind w:left="-284" w:right="-426"/>
        <w:jc w:val="both"/>
        <w:rPr>
          <w:rFonts w:ascii="Arial" w:eastAsia="SimSun" w:hAnsi="Arial" w:cs="Arial"/>
          <w:b/>
          <w:lang w:val="es-ES_tradnl" w:eastAsia="zh-CN"/>
        </w:rPr>
      </w:pPr>
    </w:p>
    <w:p w:rsidR="00337920" w:rsidRDefault="003848E8" w:rsidP="00337920">
      <w:pPr>
        <w:spacing w:after="0" w:line="276" w:lineRule="auto"/>
        <w:ind w:left="-426" w:right="-660"/>
        <w:jc w:val="both"/>
        <w:rPr>
          <w:rFonts w:ascii="Arial" w:eastAsia="SimSun" w:hAnsi="Arial" w:cs="Arial"/>
          <w:lang w:eastAsia="zh-CN"/>
        </w:rPr>
      </w:pPr>
      <w:r>
        <w:rPr>
          <w:rFonts w:ascii="Arial" w:eastAsia="SimSun" w:hAnsi="Arial" w:cs="Arial"/>
          <w:b/>
          <w:lang w:eastAsia="zh-CN"/>
        </w:rPr>
        <w:t>20</w:t>
      </w:r>
      <w:r w:rsidR="00340056" w:rsidRPr="00340056">
        <w:rPr>
          <w:rFonts w:ascii="Arial" w:eastAsia="SimSun" w:hAnsi="Arial" w:cs="Arial"/>
          <w:b/>
          <w:lang w:eastAsia="zh-CN"/>
        </w:rPr>
        <w:t>.-</w:t>
      </w:r>
      <w:r w:rsidR="00340056">
        <w:rPr>
          <w:rFonts w:ascii="Arial" w:eastAsia="SimSun" w:hAnsi="Arial" w:cs="Arial"/>
          <w:lang w:eastAsia="zh-CN"/>
        </w:rPr>
        <w:t xml:space="preserve"> Que mediante oficio INE/</w:t>
      </w:r>
      <w:proofErr w:type="spellStart"/>
      <w:r w:rsidR="00340056">
        <w:rPr>
          <w:rFonts w:ascii="Arial" w:eastAsia="SimSun" w:hAnsi="Arial" w:cs="Arial"/>
          <w:lang w:eastAsia="zh-CN"/>
        </w:rPr>
        <w:t>DEOE</w:t>
      </w:r>
      <w:proofErr w:type="spellEnd"/>
      <w:r w:rsidR="00340056">
        <w:rPr>
          <w:rFonts w:ascii="Arial" w:eastAsia="SimSun" w:hAnsi="Arial" w:cs="Arial"/>
          <w:lang w:eastAsia="zh-CN"/>
        </w:rPr>
        <w:t xml:space="preserve">/1337/2018 de fecha catorce de junio del año en curso suscrito por el Prof. Miguel Ángel Solís Rivas, Director Ejecutivo de Organización Electoral del INE; por el cual solicita apoyo al Mtro. Miguel Ángel Patiño Arroyo, director de la Unidad Técnica de Vinculación con los Organismos Públicos Locales; para hacer del conocimiento de los diversos </w:t>
      </w:r>
      <w:proofErr w:type="spellStart"/>
      <w:r w:rsidR="00340056">
        <w:rPr>
          <w:rFonts w:ascii="Arial" w:eastAsia="SimSun" w:hAnsi="Arial" w:cs="Arial"/>
          <w:lang w:eastAsia="zh-CN"/>
        </w:rPr>
        <w:t>OPLs</w:t>
      </w:r>
      <w:proofErr w:type="spellEnd"/>
      <w:r w:rsidR="00340056">
        <w:rPr>
          <w:rFonts w:ascii="Arial" w:eastAsia="SimSun" w:hAnsi="Arial" w:cs="Arial"/>
          <w:lang w:eastAsia="zh-CN"/>
        </w:rPr>
        <w:t>, entre ellos, Yucatán; el contenido del requerimiento adjunto que se refiere al envío de los informes previstos en el artículo 160, numeral 1, inciso o) del RE relativo a las verificaciones de seguridad en las boletas electorales y actas de casillas que se emplearán en la jornada electoral del día 1 de julio del 2018.</w:t>
      </w:r>
    </w:p>
    <w:p w:rsidR="00340056" w:rsidRDefault="00340056" w:rsidP="00337920">
      <w:pPr>
        <w:spacing w:after="0" w:line="276" w:lineRule="auto"/>
        <w:ind w:left="-426" w:right="-660"/>
        <w:jc w:val="both"/>
        <w:rPr>
          <w:rFonts w:ascii="Arial" w:eastAsia="SimSun" w:hAnsi="Arial" w:cs="Arial"/>
          <w:lang w:eastAsia="zh-CN"/>
        </w:rPr>
      </w:pPr>
    </w:p>
    <w:p w:rsidR="00340056" w:rsidRDefault="00340056" w:rsidP="00337920">
      <w:pPr>
        <w:spacing w:after="0" w:line="276" w:lineRule="auto"/>
        <w:ind w:left="-426" w:right="-660"/>
        <w:jc w:val="both"/>
        <w:rPr>
          <w:rFonts w:ascii="Arial" w:eastAsia="SimSun" w:hAnsi="Arial" w:cs="Arial"/>
          <w:lang w:eastAsia="zh-CN"/>
        </w:rPr>
      </w:pPr>
      <w:r>
        <w:rPr>
          <w:rFonts w:ascii="Arial" w:eastAsia="SimSun" w:hAnsi="Arial" w:cs="Arial"/>
          <w:lang w:eastAsia="zh-CN"/>
        </w:rPr>
        <w:t>Del cual se transcribe lo siguiente:</w:t>
      </w:r>
    </w:p>
    <w:p w:rsidR="00035DCD" w:rsidRDefault="00035DCD" w:rsidP="00337920">
      <w:pPr>
        <w:spacing w:after="0" w:line="276" w:lineRule="auto"/>
        <w:ind w:left="-426" w:right="-660"/>
        <w:jc w:val="both"/>
        <w:rPr>
          <w:rFonts w:ascii="Arial" w:eastAsia="SimSun" w:hAnsi="Arial" w:cs="Arial"/>
          <w:b/>
          <w:lang w:eastAsia="zh-CN"/>
        </w:rPr>
      </w:pPr>
    </w:p>
    <w:p w:rsidR="00340056" w:rsidRPr="00CA778B" w:rsidRDefault="004769D1" w:rsidP="00CA778B">
      <w:pPr>
        <w:spacing w:after="0" w:line="240" w:lineRule="auto"/>
        <w:ind w:left="-426" w:right="-660"/>
        <w:jc w:val="both"/>
        <w:rPr>
          <w:rFonts w:ascii="Arial" w:eastAsia="SimSun" w:hAnsi="Arial" w:cs="Arial"/>
          <w:b/>
          <w:i/>
          <w:sz w:val="20"/>
          <w:szCs w:val="20"/>
          <w:lang w:eastAsia="zh-CN"/>
        </w:rPr>
      </w:pPr>
      <w:r w:rsidRPr="00CA778B">
        <w:rPr>
          <w:rFonts w:ascii="Arial" w:eastAsia="SimSun" w:hAnsi="Arial" w:cs="Arial"/>
          <w:b/>
          <w:i/>
          <w:sz w:val="20"/>
          <w:szCs w:val="20"/>
          <w:lang w:eastAsia="zh-CN"/>
        </w:rPr>
        <w:t>“…</w:t>
      </w:r>
      <w:r w:rsidR="00340056" w:rsidRPr="00CA778B">
        <w:rPr>
          <w:rFonts w:ascii="Arial" w:eastAsia="SimSun" w:hAnsi="Arial" w:cs="Arial"/>
          <w:b/>
          <w:i/>
          <w:sz w:val="20"/>
          <w:szCs w:val="20"/>
          <w:lang w:eastAsia="zh-CN"/>
        </w:rPr>
        <w:t>FORMATO PARA EL ENVÍO DE LOS INFORMES DE RESULTADOS CORRESPONDIENTES A LAS VERIFICACIONES DE LAS MEDIDAS DE SEGURIDAD EN BOLETAS DE LAS ELECCIONES LOCALES Y ACTAS EMPLEADAS EN LA CASILLA PARA LOS PROCESOS ELECTORALES LOCALES 2017-2018</w:t>
      </w:r>
    </w:p>
    <w:p w:rsidR="00340056" w:rsidRPr="00CA778B" w:rsidRDefault="00340056" w:rsidP="00CA778B">
      <w:pPr>
        <w:spacing w:after="0" w:line="240" w:lineRule="auto"/>
        <w:ind w:left="-426" w:right="-660"/>
        <w:jc w:val="both"/>
        <w:rPr>
          <w:rFonts w:ascii="Arial" w:eastAsia="SimSun" w:hAnsi="Arial" w:cs="Arial"/>
          <w:i/>
          <w:sz w:val="20"/>
          <w:szCs w:val="20"/>
          <w:lang w:eastAsia="zh-CN"/>
        </w:rPr>
      </w:pPr>
    </w:p>
    <w:p w:rsidR="00340056" w:rsidRPr="00CA778B" w:rsidRDefault="00340056" w:rsidP="00CA778B">
      <w:pPr>
        <w:spacing w:after="0" w:line="240" w:lineRule="auto"/>
        <w:ind w:left="-426" w:right="-660"/>
        <w:jc w:val="both"/>
        <w:rPr>
          <w:rFonts w:ascii="Arial" w:eastAsia="SimSun" w:hAnsi="Arial" w:cs="Arial"/>
          <w:i/>
          <w:sz w:val="20"/>
          <w:szCs w:val="20"/>
          <w:lang w:eastAsia="zh-CN"/>
        </w:rPr>
      </w:pPr>
      <w:r w:rsidRPr="00CA778B">
        <w:rPr>
          <w:rFonts w:ascii="Arial" w:eastAsia="SimSun" w:hAnsi="Arial" w:cs="Arial"/>
          <w:i/>
          <w:sz w:val="20"/>
          <w:szCs w:val="20"/>
          <w:lang w:eastAsia="zh-CN"/>
        </w:rPr>
        <w:t>Con motivo de brindar certeza jurídica y operativa respecto a la documentación electoral y en particular a la génesis de la elección, como son las boletas y actas empleadas en la casilla, el Reglamento de Elecciones en su artículo 163, segundo párrafo, prevé la verificación de las medidas de seguridad incorporadas en tales documentales, por parte de los Organismos Públicos Locales, al margen del anexo 4.2 del Reglamento de Elecciones</w:t>
      </w:r>
      <w:r w:rsidR="00035DCD" w:rsidRPr="00CA778B">
        <w:rPr>
          <w:rFonts w:ascii="Arial" w:eastAsia="SimSun" w:hAnsi="Arial" w:cs="Arial"/>
          <w:i/>
          <w:sz w:val="20"/>
          <w:szCs w:val="20"/>
          <w:lang w:eastAsia="zh-CN"/>
        </w:rPr>
        <w:t xml:space="preserve">, intitulado “Procedimiento de Verificación de las Medidas de Seguridad en la Documentación Electoral y el Líquido Indeleble”, que en concreto, establece la realización de dos (por tratarse de elecciones concurrentes)verificaciones a cargo de las Direcciones de Organización Electoral u homologas de los </w:t>
      </w:r>
      <w:proofErr w:type="spellStart"/>
      <w:r w:rsidR="00035DCD" w:rsidRPr="00CA778B">
        <w:rPr>
          <w:rFonts w:ascii="Arial" w:eastAsia="SimSun" w:hAnsi="Arial" w:cs="Arial"/>
          <w:i/>
          <w:sz w:val="20"/>
          <w:szCs w:val="20"/>
          <w:lang w:eastAsia="zh-CN"/>
        </w:rPr>
        <w:t>OPL</w:t>
      </w:r>
      <w:proofErr w:type="spellEnd"/>
      <w:r w:rsidR="00035DCD" w:rsidRPr="00CA778B">
        <w:rPr>
          <w:rFonts w:ascii="Arial" w:eastAsia="SimSun" w:hAnsi="Arial" w:cs="Arial"/>
          <w:i/>
          <w:sz w:val="20"/>
          <w:szCs w:val="20"/>
          <w:lang w:eastAsia="zh-CN"/>
        </w:rPr>
        <w:t>, que enseguida se esquematizan:</w:t>
      </w:r>
    </w:p>
    <w:p w:rsidR="00035DCD" w:rsidRPr="00CA778B" w:rsidRDefault="00035DCD" w:rsidP="00CA778B">
      <w:pPr>
        <w:spacing w:after="0" w:line="240" w:lineRule="auto"/>
        <w:ind w:left="-426" w:right="-660"/>
        <w:jc w:val="both"/>
        <w:rPr>
          <w:rFonts w:ascii="Arial" w:eastAsia="SimSun" w:hAnsi="Arial" w:cs="Arial"/>
          <w:i/>
          <w:sz w:val="20"/>
          <w:szCs w:val="20"/>
          <w:lang w:eastAsia="zh-CN"/>
        </w:rPr>
      </w:pPr>
    </w:p>
    <w:p w:rsidR="00035DCD" w:rsidRPr="00CA778B" w:rsidRDefault="00035DCD" w:rsidP="00CA778B">
      <w:pPr>
        <w:spacing w:after="0" w:line="240" w:lineRule="auto"/>
        <w:ind w:left="-426" w:right="-660"/>
        <w:jc w:val="both"/>
        <w:rPr>
          <w:rFonts w:ascii="Arial" w:eastAsia="SimSun" w:hAnsi="Arial" w:cs="Arial"/>
          <w:b/>
          <w:i/>
          <w:sz w:val="20"/>
          <w:szCs w:val="20"/>
          <w:lang w:eastAsia="zh-CN"/>
        </w:rPr>
      </w:pPr>
      <w:r w:rsidRPr="00CA778B">
        <w:rPr>
          <w:rFonts w:ascii="Arial" w:eastAsia="SimSun" w:hAnsi="Arial" w:cs="Arial"/>
          <w:b/>
          <w:i/>
          <w:sz w:val="20"/>
          <w:szCs w:val="20"/>
          <w:lang w:eastAsia="zh-CN"/>
        </w:rPr>
        <w:t>Primera Verificación</w:t>
      </w:r>
    </w:p>
    <w:p w:rsidR="00035DCD" w:rsidRPr="00CA778B" w:rsidRDefault="00035DCD" w:rsidP="00CA778B">
      <w:pPr>
        <w:spacing w:after="0" w:line="240" w:lineRule="auto"/>
        <w:ind w:left="-426" w:right="-660"/>
        <w:jc w:val="both"/>
        <w:rPr>
          <w:rFonts w:ascii="Arial" w:eastAsia="SimSun" w:hAnsi="Arial" w:cs="Arial"/>
          <w:i/>
          <w:sz w:val="20"/>
          <w:szCs w:val="20"/>
          <w:lang w:eastAsia="zh-CN"/>
        </w:rPr>
      </w:pPr>
    </w:p>
    <w:p w:rsidR="00035DCD" w:rsidRPr="00CA778B" w:rsidRDefault="00035DCD" w:rsidP="00CA778B">
      <w:pPr>
        <w:pStyle w:val="Prrafodelista"/>
        <w:numPr>
          <w:ilvl w:val="0"/>
          <w:numId w:val="29"/>
        </w:numPr>
        <w:spacing w:after="0" w:line="240" w:lineRule="auto"/>
        <w:ind w:right="-660"/>
        <w:jc w:val="both"/>
        <w:rPr>
          <w:rFonts w:ascii="Arial" w:eastAsia="SimSun" w:hAnsi="Arial" w:cs="Arial"/>
          <w:i/>
          <w:sz w:val="20"/>
          <w:szCs w:val="20"/>
          <w:lang w:eastAsia="zh-CN"/>
        </w:rPr>
      </w:pPr>
      <w:r w:rsidRPr="00CA778B">
        <w:rPr>
          <w:rFonts w:ascii="Arial" w:eastAsia="SimSun" w:hAnsi="Arial" w:cs="Arial"/>
          <w:i/>
          <w:sz w:val="20"/>
          <w:szCs w:val="20"/>
          <w:lang w:eastAsia="zh-CN"/>
        </w:rPr>
        <w:t>Temporalidad: previo a la entrega de los paquetes electorales a los presidentes de casilla, es decir, del 16 de junio al día en que se entregue el paquete electoral al presidente de casilla (de conformidad al primer número del artículo 176 en relación al segundo numeral del diverso 183 del Reglamento de Elecciones).</w:t>
      </w:r>
    </w:p>
    <w:p w:rsidR="00035DCD" w:rsidRPr="00CA778B" w:rsidRDefault="00035DCD" w:rsidP="00CA778B">
      <w:pPr>
        <w:pStyle w:val="Prrafodelista"/>
        <w:spacing w:after="0" w:line="240" w:lineRule="auto"/>
        <w:ind w:left="-66" w:right="-660"/>
        <w:jc w:val="both"/>
        <w:rPr>
          <w:rFonts w:ascii="Arial" w:eastAsia="SimSun" w:hAnsi="Arial" w:cs="Arial"/>
          <w:i/>
          <w:sz w:val="20"/>
          <w:szCs w:val="20"/>
          <w:lang w:eastAsia="zh-CN"/>
        </w:rPr>
      </w:pPr>
    </w:p>
    <w:p w:rsidR="00035DCD" w:rsidRPr="00CA778B" w:rsidRDefault="00035DCD" w:rsidP="00CA778B">
      <w:pPr>
        <w:pStyle w:val="Prrafodelista"/>
        <w:numPr>
          <w:ilvl w:val="0"/>
          <w:numId w:val="29"/>
        </w:numPr>
        <w:spacing w:after="0" w:line="240" w:lineRule="auto"/>
        <w:ind w:right="-660"/>
        <w:jc w:val="both"/>
        <w:rPr>
          <w:rFonts w:ascii="Arial" w:eastAsia="SimSun" w:hAnsi="Arial" w:cs="Arial"/>
          <w:i/>
          <w:sz w:val="20"/>
          <w:szCs w:val="20"/>
          <w:lang w:eastAsia="zh-CN"/>
        </w:rPr>
      </w:pPr>
      <w:r w:rsidRPr="00CA778B">
        <w:rPr>
          <w:rFonts w:ascii="Arial" w:eastAsia="SimSun" w:hAnsi="Arial" w:cs="Arial"/>
          <w:i/>
          <w:sz w:val="20"/>
          <w:szCs w:val="20"/>
          <w:lang w:eastAsia="zh-CN"/>
        </w:rPr>
        <w:t>Magnitud del muestreo: abarca todos los distritos electorales locales</w:t>
      </w:r>
    </w:p>
    <w:p w:rsidR="00035DCD" w:rsidRPr="00CA778B" w:rsidRDefault="00035DCD" w:rsidP="00CA778B">
      <w:pPr>
        <w:pStyle w:val="Prrafodelista"/>
        <w:spacing w:line="240" w:lineRule="auto"/>
        <w:rPr>
          <w:rFonts w:ascii="Arial" w:eastAsia="SimSun" w:hAnsi="Arial" w:cs="Arial"/>
          <w:i/>
          <w:sz w:val="20"/>
          <w:szCs w:val="20"/>
          <w:lang w:eastAsia="zh-CN"/>
        </w:rPr>
      </w:pPr>
    </w:p>
    <w:p w:rsidR="00035DCD" w:rsidRPr="00CA778B" w:rsidRDefault="00035DCD" w:rsidP="00CA778B">
      <w:pPr>
        <w:pStyle w:val="Prrafodelista"/>
        <w:numPr>
          <w:ilvl w:val="0"/>
          <w:numId w:val="29"/>
        </w:numPr>
        <w:spacing w:after="0" w:line="240" w:lineRule="auto"/>
        <w:ind w:right="-660"/>
        <w:jc w:val="both"/>
        <w:rPr>
          <w:rFonts w:ascii="Arial" w:eastAsia="SimSun" w:hAnsi="Arial" w:cs="Arial"/>
          <w:i/>
          <w:sz w:val="20"/>
          <w:szCs w:val="20"/>
          <w:lang w:eastAsia="zh-CN"/>
        </w:rPr>
      </w:pPr>
      <w:r w:rsidRPr="00CA778B">
        <w:rPr>
          <w:rFonts w:ascii="Arial" w:eastAsia="SimSun" w:hAnsi="Arial" w:cs="Arial"/>
          <w:i/>
          <w:sz w:val="20"/>
          <w:szCs w:val="20"/>
          <w:lang w:eastAsia="zh-CN"/>
        </w:rPr>
        <w:t xml:space="preserve">Designación de casillas escogidas para muestreo: corresponde al Consejo General del </w:t>
      </w:r>
      <w:proofErr w:type="spellStart"/>
      <w:r w:rsidRPr="00CA778B">
        <w:rPr>
          <w:rFonts w:ascii="Arial" w:eastAsia="SimSun" w:hAnsi="Arial" w:cs="Arial"/>
          <w:i/>
          <w:sz w:val="20"/>
          <w:szCs w:val="20"/>
          <w:lang w:eastAsia="zh-CN"/>
        </w:rPr>
        <w:t>OPL</w:t>
      </w:r>
      <w:proofErr w:type="spellEnd"/>
      <w:r w:rsidRPr="00CA778B">
        <w:rPr>
          <w:rFonts w:ascii="Arial" w:eastAsia="SimSun" w:hAnsi="Arial" w:cs="Arial"/>
          <w:i/>
          <w:sz w:val="20"/>
          <w:szCs w:val="20"/>
          <w:lang w:eastAsia="zh-CN"/>
        </w:rPr>
        <w:t xml:space="preserve"> designar 4 casillas de cada distrito</w:t>
      </w:r>
    </w:p>
    <w:p w:rsidR="00035DCD" w:rsidRPr="00CA778B" w:rsidRDefault="00035DCD" w:rsidP="00CA778B">
      <w:pPr>
        <w:pStyle w:val="Prrafodelista"/>
        <w:spacing w:line="240" w:lineRule="auto"/>
        <w:rPr>
          <w:rFonts w:ascii="Arial" w:eastAsia="SimSun" w:hAnsi="Arial" w:cs="Arial"/>
          <w:i/>
          <w:sz w:val="20"/>
          <w:szCs w:val="20"/>
          <w:lang w:eastAsia="zh-CN"/>
        </w:rPr>
      </w:pPr>
    </w:p>
    <w:p w:rsidR="00035DCD" w:rsidRPr="00CA778B" w:rsidRDefault="00035DCD" w:rsidP="00CA778B">
      <w:pPr>
        <w:pStyle w:val="Prrafodelista"/>
        <w:numPr>
          <w:ilvl w:val="0"/>
          <w:numId w:val="29"/>
        </w:numPr>
        <w:spacing w:after="0" w:line="240" w:lineRule="auto"/>
        <w:ind w:right="-660"/>
        <w:jc w:val="both"/>
        <w:rPr>
          <w:rFonts w:ascii="Arial" w:eastAsia="SimSun" w:hAnsi="Arial" w:cs="Arial"/>
          <w:i/>
          <w:sz w:val="20"/>
          <w:szCs w:val="20"/>
          <w:lang w:eastAsia="zh-CN"/>
        </w:rPr>
      </w:pPr>
      <w:r w:rsidRPr="00CA778B">
        <w:rPr>
          <w:rFonts w:ascii="Arial" w:eastAsia="SimSun" w:hAnsi="Arial" w:cs="Arial"/>
          <w:i/>
          <w:sz w:val="20"/>
          <w:szCs w:val="20"/>
          <w:lang w:eastAsia="zh-CN"/>
        </w:rPr>
        <w:t>Ejecución de muestreo: corresponde al Consejo Distrital Local o Municipal en su caso, dependiendo del tipo de elección y de la previsión legal local.</w:t>
      </w:r>
    </w:p>
    <w:p w:rsidR="00035DCD" w:rsidRPr="00CA778B" w:rsidRDefault="00035DCD" w:rsidP="00CA778B">
      <w:pPr>
        <w:pStyle w:val="Prrafodelista"/>
        <w:spacing w:line="240" w:lineRule="auto"/>
        <w:rPr>
          <w:rFonts w:ascii="Arial" w:eastAsia="SimSun" w:hAnsi="Arial" w:cs="Arial"/>
          <w:i/>
          <w:sz w:val="20"/>
          <w:szCs w:val="20"/>
          <w:lang w:eastAsia="zh-CN"/>
        </w:rPr>
      </w:pPr>
    </w:p>
    <w:p w:rsidR="00035DCD" w:rsidRPr="00CA778B" w:rsidRDefault="00035DCD" w:rsidP="00CA778B">
      <w:pPr>
        <w:pStyle w:val="Prrafodelista"/>
        <w:numPr>
          <w:ilvl w:val="0"/>
          <w:numId w:val="29"/>
        </w:numPr>
        <w:spacing w:after="0" w:line="240" w:lineRule="auto"/>
        <w:ind w:right="-660"/>
        <w:jc w:val="both"/>
        <w:rPr>
          <w:rFonts w:ascii="Arial" w:eastAsia="SimSun" w:hAnsi="Arial" w:cs="Arial"/>
          <w:i/>
          <w:sz w:val="20"/>
          <w:szCs w:val="20"/>
          <w:lang w:eastAsia="zh-CN"/>
        </w:rPr>
      </w:pPr>
      <w:r w:rsidRPr="00CA778B">
        <w:rPr>
          <w:rFonts w:ascii="Arial" w:eastAsia="SimSun" w:hAnsi="Arial" w:cs="Arial"/>
          <w:i/>
          <w:sz w:val="20"/>
          <w:szCs w:val="20"/>
          <w:lang w:eastAsia="zh-CN"/>
        </w:rPr>
        <w:t xml:space="preserve">Dimensión del muestreo por distrito: 1 muestra de boleta de cada elección, 1 muestra de cada acta de escrutinio y cómputo existente y 1 acta de la jornada de las 4 casillas designadas por el Consejo General del </w:t>
      </w:r>
      <w:proofErr w:type="spellStart"/>
      <w:r w:rsidRPr="00CA778B">
        <w:rPr>
          <w:rFonts w:ascii="Arial" w:eastAsia="SimSun" w:hAnsi="Arial" w:cs="Arial"/>
          <w:i/>
          <w:sz w:val="20"/>
          <w:szCs w:val="20"/>
          <w:lang w:eastAsia="zh-CN"/>
        </w:rPr>
        <w:t>OPL</w:t>
      </w:r>
      <w:proofErr w:type="spellEnd"/>
      <w:r w:rsidRPr="00CA778B">
        <w:rPr>
          <w:rFonts w:ascii="Arial" w:eastAsia="SimSun" w:hAnsi="Arial" w:cs="Arial"/>
          <w:i/>
          <w:sz w:val="20"/>
          <w:szCs w:val="20"/>
          <w:lang w:eastAsia="zh-CN"/>
        </w:rPr>
        <w:t>.</w:t>
      </w:r>
    </w:p>
    <w:p w:rsidR="00035DCD" w:rsidRPr="00CA778B" w:rsidRDefault="00035DCD" w:rsidP="00CA778B">
      <w:pPr>
        <w:pStyle w:val="Prrafodelista"/>
        <w:spacing w:line="240" w:lineRule="auto"/>
        <w:rPr>
          <w:rFonts w:ascii="Arial" w:eastAsia="SimSun" w:hAnsi="Arial" w:cs="Arial"/>
          <w:i/>
          <w:sz w:val="20"/>
          <w:szCs w:val="20"/>
          <w:lang w:eastAsia="zh-CN"/>
        </w:rPr>
      </w:pPr>
    </w:p>
    <w:p w:rsidR="00340056" w:rsidRPr="00CA778B" w:rsidRDefault="00035DCD" w:rsidP="00CA778B">
      <w:pPr>
        <w:pStyle w:val="Prrafodelista"/>
        <w:numPr>
          <w:ilvl w:val="0"/>
          <w:numId w:val="29"/>
        </w:numPr>
        <w:spacing w:after="0" w:line="240" w:lineRule="auto"/>
        <w:ind w:right="-660"/>
        <w:jc w:val="both"/>
        <w:rPr>
          <w:rFonts w:ascii="Arial" w:eastAsia="SimSun" w:hAnsi="Arial" w:cs="Arial"/>
          <w:i/>
          <w:sz w:val="20"/>
          <w:szCs w:val="20"/>
          <w:lang w:eastAsia="zh-CN"/>
        </w:rPr>
      </w:pPr>
      <w:r w:rsidRPr="00CA778B">
        <w:rPr>
          <w:rFonts w:ascii="Arial" w:eastAsia="SimSun" w:hAnsi="Arial" w:cs="Arial"/>
          <w:i/>
          <w:sz w:val="20"/>
          <w:szCs w:val="20"/>
          <w:lang w:eastAsia="zh-CN"/>
        </w:rPr>
        <w:t xml:space="preserve">Consecuencia de la supervisión: El Consejo Distrital o Municipal, según corresponda deberá signar un acta circunstanciada para ser remitida al Consejo General del </w:t>
      </w:r>
      <w:proofErr w:type="spellStart"/>
      <w:r w:rsidRPr="00CA778B">
        <w:rPr>
          <w:rFonts w:ascii="Arial" w:eastAsia="SimSun" w:hAnsi="Arial" w:cs="Arial"/>
          <w:i/>
          <w:sz w:val="20"/>
          <w:szCs w:val="20"/>
          <w:lang w:eastAsia="zh-CN"/>
        </w:rPr>
        <w:t>OPL</w:t>
      </w:r>
      <w:proofErr w:type="spellEnd"/>
      <w:r w:rsidRPr="00CA778B">
        <w:rPr>
          <w:rFonts w:ascii="Arial" w:eastAsia="SimSun" w:hAnsi="Arial" w:cs="Arial"/>
          <w:i/>
          <w:sz w:val="20"/>
          <w:szCs w:val="20"/>
          <w:lang w:eastAsia="zh-CN"/>
        </w:rPr>
        <w:t>.</w:t>
      </w:r>
    </w:p>
    <w:p w:rsidR="00035DCD" w:rsidRPr="00CA778B" w:rsidRDefault="00035DCD" w:rsidP="00CA778B">
      <w:pPr>
        <w:spacing w:after="0" w:line="240" w:lineRule="auto"/>
        <w:ind w:right="-660"/>
        <w:jc w:val="both"/>
        <w:rPr>
          <w:rFonts w:ascii="Arial" w:eastAsia="SimSun" w:hAnsi="Arial" w:cs="Arial"/>
          <w:i/>
          <w:sz w:val="20"/>
          <w:szCs w:val="20"/>
          <w:lang w:eastAsia="zh-CN"/>
        </w:rPr>
      </w:pPr>
    </w:p>
    <w:p w:rsidR="00035DCD" w:rsidRPr="00CA778B" w:rsidRDefault="00035DCD" w:rsidP="00CA778B">
      <w:pPr>
        <w:spacing w:after="0" w:line="240" w:lineRule="auto"/>
        <w:ind w:left="-426" w:right="-660"/>
        <w:jc w:val="both"/>
        <w:rPr>
          <w:rFonts w:ascii="Arial" w:eastAsia="SimSun" w:hAnsi="Arial" w:cs="Arial"/>
          <w:b/>
          <w:i/>
          <w:sz w:val="20"/>
          <w:szCs w:val="20"/>
          <w:lang w:eastAsia="zh-CN"/>
        </w:rPr>
      </w:pPr>
      <w:r w:rsidRPr="00CA778B">
        <w:rPr>
          <w:rFonts w:ascii="Arial" w:eastAsia="SimSun" w:hAnsi="Arial" w:cs="Arial"/>
          <w:b/>
          <w:i/>
          <w:sz w:val="20"/>
          <w:szCs w:val="20"/>
          <w:lang w:eastAsia="zh-CN"/>
        </w:rPr>
        <w:lastRenderedPageBreak/>
        <w:t>Segunda Verificación</w:t>
      </w:r>
    </w:p>
    <w:p w:rsidR="00035DCD" w:rsidRPr="00CA778B" w:rsidRDefault="00035DCD" w:rsidP="00CA778B">
      <w:pPr>
        <w:pStyle w:val="Prrafodelista"/>
        <w:numPr>
          <w:ilvl w:val="0"/>
          <w:numId w:val="30"/>
        </w:numPr>
        <w:spacing w:after="0" w:line="240" w:lineRule="auto"/>
        <w:ind w:right="-660"/>
        <w:jc w:val="both"/>
        <w:rPr>
          <w:rFonts w:ascii="Arial" w:eastAsia="SimSun" w:hAnsi="Arial" w:cs="Arial"/>
          <w:i/>
          <w:sz w:val="20"/>
          <w:szCs w:val="20"/>
          <w:lang w:eastAsia="zh-CN"/>
        </w:rPr>
      </w:pPr>
      <w:r w:rsidRPr="00CA778B">
        <w:rPr>
          <w:rFonts w:ascii="Arial" w:eastAsia="SimSun" w:hAnsi="Arial" w:cs="Arial"/>
          <w:i/>
          <w:sz w:val="20"/>
          <w:szCs w:val="20"/>
          <w:lang w:eastAsia="zh-CN"/>
        </w:rPr>
        <w:t>Temporalidad: 01 de julio de 2018</w:t>
      </w:r>
    </w:p>
    <w:p w:rsidR="00035DCD" w:rsidRPr="00CA778B" w:rsidRDefault="00035DCD" w:rsidP="00CA778B">
      <w:pPr>
        <w:pStyle w:val="Prrafodelista"/>
        <w:spacing w:after="0" w:line="240" w:lineRule="auto"/>
        <w:ind w:left="-6" w:right="-660"/>
        <w:jc w:val="both"/>
        <w:rPr>
          <w:rFonts w:ascii="Arial" w:eastAsia="SimSun" w:hAnsi="Arial" w:cs="Arial"/>
          <w:i/>
          <w:sz w:val="20"/>
          <w:szCs w:val="20"/>
          <w:lang w:eastAsia="zh-CN"/>
        </w:rPr>
      </w:pPr>
    </w:p>
    <w:p w:rsidR="00035DCD" w:rsidRPr="00CA778B" w:rsidRDefault="00035DCD" w:rsidP="00CA778B">
      <w:pPr>
        <w:spacing w:after="0" w:line="240" w:lineRule="auto"/>
        <w:ind w:left="-426" w:right="-660"/>
        <w:jc w:val="both"/>
        <w:rPr>
          <w:rFonts w:ascii="Arial" w:eastAsia="SimSun" w:hAnsi="Arial" w:cs="Arial"/>
          <w:i/>
          <w:sz w:val="20"/>
          <w:szCs w:val="20"/>
          <w:lang w:eastAsia="zh-CN"/>
        </w:rPr>
      </w:pPr>
      <w:r w:rsidRPr="00CA778B">
        <w:rPr>
          <w:rFonts w:ascii="Arial" w:eastAsia="SimSun" w:hAnsi="Arial" w:cs="Arial"/>
          <w:i/>
          <w:sz w:val="20"/>
          <w:szCs w:val="20"/>
          <w:lang w:eastAsia="zh-CN"/>
        </w:rPr>
        <w:t>b)</w:t>
      </w:r>
      <w:r w:rsidRPr="00CA778B">
        <w:rPr>
          <w:rFonts w:ascii="Arial" w:eastAsia="SimSun" w:hAnsi="Arial" w:cs="Arial"/>
          <w:i/>
          <w:sz w:val="20"/>
          <w:szCs w:val="20"/>
          <w:lang w:eastAsia="zh-CN"/>
        </w:rPr>
        <w:tab/>
        <w:t xml:space="preserve">Magnitud del muestreo: abarca todos los </w:t>
      </w:r>
      <w:r w:rsidR="00430A9F" w:rsidRPr="00CA778B">
        <w:rPr>
          <w:rFonts w:ascii="Arial" w:eastAsia="SimSun" w:hAnsi="Arial" w:cs="Arial"/>
          <w:i/>
          <w:sz w:val="20"/>
          <w:szCs w:val="20"/>
          <w:lang w:eastAsia="zh-CN"/>
        </w:rPr>
        <w:t>consejos distritales y municipales, según corresponda.</w:t>
      </w:r>
    </w:p>
    <w:p w:rsidR="00035DCD" w:rsidRPr="00CA778B" w:rsidRDefault="00035DCD" w:rsidP="00CA778B">
      <w:pPr>
        <w:spacing w:after="0" w:line="240" w:lineRule="auto"/>
        <w:ind w:left="-426" w:right="-660"/>
        <w:jc w:val="both"/>
        <w:rPr>
          <w:rFonts w:ascii="Arial" w:eastAsia="SimSun" w:hAnsi="Arial" w:cs="Arial"/>
          <w:i/>
          <w:sz w:val="20"/>
          <w:szCs w:val="20"/>
          <w:lang w:eastAsia="zh-CN"/>
        </w:rPr>
      </w:pPr>
    </w:p>
    <w:p w:rsidR="00035DCD" w:rsidRPr="00CA778B" w:rsidRDefault="00035DCD" w:rsidP="00CA778B">
      <w:pPr>
        <w:spacing w:after="0" w:line="240" w:lineRule="auto"/>
        <w:ind w:left="-426" w:right="-660"/>
        <w:jc w:val="both"/>
        <w:rPr>
          <w:rFonts w:ascii="Arial" w:eastAsia="SimSun" w:hAnsi="Arial" w:cs="Arial"/>
          <w:i/>
          <w:sz w:val="20"/>
          <w:szCs w:val="20"/>
          <w:lang w:eastAsia="zh-CN"/>
        </w:rPr>
      </w:pPr>
      <w:r w:rsidRPr="00CA778B">
        <w:rPr>
          <w:rFonts w:ascii="Arial" w:eastAsia="SimSun" w:hAnsi="Arial" w:cs="Arial"/>
          <w:i/>
          <w:sz w:val="20"/>
          <w:szCs w:val="20"/>
          <w:lang w:eastAsia="zh-CN"/>
        </w:rPr>
        <w:t>c)</w:t>
      </w:r>
      <w:r w:rsidRPr="00CA778B">
        <w:rPr>
          <w:rFonts w:ascii="Arial" w:eastAsia="SimSun" w:hAnsi="Arial" w:cs="Arial"/>
          <w:i/>
          <w:sz w:val="20"/>
          <w:szCs w:val="20"/>
          <w:lang w:eastAsia="zh-CN"/>
        </w:rPr>
        <w:tab/>
        <w:t>Designación de cas</w:t>
      </w:r>
      <w:r w:rsidR="00430A9F" w:rsidRPr="00CA778B">
        <w:rPr>
          <w:rFonts w:ascii="Arial" w:eastAsia="SimSun" w:hAnsi="Arial" w:cs="Arial"/>
          <w:i/>
          <w:sz w:val="20"/>
          <w:szCs w:val="20"/>
          <w:lang w:eastAsia="zh-CN"/>
        </w:rPr>
        <w:t xml:space="preserve">illas escogidas para muestreo: corresponde al Consejo General del </w:t>
      </w:r>
      <w:proofErr w:type="spellStart"/>
      <w:r w:rsidR="00430A9F" w:rsidRPr="00CA778B">
        <w:rPr>
          <w:rFonts w:ascii="Arial" w:eastAsia="SimSun" w:hAnsi="Arial" w:cs="Arial"/>
          <w:i/>
          <w:sz w:val="20"/>
          <w:szCs w:val="20"/>
          <w:lang w:eastAsia="zh-CN"/>
        </w:rPr>
        <w:t>OPL</w:t>
      </w:r>
      <w:proofErr w:type="spellEnd"/>
      <w:r w:rsidR="00430A9F" w:rsidRPr="00CA778B">
        <w:rPr>
          <w:rFonts w:ascii="Arial" w:eastAsia="SimSun" w:hAnsi="Arial" w:cs="Arial"/>
          <w:i/>
          <w:sz w:val="20"/>
          <w:szCs w:val="20"/>
          <w:lang w:eastAsia="zh-CN"/>
        </w:rPr>
        <w:t xml:space="preserve"> designar 4 casillas de las correspondientes a cada consejo Municipal o Distrital, según sea el caso.</w:t>
      </w:r>
    </w:p>
    <w:p w:rsidR="00035DCD" w:rsidRPr="00CA778B" w:rsidRDefault="00035DCD" w:rsidP="00CA778B">
      <w:pPr>
        <w:spacing w:after="0" w:line="240" w:lineRule="auto"/>
        <w:ind w:left="-426" w:right="-660"/>
        <w:jc w:val="both"/>
        <w:rPr>
          <w:rFonts w:ascii="Arial" w:eastAsia="SimSun" w:hAnsi="Arial" w:cs="Arial"/>
          <w:i/>
          <w:sz w:val="20"/>
          <w:szCs w:val="20"/>
          <w:lang w:eastAsia="zh-CN"/>
        </w:rPr>
      </w:pPr>
    </w:p>
    <w:p w:rsidR="00035DCD" w:rsidRPr="00CA778B" w:rsidRDefault="00035DCD" w:rsidP="00CA778B">
      <w:pPr>
        <w:spacing w:after="0" w:line="240" w:lineRule="auto"/>
        <w:ind w:left="-426" w:right="-660"/>
        <w:jc w:val="both"/>
        <w:rPr>
          <w:rFonts w:ascii="Arial" w:eastAsia="SimSun" w:hAnsi="Arial" w:cs="Arial"/>
          <w:i/>
          <w:sz w:val="20"/>
          <w:szCs w:val="20"/>
          <w:lang w:eastAsia="zh-CN"/>
        </w:rPr>
      </w:pPr>
      <w:r w:rsidRPr="00CA778B">
        <w:rPr>
          <w:rFonts w:ascii="Arial" w:eastAsia="SimSun" w:hAnsi="Arial" w:cs="Arial"/>
          <w:i/>
          <w:sz w:val="20"/>
          <w:szCs w:val="20"/>
          <w:lang w:eastAsia="zh-CN"/>
        </w:rPr>
        <w:t>d)</w:t>
      </w:r>
      <w:r w:rsidRPr="00CA778B">
        <w:rPr>
          <w:rFonts w:ascii="Arial" w:eastAsia="SimSun" w:hAnsi="Arial" w:cs="Arial"/>
          <w:i/>
          <w:sz w:val="20"/>
          <w:szCs w:val="20"/>
          <w:lang w:eastAsia="zh-CN"/>
        </w:rPr>
        <w:tab/>
        <w:t xml:space="preserve">Ejecución de muestreo: </w:t>
      </w:r>
      <w:r w:rsidR="00430A9F" w:rsidRPr="00CA778B">
        <w:rPr>
          <w:rFonts w:ascii="Arial" w:eastAsia="SimSun" w:hAnsi="Arial" w:cs="Arial"/>
          <w:i/>
          <w:sz w:val="20"/>
          <w:szCs w:val="20"/>
          <w:lang w:eastAsia="zh-CN"/>
        </w:rPr>
        <w:t>El consejo correspondiente seleccionará cuál de las 4 casillas es la más cercana a su ubicación y únicamente sobre ésa realizará el muestreo, por medio de un miembro del Servicio Profesional Electoral Nacional y a un Consejero Electoral Distrital o Municipal, según aplique.</w:t>
      </w:r>
    </w:p>
    <w:p w:rsidR="00035DCD" w:rsidRPr="00CA778B" w:rsidRDefault="00035DCD" w:rsidP="00CA778B">
      <w:pPr>
        <w:spacing w:after="0" w:line="240" w:lineRule="auto"/>
        <w:ind w:left="-426" w:right="-660"/>
        <w:jc w:val="both"/>
        <w:rPr>
          <w:rFonts w:ascii="Arial" w:eastAsia="SimSun" w:hAnsi="Arial" w:cs="Arial"/>
          <w:i/>
          <w:sz w:val="20"/>
          <w:szCs w:val="20"/>
          <w:lang w:eastAsia="zh-CN"/>
        </w:rPr>
      </w:pPr>
    </w:p>
    <w:p w:rsidR="00035DCD" w:rsidRPr="00CA778B" w:rsidRDefault="00035DCD" w:rsidP="00CA778B">
      <w:pPr>
        <w:spacing w:after="0" w:line="240" w:lineRule="auto"/>
        <w:ind w:left="-426" w:right="-660"/>
        <w:jc w:val="both"/>
        <w:rPr>
          <w:rFonts w:ascii="Arial" w:eastAsia="SimSun" w:hAnsi="Arial" w:cs="Arial"/>
          <w:i/>
          <w:sz w:val="20"/>
          <w:szCs w:val="20"/>
          <w:lang w:eastAsia="zh-CN"/>
        </w:rPr>
      </w:pPr>
      <w:r w:rsidRPr="00CA778B">
        <w:rPr>
          <w:rFonts w:ascii="Arial" w:eastAsia="SimSun" w:hAnsi="Arial" w:cs="Arial"/>
          <w:i/>
          <w:sz w:val="20"/>
          <w:szCs w:val="20"/>
          <w:lang w:eastAsia="zh-CN"/>
        </w:rPr>
        <w:t>e)</w:t>
      </w:r>
      <w:r w:rsidRPr="00CA778B">
        <w:rPr>
          <w:rFonts w:ascii="Arial" w:eastAsia="SimSun" w:hAnsi="Arial" w:cs="Arial"/>
          <w:i/>
          <w:sz w:val="20"/>
          <w:szCs w:val="20"/>
          <w:lang w:eastAsia="zh-CN"/>
        </w:rPr>
        <w:tab/>
        <w:t xml:space="preserve">Dimensión del muestreo por distrito: 1 muestra de boleta de cada elección, 1 muestra de cada acta de escrutinio y cómputo existente y 1 acta de la jornada de las 4 casillas designadas por el Consejo General del </w:t>
      </w:r>
      <w:proofErr w:type="spellStart"/>
      <w:r w:rsidRPr="00CA778B">
        <w:rPr>
          <w:rFonts w:ascii="Arial" w:eastAsia="SimSun" w:hAnsi="Arial" w:cs="Arial"/>
          <w:i/>
          <w:sz w:val="20"/>
          <w:szCs w:val="20"/>
          <w:lang w:eastAsia="zh-CN"/>
        </w:rPr>
        <w:t>OPL</w:t>
      </w:r>
      <w:proofErr w:type="spellEnd"/>
      <w:r w:rsidRPr="00CA778B">
        <w:rPr>
          <w:rFonts w:ascii="Arial" w:eastAsia="SimSun" w:hAnsi="Arial" w:cs="Arial"/>
          <w:i/>
          <w:sz w:val="20"/>
          <w:szCs w:val="20"/>
          <w:lang w:eastAsia="zh-CN"/>
        </w:rPr>
        <w:t>.</w:t>
      </w:r>
    </w:p>
    <w:p w:rsidR="00035DCD" w:rsidRPr="00CA778B" w:rsidRDefault="00035DCD" w:rsidP="00CA778B">
      <w:pPr>
        <w:spacing w:after="0" w:line="240" w:lineRule="auto"/>
        <w:ind w:left="-426" w:right="-660"/>
        <w:jc w:val="both"/>
        <w:rPr>
          <w:rFonts w:ascii="Arial" w:eastAsia="SimSun" w:hAnsi="Arial" w:cs="Arial"/>
          <w:i/>
          <w:sz w:val="20"/>
          <w:szCs w:val="20"/>
          <w:lang w:eastAsia="zh-CN"/>
        </w:rPr>
      </w:pPr>
    </w:p>
    <w:p w:rsidR="00035DCD" w:rsidRPr="00CA778B" w:rsidRDefault="00035DCD" w:rsidP="00CA778B">
      <w:pPr>
        <w:pStyle w:val="Prrafodelista"/>
        <w:numPr>
          <w:ilvl w:val="0"/>
          <w:numId w:val="29"/>
        </w:numPr>
        <w:spacing w:after="0" w:line="240" w:lineRule="auto"/>
        <w:ind w:right="-660"/>
        <w:jc w:val="both"/>
        <w:rPr>
          <w:rFonts w:ascii="Arial" w:eastAsia="SimSun" w:hAnsi="Arial" w:cs="Arial"/>
          <w:i/>
          <w:sz w:val="20"/>
          <w:szCs w:val="20"/>
          <w:lang w:eastAsia="zh-CN"/>
        </w:rPr>
      </w:pPr>
      <w:r w:rsidRPr="00CA778B">
        <w:rPr>
          <w:rFonts w:ascii="Arial" w:eastAsia="SimSun" w:hAnsi="Arial" w:cs="Arial"/>
          <w:i/>
          <w:sz w:val="20"/>
          <w:szCs w:val="20"/>
          <w:lang w:eastAsia="zh-CN"/>
        </w:rPr>
        <w:t xml:space="preserve">Consecuencia de la supervisión: </w:t>
      </w:r>
      <w:r w:rsidR="00430A9F" w:rsidRPr="00CA778B">
        <w:rPr>
          <w:rFonts w:ascii="Arial" w:eastAsia="SimSun" w:hAnsi="Arial" w:cs="Arial"/>
          <w:i/>
          <w:sz w:val="20"/>
          <w:szCs w:val="20"/>
          <w:lang w:eastAsia="zh-CN"/>
        </w:rPr>
        <w:t xml:space="preserve">los ejecutores de la verificación realizaran un reporte que deberá ser entregado al presidente de su Consejo, quien a su vez deberá emitir un acta circunstanciada y ser remitida vía correo electrónico, junto con el reporte de origen, ambos en copia, a la Dirección de Organización Electoral o similar del </w:t>
      </w:r>
      <w:proofErr w:type="spellStart"/>
      <w:r w:rsidR="00430A9F" w:rsidRPr="00CA778B">
        <w:rPr>
          <w:rFonts w:ascii="Arial" w:eastAsia="SimSun" w:hAnsi="Arial" w:cs="Arial"/>
          <w:i/>
          <w:sz w:val="20"/>
          <w:szCs w:val="20"/>
          <w:lang w:eastAsia="zh-CN"/>
        </w:rPr>
        <w:t>OPL</w:t>
      </w:r>
      <w:proofErr w:type="spellEnd"/>
      <w:r w:rsidR="00430A9F" w:rsidRPr="00CA778B">
        <w:rPr>
          <w:rFonts w:ascii="Arial" w:eastAsia="SimSun" w:hAnsi="Arial" w:cs="Arial"/>
          <w:i/>
          <w:sz w:val="20"/>
          <w:szCs w:val="20"/>
          <w:lang w:eastAsia="zh-CN"/>
        </w:rPr>
        <w:t>, quien a su vez informará a su Consejo General, ello durante la sesión para el seguimiento de los cómputos.</w:t>
      </w:r>
    </w:p>
    <w:p w:rsidR="00430A9F" w:rsidRPr="00CA778B" w:rsidRDefault="00430A9F" w:rsidP="00CA778B">
      <w:pPr>
        <w:spacing w:after="0" w:line="240" w:lineRule="auto"/>
        <w:ind w:left="-426" w:right="-660"/>
        <w:jc w:val="both"/>
        <w:rPr>
          <w:rFonts w:ascii="Arial" w:eastAsia="SimSun" w:hAnsi="Arial" w:cs="Arial"/>
          <w:i/>
          <w:sz w:val="20"/>
          <w:szCs w:val="20"/>
          <w:lang w:eastAsia="zh-CN"/>
        </w:rPr>
      </w:pPr>
    </w:p>
    <w:p w:rsidR="00430A9F" w:rsidRPr="00CA778B" w:rsidRDefault="00430A9F" w:rsidP="00CA778B">
      <w:pPr>
        <w:spacing w:after="0" w:line="240" w:lineRule="auto"/>
        <w:ind w:left="-426" w:right="-660"/>
        <w:jc w:val="both"/>
        <w:rPr>
          <w:rFonts w:ascii="Arial" w:eastAsia="SimSun" w:hAnsi="Arial" w:cs="Arial"/>
          <w:i/>
          <w:sz w:val="20"/>
          <w:szCs w:val="20"/>
          <w:lang w:eastAsia="zh-CN"/>
        </w:rPr>
      </w:pPr>
      <w:r w:rsidRPr="00CA778B">
        <w:rPr>
          <w:rFonts w:ascii="Arial" w:eastAsia="SimSun" w:hAnsi="Arial" w:cs="Arial"/>
          <w:i/>
          <w:sz w:val="20"/>
          <w:szCs w:val="20"/>
          <w:lang w:eastAsia="zh-CN"/>
        </w:rPr>
        <w:t xml:space="preserve">Ahora bien, de los anteriores procedimientos previstos en el Anexo 4.2 del Reglamento de Elecciones, los </w:t>
      </w:r>
      <w:proofErr w:type="spellStart"/>
      <w:r w:rsidRPr="00CA778B">
        <w:rPr>
          <w:rFonts w:ascii="Arial" w:eastAsia="SimSun" w:hAnsi="Arial" w:cs="Arial"/>
          <w:i/>
          <w:sz w:val="20"/>
          <w:szCs w:val="20"/>
          <w:lang w:eastAsia="zh-CN"/>
        </w:rPr>
        <w:t>OPL</w:t>
      </w:r>
      <w:proofErr w:type="spellEnd"/>
      <w:r w:rsidRPr="00CA778B">
        <w:rPr>
          <w:rFonts w:ascii="Arial" w:eastAsia="SimSun" w:hAnsi="Arial" w:cs="Arial"/>
          <w:i/>
          <w:sz w:val="20"/>
          <w:szCs w:val="20"/>
          <w:lang w:eastAsia="zh-CN"/>
        </w:rPr>
        <w:t xml:space="preserve"> deberán rendir un informe de resultados, conforme al inciso o) del numeral 1 del artículo 160 del Reglamento de Elecciones, que deberá ser presentado en base a la tabla siguiente:</w:t>
      </w:r>
    </w:p>
    <w:p w:rsidR="00CA778B" w:rsidRDefault="00CA778B" w:rsidP="00CA778B">
      <w:pPr>
        <w:spacing w:after="0" w:line="240" w:lineRule="auto"/>
        <w:ind w:left="-426" w:right="-660"/>
        <w:jc w:val="both"/>
        <w:rPr>
          <w:rFonts w:ascii="Arial" w:eastAsia="SimSun" w:hAnsi="Arial" w:cs="Arial"/>
          <w:i/>
          <w:sz w:val="20"/>
          <w:szCs w:val="20"/>
          <w:lang w:eastAsia="zh-CN"/>
        </w:rPr>
      </w:pPr>
    </w:p>
    <w:p w:rsidR="00430A9F" w:rsidRPr="00CA778B" w:rsidRDefault="00430A9F" w:rsidP="00CA778B">
      <w:pPr>
        <w:spacing w:after="0" w:line="240" w:lineRule="auto"/>
        <w:ind w:left="-426" w:right="-660"/>
        <w:jc w:val="both"/>
        <w:rPr>
          <w:rFonts w:ascii="Arial" w:eastAsia="SimSun" w:hAnsi="Arial" w:cs="Arial"/>
          <w:i/>
          <w:sz w:val="20"/>
          <w:szCs w:val="20"/>
          <w:lang w:eastAsia="zh-CN"/>
        </w:rPr>
      </w:pPr>
      <w:r w:rsidRPr="00CA778B">
        <w:rPr>
          <w:rFonts w:ascii="Arial" w:eastAsia="SimSun" w:hAnsi="Arial" w:cs="Arial"/>
          <w:i/>
          <w:sz w:val="20"/>
          <w:szCs w:val="20"/>
          <w:lang w:eastAsia="zh-CN"/>
        </w:rPr>
        <w:t>…</w:t>
      </w:r>
    </w:p>
    <w:p w:rsidR="00CA778B" w:rsidRDefault="00CA778B" w:rsidP="00CA778B">
      <w:pPr>
        <w:spacing w:after="0" w:line="240" w:lineRule="auto"/>
        <w:ind w:left="-426" w:right="-660"/>
        <w:jc w:val="both"/>
        <w:rPr>
          <w:rFonts w:ascii="Arial" w:eastAsia="SimSun" w:hAnsi="Arial" w:cs="Arial"/>
          <w:i/>
          <w:sz w:val="20"/>
          <w:szCs w:val="20"/>
          <w:lang w:eastAsia="zh-CN"/>
        </w:rPr>
      </w:pPr>
    </w:p>
    <w:p w:rsidR="00430A9F" w:rsidRPr="00CA778B" w:rsidRDefault="00430A9F" w:rsidP="00CA778B">
      <w:pPr>
        <w:spacing w:after="0" w:line="240" w:lineRule="auto"/>
        <w:ind w:left="-426" w:right="-660"/>
        <w:jc w:val="both"/>
        <w:rPr>
          <w:rFonts w:ascii="Arial" w:eastAsia="SimSun" w:hAnsi="Arial" w:cs="Arial"/>
          <w:i/>
          <w:sz w:val="20"/>
          <w:szCs w:val="20"/>
          <w:lang w:eastAsia="zh-CN"/>
        </w:rPr>
      </w:pPr>
      <w:r w:rsidRPr="00CA778B">
        <w:rPr>
          <w:rFonts w:ascii="Arial" w:eastAsia="SimSun" w:hAnsi="Arial" w:cs="Arial"/>
          <w:i/>
          <w:sz w:val="20"/>
          <w:szCs w:val="20"/>
          <w:lang w:eastAsia="zh-CN"/>
        </w:rPr>
        <w:t xml:space="preserve">Finalmente, el </w:t>
      </w:r>
      <w:proofErr w:type="spellStart"/>
      <w:r w:rsidRPr="00CA778B">
        <w:rPr>
          <w:rFonts w:ascii="Arial" w:eastAsia="SimSun" w:hAnsi="Arial" w:cs="Arial"/>
          <w:i/>
          <w:sz w:val="20"/>
          <w:szCs w:val="20"/>
          <w:lang w:eastAsia="zh-CN"/>
        </w:rPr>
        <w:t>OPL</w:t>
      </w:r>
      <w:proofErr w:type="spellEnd"/>
      <w:r w:rsidRPr="00CA778B">
        <w:rPr>
          <w:rFonts w:ascii="Arial" w:eastAsia="SimSun" w:hAnsi="Arial" w:cs="Arial"/>
          <w:i/>
          <w:sz w:val="20"/>
          <w:szCs w:val="20"/>
          <w:lang w:eastAsia="zh-CN"/>
        </w:rPr>
        <w:t xml:space="preserve"> deberá emitir sus conclusiones para cada una de las dos verificaciones en las que subraye, cuántos documentos se muestrearon en total, así como qué porcentaje de las muestras cumplieron con las medidas de seguridad, y en consecuencia si esa documentación es o no autentica. Para el hipotético que un documento no haya cumplido con las medidas de seguridad, el </w:t>
      </w:r>
      <w:proofErr w:type="spellStart"/>
      <w:r w:rsidRPr="00CA778B">
        <w:rPr>
          <w:rFonts w:ascii="Arial" w:eastAsia="SimSun" w:hAnsi="Arial" w:cs="Arial"/>
          <w:i/>
          <w:sz w:val="20"/>
          <w:szCs w:val="20"/>
          <w:lang w:eastAsia="zh-CN"/>
        </w:rPr>
        <w:t>OPL</w:t>
      </w:r>
      <w:proofErr w:type="spellEnd"/>
      <w:r w:rsidRPr="00CA778B">
        <w:rPr>
          <w:rFonts w:ascii="Arial" w:eastAsia="SimSun" w:hAnsi="Arial" w:cs="Arial"/>
          <w:i/>
          <w:sz w:val="20"/>
          <w:szCs w:val="20"/>
          <w:lang w:eastAsia="zh-CN"/>
        </w:rPr>
        <w:t xml:space="preserve"> deberá informar las acciones tomadas en consecuencia.</w:t>
      </w:r>
    </w:p>
    <w:p w:rsidR="00430A9F" w:rsidRPr="00CA778B" w:rsidRDefault="00430A9F" w:rsidP="00CA778B">
      <w:pPr>
        <w:spacing w:after="0" w:line="240" w:lineRule="auto"/>
        <w:ind w:left="-426" w:right="-660"/>
        <w:jc w:val="both"/>
        <w:rPr>
          <w:rFonts w:ascii="Arial" w:eastAsia="SimSun" w:hAnsi="Arial" w:cs="Arial"/>
          <w:i/>
          <w:sz w:val="20"/>
          <w:szCs w:val="20"/>
          <w:lang w:eastAsia="zh-CN"/>
        </w:rPr>
      </w:pPr>
    </w:p>
    <w:p w:rsidR="00035DCD" w:rsidRPr="00CA778B" w:rsidRDefault="00430A9F" w:rsidP="00CA778B">
      <w:pPr>
        <w:spacing w:after="0" w:line="240" w:lineRule="auto"/>
        <w:ind w:left="-426" w:right="-660"/>
        <w:jc w:val="both"/>
        <w:rPr>
          <w:rFonts w:ascii="Arial" w:eastAsia="SimSun" w:hAnsi="Arial" w:cs="Arial"/>
          <w:i/>
          <w:sz w:val="20"/>
          <w:szCs w:val="20"/>
          <w:lang w:eastAsia="zh-CN"/>
        </w:rPr>
      </w:pPr>
      <w:r w:rsidRPr="00CA778B">
        <w:rPr>
          <w:rFonts w:ascii="Arial" w:eastAsia="SimSun" w:hAnsi="Arial" w:cs="Arial"/>
          <w:i/>
          <w:sz w:val="20"/>
          <w:szCs w:val="20"/>
          <w:lang w:eastAsia="zh-CN"/>
        </w:rPr>
        <w:t>El reporte de cada una de las dos verificaciones deberá ser enviado en medio electrónico, a la Dirección Ejecutiva de Organización Electoral de este Instituto Nacional Electoral, vía la Unidad Técnica de Vinculación con los Organismos Públicos Locales, en los plazos previstos en el artículo 160, numeral uno, inciso o)</w:t>
      </w:r>
      <w:r w:rsidR="004769D1" w:rsidRPr="00CA778B">
        <w:rPr>
          <w:rFonts w:ascii="Arial" w:eastAsia="SimSun" w:hAnsi="Arial" w:cs="Arial"/>
          <w:i/>
          <w:sz w:val="20"/>
          <w:szCs w:val="20"/>
          <w:lang w:eastAsia="zh-CN"/>
        </w:rPr>
        <w:t xml:space="preserve"> …”</w:t>
      </w:r>
    </w:p>
    <w:p w:rsidR="00430A9F" w:rsidRDefault="00430A9F" w:rsidP="00430A9F">
      <w:pPr>
        <w:spacing w:after="0" w:line="276" w:lineRule="auto"/>
        <w:ind w:left="-426" w:right="-660"/>
        <w:jc w:val="both"/>
        <w:rPr>
          <w:rFonts w:ascii="Arial" w:eastAsia="SimSun" w:hAnsi="Arial" w:cs="Arial"/>
          <w:lang w:eastAsia="zh-CN"/>
        </w:rPr>
      </w:pPr>
    </w:p>
    <w:p w:rsidR="004769D1" w:rsidRDefault="00BA785E" w:rsidP="00B30CAB">
      <w:pPr>
        <w:spacing w:after="0" w:line="276" w:lineRule="auto"/>
        <w:ind w:left="-426" w:right="-660"/>
        <w:jc w:val="both"/>
        <w:rPr>
          <w:rFonts w:ascii="Arial" w:eastAsia="SimSun" w:hAnsi="Arial" w:cs="Arial"/>
          <w:lang w:eastAsia="zh-CN"/>
        </w:rPr>
      </w:pPr>
      <w:r w:rsidRPr="002E028B">
        <w:rPr>
          <w:rFonts w:ascii="Arial" w:eastAsia="SimSun" w:hAnsi="Arial" w:cs="Arial"/>
          <w:b/>
          <w:lang w:eastAsia="zh-CN"/>
        </w:rPr>
        <w:t>21</w:t>
      </w:r>
      <w:r w:rsidR="004769D1" w:rsidRPr="002E028B">
        <w:rPr>
          <w:rFonts w:ascii="Arial" w:eastAsia="SimSun" w:hAnsi="Arial" w:cs="Arial"/>
          <w:b/>
          <w:lang w:eastAsia="zh-CN"/>
        </w:rPr>
        <w:t>.-</w:t>
      </w:r>
      <w:r w:rsidR="004769D1" w:rsidRPr="002E028B">
        <w:rPr>
          <w:rFonts w:ascii="Arial" w:eastAsia="SimSun" w:hAnsi="Arial" w:cs="Arial"/>
          <w:lang w:eastAsia="zh-CN"/>
        </w:rPr>
        <w:t xml:space="preserve"> Que este Consejo General </w:t>
      </w:r>
      <w:r w:rsidR="00110EC1" w:rsidRPr="002E028B">
        <w:rPr>
          <w:rFonts w:ascii="Arial" w:eastAsia="SimSun" w:hAnsi="Arial" w:cs="Arial"/>
          <w:lang w:eastAsia="zh-CN"/>
        </w:rPr>
        <w:t xml:space="preserve">considera necesaria </w:t>
      </w:r>
      <w:r w:rsidR="008734E0" w:rsidRPr="002E028B">
        <w:rPr>
          <w:rFonts w:ascii="Arial" w:eastAsia="SimSun" w:hAnsi="Arial" w:cs="Arial"/>
          <w:lang w:eastAsia="zh-CN"/>
        </w:rPr>
        <w:t>la</w:t>
      </w:r>
      <w:r w:rsidR="00110EC1" w:rsidRPr="002E028B">
        <w:rPr>
          <w:rFonts w:ascii="Arial" w:eastAsia="SimSun" w:hAnsi="Arial" w:cs="Arial"/>
          <w:lang w:eastAsia="zh-CN"/>
        </w:rPr>
        <w:t xml:space="preserve"> aprobación </w:t>
      </w:r>
      <w:r w:rsidR="008734E0" w:rsidRPr="002E028B">
        <w:rPr>
          <w:rFonts w:ascii="Arial" w:eastAsia="SimSun" w:hAnsi="Arial" w:cs="Arial"/>
          <w:lang w:eastAsia="zh-CN"/>
        </w:rPr>
        <w:t>d</w:t>
      </w:r>
      <w:r w:rsidR="004769D1" w:rsidRPr="002E028B">
        <w:rPr>
          <w:rFonts w:ascii="Arial" w:eastAsia="SimSun" w:hAnsi="Arial" w:cs="Arial"/>
          <w:lang w:eastAsia="zh-CN"/>
        </w:rPr>
        <w:t xml:space="preserve">el mecanismo para realizar la verificación de las medidas de seguridad de las boletas electorales y actas de casilla, para </w:t>
      </w:r>
      <w:r w:rsidR="00B30CAB" w:rsidRPr="002E028B">
        <w:rPr>
          <w:rFonts w:ascii="Arial" w:eastAsia="SimSun" w:hAnsi="Arial" w:cs="Arial"/>
          <w:lang w:eastAsia="zh-CN"/>
        </w:rPr>
        <w:t xml:space="preserve">el día de la Jornada Electoral; </w:t>
      </w:r>
      <w:r w:rsidR="004769D1" w:rsidRPr="002E028B">
        <w:rPr>
          <w:rFonts w:ascii="Arial" w:eastAsia="SimSun" w:hAnsi="Arial" w:cs="Arial"/>
          <w:lang w:eastAsia="zh-CN"/>
        </w:rPr>
        <w:t xml:space="preserve">con la finalidad de que </w:t>
      </w:r>
      <w:r w:rsidR="00B30CAB" w:rsidRPr="002E028B">
        <w:rPr>
          <w:rFonts w:ascii="Arial" w:eastAsia="SimSun" w:hAnsi="Arial" w:cs="Arial"/>
          <w:lang w:eastAsia="zh-CN"/>
        </w:rPr>
        <w:t xml:space="preserve">se </w:t>
      </w:r>
      <w:r w:rsidR="004769D1" w:rsidRPr="002E028B">
        <w:rPr>
          <w:rFonts w:ascii="Arial" w:eastAsia="SimSun" w:hAnsi="Arial" w:cs="Arial"/>
          <w:lang w:eastAsia="zh-CN"/>
        </w:rPr>
        <w:t xml:space="preserve">autentifique los citados documentos y </w:t>
      </w:r>
      <w:r w:rsidR="00B30CAB" w:rsidRPr="002E028B">
        <w:rPr>
          <w:rFonts w:ascii="Arial" w:eastAsia="SimSun" w:hAnsi="Arial" w:cs="Arial"/>
          <w:lang w:eastAsia="zh-CN"/>
        </w:rPr>
        <w:t xml:space="preserve">se </w:t>
      </w:r>
      <w:r w:rsidR="004769D1" w:rsidRPr="002E028B">
        <w:rPr>
          <w:rFonts w:ascii="Arial" w:eastAsia="SimSun" w:hAnsi="Arial" w:cs="Arial"/>
          <w:lang w:eastAsia="zh-CN"/>
        </w:rPr>
        <w:t xml:space="preserve">dé cumplimiento a lo establecido en los artículos 160, numeral 1, inciso o) y 163, numerales 1 y 2 del </w:t>
      </w:r>
      <w:r w:rsidR="00B30CAB" w:rsidRPr="002E028B">
        <w:rPr>
          <w:rFonts w:ascii="Arial" w:eastAsia="SimSun" w:hAnsi="Arial" w:cs="Arial"/>
          <w:lang w:eastAsia="zh-CN"/>
        </w:rPr>
        <w:t>RE</w:t>
      </w:r>
      <w:r w:rsidR="004769D1" w:rsidRPr="002E028B">
        <w:rPr>
          <w:rFonts w:ascii="Arial" w:eastAsia="SimSun" w:hAnsi="Arial" w:cs="Arial"/>
          <w:lang w:eastAsia="zh-CN"/>
        </w:rPr>
        <w:t>, así como en sus Anexos 4.1 y 4.2, además del 2</w:t>
      </w:r>
      <w:r w:rsidR="008734E0" w:rsidRPr="002E028B">
        <w:rPr>
          <w:rFonts w:ascii="Arial" w:eastAsia="SimSun" w:hAnsi="Arial" w:cs="Arial"/>
          <w:lang w:eastAsia="zh-CN"/>
        </w:rPr>
        <w:t xml:space="preserve">54 de la </w:t>
      </w:r>
      <w:proofErr w:type="spellStart"/>
      <w:r w:rsidR="008734E0" w:rsidRPr="002E028B">
        <w:rPr>
          <w:rFonts w:ascii="Arial" w:eastAsia="SimSun" w:hAnsi="Arial" w:cs="Arial"/>
          <w:lang w:eastAsia="zh-CN"/>
        </w:rPr>
        <w:t>LIPEEY</w:t>
      </w:r>
      <w:proofErr w:type="spellEnd"/>
      <w:r w:rsidR="008734E0" w:rsidRPr="002E028B">
        <w:rPr>
          <w:rFonts w:ascii="Arial" w:eastAsia="SimSun" w:hAnsi="Arial" w:cs="Arial"/>
          <w:lang w:eastAsia="zh-CN"/>
        </w:rPr>
        <w:t>, mismo que se detalla</w:t>
      </w:r>
      <w:r w:rsidR="00E0101A" w:rsidRPr="002E028B">
        <w:rPr>
          <w:rFonts w:ascii="Arial" w:eastAsia="SimSun" w:hAnsi="Arial" w:cs="Arial"/>
          <w:lang w:eastAsia="zh-CN"/>
        </w:rPr>
        <w:t xml:space="preserve"> a continuación:</w:t>
      </w:r>
    </w:p>
    <w:p w:rsidR="00E0101A" w:rsidRDefault="00E0101A" w:rsidP="00B30CAB">
      <w:pPr>
        <w:spacing w:after="0" w:line="276" w:lineRule="auto"/>
        <w:ind w:left="-426" w:right="-660"/>
        <w:jc w:val="both"/>
        <w:rPr>
          <w:rFonts w:ascii="Arial" w:eastAsia="SimSun" w:hAnsi="Arial" w:cs="Arial"/>
          <w:lang w:eastAsia="zh-CN"/>
        </w:rPr>
      </w:pPr>
    </w:p>
    <w:p w:rsidR="00E0101A" w:rsidRPr="00E0101A" w:rsidRDefault="00BA785E" w:rsidP="00BA785E">
      <w:pPr>
        <w:autoSpaceDE w:val="0"/>
        <w:autoSpaceDN w:val="0"/>
        <w:adjustRightInd w:val="0"/>
        <w:spacing w:after="0" w:line="276" w:lineRule="auto"/>
        <w:ind w:left="-426" w:right="-660"/>
        <w:jc w:val="center"/>
        <w:rPr>
          <w:rFonts w:ascii="Arial" w:hAnsi="Arial" w:cs="Arial"/>
          <w:b/>
        </w:rPr>
      </w:pPr>
      <w:r w:rsidRPr="00E0101A">
        <w:rPr>
          <w:rFonts w:ascii="Arial" w:hAnsi="Arial" w:cs="Arial"/>
          <w:b/>
        </w:rPr>
        <w:t>PROCEDIMIENTO PARA LA VERIFICACIÓN DE LAS MEDIDAS DE SEGURIDAD DE LAS BOLETAS ELECTORALES Y ACTAS DE CASILLA.</w:t>
      </w:r>
    </w:p>
    <w:p w:rsidR="00E0101A" w:rsidRDefault="00E0101A" w:rsidP="00BA785E">
      <w:pPr>
        <w:autoSpaceDE w:val="0"/>
        <w:autoSpaceDN w:val="0"/>
        <w:adjustRightInd w:val="0"/>
        <w:spacing w:after="0" w:line="276" w:lineRule="auto"/>
        <w:ind w:left="-426" w:right="-660"/>
        <w:jc w:val="both"/>
      </w:pPr>
    </w:p>
    <w:p w:rsidR="00E0101A" w:rsidRDefault="000640AF" w:rsidP="00BA785E">
      <w:pPr>
        <w:autoSpaceDE w:val="0"/>
        <w:autoSpaceDN w:val="0"/>
        <w:adjustRightInd w:val="0"/>
        <w:spacing w:after="0" w:line="276" w:lineRule="auto"/>
        <w:ind w:left="-426" w:right="-660"/>
        <w:jc w:val="both"/>
        <w:rPr>
          <w:rFonts w:ascii="Arial" w:hAnsi="Arial" w:cs="Arial"/>
        </w:rPr>
      </w:pPr>
      <w:r>
        <w:rPr>
          <w:rFonts w:ascii="Arial" w:hAnsi="Arial" w:cs="Arial"/>
        </w:rPr>
        <w:t>Utilizando una herramienta informática que s</w:t>
      </w:r>
      <w:r w:rsidR="00E0101A">
        <w:rPr>
          <w:rFonts w:ascii="Arial" w:hAnsi="Arial" w:cs="Arial"/>
        </w:rPr>
        <w:t>e</w:t>
      </w:r>
      <w:r w:rsidR="00E0101A" w:rsidRPr="00E0101A">
        <w:rPr>
          <w:rFonts w:ascii="Arial" w:hAnsi="Arial" w:cs="Arial"/>
        </w:rPr>
        <w:t xml:space="preserve"> ejecutará</w:t>
      </w:r>
      <w:r>
        <w:rPr>
          <w:rFonts w:ascii="Arial" w:hAnsi="Arial" w:cs="Arial"/>
        </w:rPr>
        <w:t xml:space="preserve"> en</w:t>
      </w:r>
      <w:r w:rsidR="00E0101A" w:rsidRPr="00E0101A">
        <w:rPr>
          <w:rFonts w:ascii="Arial" w:hAnsi="Arial" w:cs="Arial"/>
        </w:rPr>
        <w:t xml:space="preserve"> dos procesos informáticos para obtener las muestras aleatorias simples a verificar por cada distrito y municipio electoral local. Del primer proceso se obtendrá una muestra de 4 casillas para realizar la verificación previa a la entrega de la documentación electoral a los/as Presidentes/as de Mesa Directiva de Casilla; del segundo proceso se obtendrá una muestra de 4 casillas</w:t>
      </w:r>
      <w:r>
        <w:rPr>
          <w:rFonts w:ascii="Arial" w:hAnsi="Arial" w:cs="Arial"/>
        </w:rPr>
        <w:t xml:space="preserve"> por cada distrito y municipio</w:t>
      </w:r>
      <w:r w:rsidR="00E0101A" w:rsidRPr="00E0101A">
        <w:rPr>
          <w:rFonts w:ascii="Arial" w:hAnsi="Arial" w:cs="Arial"/>
        </w:rPr>
        <w:t xml:space="preserve"> para realizar la verificación el día de la jornada electoral del próximo 1 de julio de 2018. </w:t>
      </w:r>
    </w:p>
    <w:p w:rsidR="000878EC" w:rsidRDefault="000878EC" w:rsidP="00BA785E">
      <w:pPr>
        <w:autoSpaceDE w:val="0"/>
        <w:autoSpaceDN w:val="0"/>
        <w:adjustRightInd w:val="0"/>
        <w:spacing w:after="0" w:line="276" w:lineRule="auto"/>
        <w:ind w:left="-426" w:right="-660"/>
        <w:jc w:val="both"/>
        <w:rPr>
          <w:rFonts w:ascii="Arial" w:hAnsi="Arial" w:cs="Arial"/>
        </w:rPr>
      </w:pPr>
    </w:p>
    <w:p w:rsidR="000878EC" w:rsidRDefault="000878EC" w:rsidP="00BA785E">
      <w:pPr>
        <w:autoSpaceDE w:val="0"/>
        <w:autoSpaceDN w:val="0"/>
        <w:adjustRightInd w:val="0"/>
        <w:spacing w:after="0" w:line="276" w:lineRule="auto"/>
        <w:ind w:left="-426" w:right="-660"/>
        <w:jc w:val="both"/>
        <w:rPr>
          <w:rFonts w:ascii="Arial" w:hAnsi="Arial" w:cs="Arial"/>
        </w:rPr>
      </w:pPr>
      <w:r w:rsidRPr="00671C32">
        <w:rPr>
          <w:rFonts w:ascii="Arial" w:hAnsi="Arial" w:cs="Arial"/>
        </w:rPr>
        <w:lastRenderedPageBreak/>
        <w:t>Los procesos informáticos serán llevados a cabo</w:t>
      </w:r>
      <w:r w:rsidR="00FA0EC0">
        <w:rPr>
          <w:rFonts w:ascii="Arial" w:hAnsi="Arial" w:cs="Arial"/>
        </w:rPr>
        <w:t>, con el auxilio de la Dirección de Tecnologías de la Información de este Instituto,</w:t>
      </w:r>
      <w:r w:rsidRPr="00671C32">
        <w:rPr>
          <w:rFonts w:ascii="Arial" w:hAnsi="Arial" w:cs="Arial"/>
        </w:rPr>
        <w:t xml:space="preserve"> </w:t>
      </w:r>
      <w:r w:rsidR="00FC68E8">
        <w:rPr>
          <w:rFonts w:ascii="Arial" w:hAnsi="Arial" w:cs="Arial"/>
        </w:rPr>
        <w:t xml:space="preserve">el primero </w:t>
      </w:r>
      <w:r w:rsidR="00671C32">
        <w:rPr>
          <w:rFonts w:ascii="Arial" w:hAnsi="Arial" w:cs="Arial"/>
        </w:rPr>
        <w:t xml:space="preserve">una vez concluidos los puntos del orden del día de </w:t>
      </w:r>
      <w:r w:rsidRPr="00671C32">
        <w:rPr>
          <w:rFonts w:ascii="Arial" w:hAnsi="Arial" w:cs="Arial"/>
        </w:rPr>
        <w:t>la sesión</w:t>
      </w:r>
      <w:r w:rsidR="00671C32">
        <w:rPr>
          <w:rFonts w:ascii="Arial" w:hAnsi="Arial" w:cs="Arial"/>
        </w:rPr>
        <w:t xml:space="preserve"> extraordinaria</w:t>
      </w:r>
      <w:r w:rsidRPr="00671C32">
        <w:rPr>
          <w:rFonts w:ascii="Arial" w:hAnsi="Arial" w:cs="Arial"/>
        </w:rPr>
        <w:t xml:space="preserve"> celebrada el vein</w:t>
      </w:r>
      <w:r w:rsidR="000640AF" w:rsidRPr="00671C32">
        <w:rPr>
          <w:rFonts w:ascii="Arial" w:hAnsi="Arial" w:cs="Arial"/>
        </w:rPr>
        <w:t xml:space="preserve">tiuno de junio del año en curso, </w:t>
      </w:r>
      <w:r w:rsidR="00671C32">
        <w:rPr>
          <w:rFonts w:ascii="Arial" w:hAnsi="Arial" w:cs="Arial"/>
        </w:rPr>
        <w:t>y constara en el acta de la misma.</w:t>
      </w:r>
    </w:p>
    <w:p w:rsidR="00974E42" w:rsidRDefault="00974E42" w:rsidP="00974E42">
      <w:pPr>
        <w:autoSpaceDE w:val="0"/>
        <w:autoSpaceDN w:val="0"/>
        <w:adjustRightInd w:val="0"/>
        <w:spacing w:after="0" w:line="276" w:lineRule="auto"/>
        <w:ind w:left="-426" w:right="-660"/>
        <w:jc w:val="both"/>
        <w:rPr>
          <w:rFonts w:ascii="Arial" w:hAnsi="Arial" w:cs="Arial"/>
        </w:rPr>
      </w:pPr>
    </w:p>
    <w:p w:rsidR="00974E42" w:rsidRPr="00974E42" w:rsidRDefault="00974E42" w:rsidP="00974E42">
      <w:pPr>
        <w:autoSpaceDE w:val="0"/>
        <w:autoSpaceDN w:val="0"/>
        <w:adjustRightInd w:val="0"/>
        <w:spacing w:after="0" w:line="276" w:lineRule="auto"/>
        <w:ind w:left="-426" w:right="-660"/>
        <w:jc w:val="both"/>
        <w:rPr>
          <w:rFonts w:ascii="Arial" w:hAnsi="Arial" w:cs="Arial"/>
        </w:rPr>
      </w:pPr>
      <w:r w:rsidRPr="00697541">
        <w:rPr>
          <w:rFonts w:ascii="Arial" w:hAnsi="Arial" w:cs="Arial"/>
        </w:rPr>
        <w:t xml:space="preserve">Para la segunda verificación, en el caso de los municipios que tengan 4 o menos casillas electorales, el Consejo Municipal Electoral que corresponda acudirá a la casilla más cercana </w:t>
      </w:r>
      <w:r w:rsidR="002E028B" w:rsidRPr="00697541">
        <w:rPr>
          <w:rFonts w:ascii="Arial" w:hAnsi="Arial" w:cs="Arial"/>
        </w:rPr>
        <w:t xml:space="preserve">a su domicilio </w:t>
      </w:r>
      <w:r w:rsidRPr="00697541">
        <w:rPr>
          <w:rFonts w:ascii="Arial" w:hAnsi="Arial" w:cs="Arial"/>
        </w:rPr>
        <w:t>para realizar la verificación que corresponda.</w:t>
      </w:r>
      <w:r w:rsidRPr="00974E42">
        <w:rPr>
          <w:rFonts w:ascii="Arial" w:hAnsi="Arial" w:cs="Arial"/>
        </w:rPr>
        <w:t xml:space="preserve"> </w:t>
      </w:r>
    </w:p>
    <w:p w:rsidR="00974E42" w:rsidRPr="00E0101A" w:rsidRDefault="00974E42" w:rsidP="00BA785E">
      <w:pPr>
        <w:autoSpaceDE w:val="0"/>
        <w:autoSpaceDN w:val="0"/>
        <w:adjustRightInd w:val="0"/>
        <w:spacing w:after="0" w:line="276" w:lineRule="auto"/>
        <w:ind w:left="-426" w:right="-660"/>
        <w:jc w:val="both"/>
        <w:rPr>
          <w:rFonts w:ascii="Arial" w:hAnsi="Arial" w:cs="Arial"/>
        </w:rPr>
      </w:pPr>
    </w:p>
    <w:p w:rsidR="000878EC" w:rsidRPr="00BA785E" w:rsidRDefault="000878EC" w:rsidP="000878EC">
      <w:pPr>
        <w:autoSpaceDE w:val="0"/>
        <w:autoSpaceDN w:val="0"/>
        <w:adjustRightInd w:val="0"/>
        <w:spacing w:after="0" w:line="276" w:lineRule="auto"/>
        <w:ind w:left="-426" w:right="-660"/>
        <w:jc w:val="both"/>
        <w:rPr>
          <w:rFonts w:ascii="Arial" w:hAnsi="Arial" w:cs="Arial"/>
          <w:b/>
          <w:i/>
        </w:rPr>
      </w:pPr>
      <w:r w:rsidRPr="00BA785E">
        <w:rPr>
          <w:rFonts w:ascii="Arial" w:hAnsi="Arial" w:cs="Arial"/>
          <w:b/>
          <w:i/>
        </w:rPr>
        <w:t xml:space="preserve">1. Primera verificación de medidas de seguridad. </w:t>
      </w:r>
    </w:p>
    <w:p w:rsidR="00E0101A" w:rsidRPr="00E0101A" w:rsidRDefault="00E0101A" w:rsidP="00BA785E">
      <w:pPr>
        <w:autoSpaceDE w:val="0"/>
        <w:autoSpaceDN w:val="0"/>
        <w:adjustRightInd w:val="0"/>
        <w:spacing w:after="0" w:line="276" w:lineRule="auto"/>
        <w:ind w:left="-426" w:right="-660"/>
        <w:jc w:val="both"/>
        <w:rPr>
          <w:rFonts w:ascii="Arial" w:hAnsi="Arial" w:cs="Arial"/>
        </w:rPr>
      </w:pPr>
    </w:p>
    <w:p w:rsidR="00E0101A" w:rsidRDefault="000878EC" w:rsidP="00BA785E">
      <w:pPr>
        <w:autoSpaceDE w:val="0"/>
        <w:autoSpaceDN w:val="0"/>
        <w:adjustRightInd w:val="0"/>
        <w:spacing w:after="0" w:line="276" w:lineRule="auto"/>
        <w:ind w:left="-426" w:right="-660"/>
        <w:jc w:val="both"/>
        <w:rPr>
          <w:rFonts w:ascii="Arial" w:hAnsi="Arial" w:cs="Arial"/>
        </w:rPr>
      </w:pPr>
      <w:r>
        <w:rPr>
          <w:rFonts w:ascii="Arial" w:hAnsi="Arial" w:cs="Arial"/>
        </w:rPr>
        <w:t>a</w:t>
      </w:r>
      <w:r w:rsidR="00E0101A" w:rsidRPr="00E0101A">
        <w:rPr>
          <w:rFonts w:ascii="Arial" w:hAnsi="Arial" w:cs="Arial"/>
        </w:rPr>
        <w:t xml:space="preserve">) </w:t>
      </w:r>
      <w:r w:rsidR="00E0101A">
        <w:rPr>
          <w:rFonts w:ascii="Arial" w:hAnsi="Arial" w:cs="Arial"/>
        </w:rPr>
        <w:t xml:space="preserve">Se </w:t>
      </w:r>
      <w:r w:rsidR="00E0101A" w:rsidRPr="00E0101A">
        <w:rPr>
          <w:rFonts w:ascii="Arial" w:hAnsi="Arial" w:cs="Arial"/>
        </w:rPr>
        <w:t xml:space="preserve">realizará la primera verificación de las medidas de seguridad contenidas en las boletas electorales y actas de casilla, siguiendo las operaciones que a continuación se detallan: </w:t>
      </w:r>
    </w:p>
    <w:p w:rsidR="00E0101A" w:rsidRPr="00E0101A" w:rsidRDefault="00E0101A" w:rsidP="00BA785E">
      <w:pPr>
        <w:autoSpaceDE w:val="0"/>
        <w:autoSpaceDN w:val="0"/>
        <w:adjustRightInd w:val="0"/>
        <w:spacing w:after="0" w:line="276" w:lineRule="auto"/>
        <w:ind w:left="-426" w:right="-660"/>
        <w:jc w:val="both"/>
        <w:rPr>
          <w:rFonts w:ascii="Arial" w:hAnsi="Arial" w:cs="Arial"/>
        </w:rPr>
      </w:pPr>
    </w:p>
    <w:p w:rsidR="00E0101A" w:rsidRPr="00E0101A" w:rsidRDefault="00E0101A" w:rsidP="00BA785E">
      <w:pPr>
        <w:pStyle w:val="Prrafodelista"/>
        <w:numPr>
          <w:ilvl w:val="0"/>
          <w:numId w:val="31"/>
        </w:numPr>
        <w:autoSpaceDE w:val="0"/>
        <w:autoSpaceDN w:val="0"/>
        <w:adjustRightInd w:val="0"/>
        <w:spacing w:after="0" w:line="276" w:lineRule="auto"/>
        <w:ind w:right="-660"/>
        <w:jc w:val="both"/>
        <w:rPr>
          <w:rFonts w:ascii="Arial" w:hAnsi="Arial" w:cs="Arial"/>
        </w:rPr>
      </w:pPr>
      <w:r w:rsidRPr="00E0101A">
        <w:rPr>
          <w:rFonts w:ascii="Arial" w:hAnsi="Arial" w:cs="Arial"/>
        </w:rPr>
        <w:t>Cada Presidente/a de Consejo Distrital, informará en voz alta las medidas de seguridad que serán verificadas en las boletas electorales y actas de casilla aprobadas por el Consejo General.</w:t>
      </w:r>
    </w:p>
    <w:p w:rsidR="00E0101A" w:rsidRPr="00E0101A" w:rsidRDefault="00E0101A" w:rsidP="00BA785E">
      <w:pPr>
        <w:autoSpaceDE w:val="0"/>
        <w:autoSpaceDN w:val="0"/>
        <w:adjustRightInd w:val="0"/>
        <w:spacing w:after="0" w:line="276" w:lineRule="auto"/>
        <w:ind w:left="-426" w:right="-660"/>
        <w:jc w:val="both"/>
        <w:rPr>
          <w:rFonts w:ascii="Arial" w:hAnsi="Arial" w:cs="Arial"/>
        </w:rPr>
      </w:pPr>
    </w:p>
    <w:p w:rsidR="00E0101A" w:rsidRPr="00E0101A" w:rsidRDefault="00E0101A" w:rsidP="00BA785E">
      <w:pPr>
        <w:pStyle w:val="Prrafodelista"/>
        <w:numPr>
          <w:ilvl w:val="0"/>
          <w:numId w:val="31"/>
        </w:numPr>
        <w:autoSpaceDE w:val="0"/>
        <w:autoSpaceDN w:val="0"/>
        <w:adjustRightInd w:val="0"/>
        <w:spacing w:after="0" w:line="276" w:lineRule="auto"/>
        <w:ind w:right="-660"/>
        <w:jc w:val="both"/>
        <w:rPr>
          <w:rFonts w:ascii="Arial" w:hAnsi="Arial" w:cs="Arial"/>
        </w:rPr>
      </w:pPr>
      <w:r w:rsidRPr="00E0101A">
        <w:rPr>
          <w:rFonts w:ascii="Arial" w:hAnsi="Arial" w:cs="Arial"/>
        </w:rPr>
        <w:t xml:space="preserve">El Presidente/a abrirá las cuatro bolsas de seguridad correspondientes a las casillas de la muestra seleccionada y extraerá las respectivas boletas electorales y actas de casilla. </w:t>
      </w:r>
    </w:p>
    <w:p w:rsidR="00E0101A" w:rsidRPr="00E0101A" w:rsidRDefault="00E0101A" w:rsidP="00BA785E">
      <w:pPr>
        <w:autoSpaceDE w:val="0"/>
        <w:autoSpaceDN w:val="0"/>
        <w:adjustRightInd w:val="0"/>
        <w:spacing w:after="0" w:line="276" w:lineRule="auto"/>
        <w:ind w:left="-426" w:right="-660"/>
        <w:jc w:val="both"/>
        <w:rPr>
          <w:rFonts w:ascii="Arial" w:hAnsi="Arial" w:cs="Arial"/>
        </w:rPr>
      </w:pPr>
    </w:p>
    <w:p w:rsidR="00E0101A" w:rsidRPr="00E0101A" w:rsidRDefault="00E0101A" w:rsidP="00BA785E">
      <w:pPr>
        <w:pStyle w:val="Prrafodelista"/>
        <w:numPr>
          <w:ilvl w:val="0"/>
          <w:numId w:val="31"/>
        </w:numPr>
        <w:autoSpaceDE w:val="0"/>
        <w:autoSpaceDN w:val="0"/>
        <w:adjustRightInd w:val="0"/>
        <w:spacing w:after="0" w:line="276" w:lineRule="auto"/>
        <w:ind w:right="-660"/>
        <w:jc w:val="both"/>
        <w:rPr>
          <w:rFonts w:ascii="Arial" w:hAnsi="Arial" w:cs="Arial"/>
        </w:rPr>
      </w:pPr>
      <w:r w:rsidRPr="00E0101A">
        <w:rPr>
          <w:rFonts w:ascii="Arial" w:hAnsi="Arial" w:cs="Arial"/>
        </w:rPr>
        <w:t xml:space="preserve">Se seleccionará al azar una sola boleta electoral de cada una de las cuatro casillas de la muestra y la desprenderá con todo y talón del paquete respectivo para facilitar su verificación; así mismo, extraerán de cada casilla solo un ejemplar del acta de escrutinio y cómputo y, exclusivamente para el caso de los Consejos Municipales Electorales, solo un ejemplar del acta de la jornada electoral. </w:t>
      </w:r>
    </w:p>
    <w:p w:rsidR="00E0101A" w:rsidRPr="00E0101A" w:rsidRDefault="00E0101A" w:rsidP="00BA785E">
      <w:pPr>
        <w:autoSpaceDE w:val="0"/>
        <w:autoSpaceDN w:val="0"/>
        <w:adjustRightInd w:val="0"/>
        <w:spacing w:after="0" w:line="276" w:lineRule="auto"/>
        <w:ind w:left="-426" w:right="-660"/>
        <w:jc w:val="both"/>
        <w:rPr>
          <w:rFonts w:ascii="Arial" w:hAnsi="Arial" w:cs="Arial"/>
        </w:rPr>
      </w:pPr>
    </w:p>
    <w:p w:rsidR="00E0101A" w:rsidRPr="00E0101A" w:rsidRDefault="00E0101A" w:rsidP="00BA785E">
      <w:pPr>
        <w:pStyle w:val="Prrafodelista"/>
        <w:numPr>
          <w:ilvl w:val="0"/>
          <w:numId w:val="31"/>
        </w:numPr>
        <w:autoSpaceDE w:val="0"/>
        <w:autoSpaceDN w:val="0"/>
        <w:adjustRightInd w:val="0"/>
        <w:spacing w:after="0" w:line="276" w:lineRule="auto"/>
        <w:ind w:right="-660"/>
        <w:jc w:val="both"/>
        <w:rPr>
          <w:rFonts w:ascii="Arial" w:hAnsi="Arial" w:cs="Arial"/>
        </w:rPr>
      </w:pPr>
      <w:r w:rsidRPr="00E0101A">
        <w:rPr>
          <w:rFonts w:ascii="Arial" w:hAnsi="Arial" w:cs="Arial"/>
        </w:rPr>
        <w:t xml:space="preserve">A la vista de todos, el/la Presidente/a del Consejo verificará que </w:t>
      </w:r>
      <w:proofErr w:type="gramStart"/>
      <w:r w:rsidRPr="00E0101A">
        <w:rPr>
          <w:rFonts w:ascii="Arial" w:hAnsi="Arial" w:cs="Arial"/>
        </w:rPr>
        <w:t>las boletas de las casillas muestra</w:t>
      </w:r>
      <w:proofErr w:type="gramEnd"/>
      <w:r w:rsidRPr="00E0101A">
        <w:rPr>
          <w:rFonts w:ascii="Arial" w:hAnsi="Arial" w:cs="Arial"/>
        </w:rPr>
        <w:t xml:space="preserve">, cumplan con las medidas de seguridad aprobadas por el Consejo General. De la misma manera, verificará que las actas de escrutinio y cómputo, así como las actas de la jornada electoral, exclusivamente para el caso de los Consejos Municipales Electorales, cumplan con las respectivas medidas de seguridad. </w:t>
      </w:r>
    </w:p>
    <w:p w:rsidR="00E0101A" w:rsidRPr="00E0101A" w:rsidRDefault="00E0101A" w:rsidP="00BA785E">
      <w:pPr>
        <w:autoSpaceDE w:val="0"/>
        <w:autoSpaceDN w:val="0"/>
        <w:adjustRightInd w:val="0"/>
        <w:spacing w:after="0" w:line="276" w:lineRule="auto"/>
        <w:ind w:left="-426" w:right="-660"/>
        <w:jc w:val="both"/>
        <w:rPr>
          <w:rFonts w:ascii="Arial" w:hAnsi="Arial" w:cs="Arial"/>
        </w:rPr>
      </w:pPr>
    </w:p>
    <w:p w:rsidR="00E0101A" w:rsidRPr="00E0101A" w:rsidRDefault="00E0101A" w:rsidP="00BA785E">
      <w:pPr>
        <w:pStyle w:val="Prrafodelista"/>
        <w:numPr>
          <w:ilvl w:val="0"/>
          <w:numId w:val="31"/>
        </w:numPr>
        <w:autoSpaceDE w:val="0"/>
        <w:autoSpaceDN w:val="0"/>
        <w:adjustRightInd w:val="0"/>
        <w:spacing w:after="0" w:line="276" w:lineRule="auto"/>
        <w:ind w:right="-660"/>
        <w:jc w:val="both"/>
        <w:rPr>
          <w:rFonts w:ascii="Arial" w:hAnsi="Arial" w:cs="Arial"/>
        </w:rPr>
      </w:pPr>
      <w:r w:rsidRPr="00E0101A">
        <w:rPr>
          <w:rFonts w:ascii="Arial" w:hAnsi="Arial" w:cs="Arial"/>
        </w:rPr>
        <w:t xml:space="preserve">A la vista de los presentes, el/la Presidente/a reintegrará a los correspondientes paquetes electorales, las boletas electorales y actas de casilla verificadas, en bolsas de seguridad nuevas. </w:t>
      </w:r>
    </w:p>
    <w:p w:rsidR="00E0101A" w:rsidRPr="00E0101A" w:rsidRDefault="00E0101A" w:rsidP="00BA785E">
      <w:pPr>
        <w:autoSpaceDE w:val="0"/>
        <w:autoSpaceDN w:val="0"/>
        <w:adjustRightInd w:val="0"/>
        <w:spacing w:after="0" w:line="276" w:lineRule="auto"/>
        <w:ind w:left="-426" w:right="-660"/>
        <w:jc w:val="both"/>
        <w:rPr>
          <w:rFonts w:ascii="Arial" w:hAnsi="Arial" w:cs="Arial"/>
        </w:rPr>
      </w:pPr>
    </w:p>
    <w:p w:rsidR="00E0101A" w:rsidRPr="00E0101A" w:rsidRDefault="002E028B" w:rsidP="00BA785E">
      <w:pPr>
        <w:pStyle w:val="Prrafodelista"/>
        <w:numPr>
          <w:ilvl w:val="0"/>
          <w:numId w:val="31"/>
        </w:numPr>
        <w:autoSpaceDE w:val="0"/>
        <w:autoSpaceDN w:val="0"/>
        <w:adjustRightInd w:val="0"/>
        <w:spacing w:after="0" w:line="276" w:lineRule="auto"/>
        <w:ind w:right="-660"/>
        <w:jc w:val="both"/>
        <w:rPr>
          <w:rFonts w:ascii="Arial" w:hAnsi="Arial" w:cs="Arial"/>
        </w:rPr>
      </w:pPr>
      <w:r>
        <w:rPr>
          <w:rFonts w:ascii="Arial" w:hAnsi="Arial" w:cs="Arial"/>
        </w:rPr>
        <w:t>C</w:t>
      </w:r>
      <w:r w:rsidR="00E0101A" w:rsidRPr="00E0101A">
        <w:rPr>
          <w:rFonts w:ascii="Arial" w:hAnsi="Arial" w:cs="Arial"/>
        </w:rPr>
        <w:t>ada Consejo se elaborará un acta circunstanciada, señalando los resultados de las actividades anteriormente dispuestas. Cada Presidente/a de Consejo enviará de inmediato a la Dirección Ejecutiva de Organización Electoral y de Participación Ciudadana del Instituto, la copia legible de la citada acta, así como del reporte de verificación, sin perjuicio de que a más tardar el día siguiente remita copia certificada de estos documentos a la referida Dirección. Cada Consejo conservará los originales del acta y del reporte de verificación.</w:t>
      </w:r>
    </w:p>
    <w:p w:rsidR="00E0101A" w:rsidRPr="00E0101A" w:rsidRDefault="00E0101A" w:rsidP="00BA785E">
      <w:pPr>
        <w:autoSpaceDE w:val="0"/>
        <w:autoSpaceDN w:val="0"/>
        <w:adjustRightInd w:val="0"/>
        <w:spacing w:after="0" w:line="276" w:lineRule="auto"/>
        <w:ind w:left="-426" w:right="-660"/>
        <w:jc w:val="both"/>
        <w:rPr>
          <w:rFonts w:ascii="Arial" w:hAnsi="Arial" w:cs="Arial"/>
          <w:lang w:val="es-ES"/>
        </w:rPr>
      </w:pPr>
    </w:p>
    <w:p w:rsidR="00E0101A" w:rsidRPr="00E0101A" w:rsidRDefault="00E0101A" w:rsidP="00BA785E">
      <w:pPr>
        <w:pStyle w:val="Prrafodelista"/>
        <w:numPr>
          <w:ilvl w:val="0"/>
          <w:numId w:val="31"/>
        </w:numPr>
        <w:autoSpaceDE w:val="0"/>
        <w:autoSpaceDN w:val="0"/>
        <w:adjustRightInd w:val="0"/>
        <w:spacing w:after="0" w:line="276" w:lineRule="auto"/>
        <w:ind w:right="-660"/>
        <w:jc w:val="both"/>
        <w:rPr>
          <w:rFonts w:ascii="Arial" w:eastAsia="Times New Roman" w:hAnsi="Arial" w:cs="Arial"/>
          <w:b/>
          <w:lang w:val="es-ES" w:eastAsia="es-ES"/>
        </w:rPr>
      </w:pPr>
      <w:r w:rsidRPr="00E0101A">
        <w:rPr>
          <w:rFonts w:ascii="Arial" w:hAnsi="Arial" w:cs="Arial"/>
        </w:rPr>
        <w:t xml:space="preserve">Si como resultado de la verificación, algún Consejo determina la existencia de documentos que no contienen las medidas de seguridad aprobadas por el Consejo General, el/la Presidente/a correspondiente informará inmediatamente, vía telefónica, a la Dirección de Organización, quien a su vez comunicará la situación a la Secretaría Ejecutiva, siendo esta </w:t>
      </w:r>
      <w:r w:rsidRPr="00E0101A">
        <w:rPr>
          <w:rFonts w:ascii="Arial" w:hAnsi="Arial" w:cs="Arial"/>
        </w:rPr>
        <w:lastRenderedPageBreak/>
        <w:t>última quien deberá instruir al/a la Presidente/a respectivo/a, la separación definitiva de los documentos cuestionados del paquete respectivo, además de su resguardo inmediato, así como determinar las acciones legales, administrativas y/o contractuales correspondientes.</w:t>
      </w:r>
    </w:p>
    <w:p w:rsidR="00E0101A" w:rsidRPr="00E0101A" w:rsidRDefault="00E0101A" w:rsidP="00BA785E">
      <w:pPr>
        <w:autoSpaceDE w:val="0"/>
        <w:autoSpaceDN w:val="0"/>
        <w:adjustRightInd w:val="0"/>
        <w:spacing w:after="0" w:line="276" w:lineRule="auto"/>
        <w:ind w:left="-426" w:right="-660"/>
        <w:jc w:val="both"/>
        <w:rPr>
          <w:rFonts w:ascii="Arial" w:hAnsi="Arial" w:cs="Arial"/>
        </w:rPr>
      </w:pPr>
    </w:p>
    <w:p w:rsidR="00E0101A" w:rsidRPr="00E0101A" w:rsidRDefault="000878EC" w:rsidP="00BA785E">
      <w:pPr>
        <w:autoSpaceDE w:val="0"/>
        <w:autoSpaceDN w:val="0"/>
        <w:adjustRightInd w:val="0"/>
        <w:spacing w:after="0" w:line="276" w:lineRule="auto"/>
        <w:ind w:left="-426" w:right="-660"/>
        <w:jc w:val="both"/>
        <w:rPr>
          <w:rFonts w:ascii="Arial" w:hAnsi="Arial" w:cs="Arial"/>
        </w:rPr>
      </w:pPr>
      <w:r>
        <w:rPr>
          <w:rFonts w:ascii="Arial" w:hAnsi="Arial" w:cs="Arial"/>
        </w:rPr>
        <w:t>b</w:t>
      </w:r>
      <w:r w:rsidR="00E0101A" w:rsidRPr="00E0101A">
        <w:rPr>
          <w:rFonts w:ascii="Arial" w:hAnsi="Arial" w:cs="Arial"/>
        </w:rPr>
        <w:t xml:space="preserve">) Durante la referida verificación, por ningún motivo se permitirá a los </w:t>
      </w:r>
      <w:r w:rsidR="00E0101A">
        <w:rPr>
          <w:rFonts w:ascii="Arial" w:hAnsi="Arial" w:cs="Arial"/>
        </w:rPr>
        <w:t>presentes</w:t>
      </w:r>
      <w:r w:rsidR="00E0101A" w:rsidRPr="00E0101A">
        <w:rPr>
          <w:rFonts w:ascii="Arial" w:hAnsi="Arial" w:cs="Arial"/>
        </w:rPr>
        <w:t xml:space="preserve"> fotografiar o reproducir por algún medio o dispositivo electrónico, los documentos sujetos de revisión; siendo el /la Presidente/a del Consejo quien deberá cerciorarse del cumplimiento de esta medida. </w:t>
      </w:r>
    </w:p>
    <w:p w:rsidR="00E0101A" w:rsidRPr="00E0101A" w:rsidRDefault="00E0101A" w:rsidP="00BA785E">
      <w:pPr>
        <w:autoSpaceDE w:val="0"/>
        <w:autoSpaceDN w:val="0"/>
        <w:adjustRightInd w:val="0"/>
        <w:spacing w:after="0" w:line="276" w:lineRule="auto"/>
        <w:ind w:left="-426" w:right="-660"/>
        <w:jc w:val="both"/>
        <w:rPr>
          <w:rFonts w:ascii="Arial" w:hAnsi="Arial" w:cs="Arial"/>
        </w:rPr>
      </w:pPr>
    </w:p>
    <w:p w:rsidR="00E0101A" w:rsidRPr="00BA785E" w:rsidRDefault="00E0101A" w:rsidP="00BA785E">
      <w:pPr>
        <w:autoSpaceDE w:val="0"/>
        <w:autoSpaceDN w:val="0"/>
        <w:adjustRightInd w:val="0"/>
        <w:spacing w:after="0" w:line="276" w:lineRule="auto"/>
        <w:ind w:left="-426" w:right="-660"/>
        <w:jc w:val="both"/>
        <w:rPr>
          <w:rFonts w:ascii="Arial" w:hAnsi="Arial" w:cs="Arial"/>
          <w:b/>
          <w:i/>
        </w:rPr>
      </w:pPr>
      <w:r w:rsidRPr="00BA785E">
        <w:rPr>
          <w:rFonts w:ascii="Arial" w:hAnsi="Arial" w:cs="Arial"/>
          <w:b/>
          <w:i/>
        </w:rPr>
        <w:t xml:space="preserve">2. Segunda verificación de medidas de seguridad visibles. </w:t>
      </w:r>
    </w:p>
    <w:p w:rsidR="00E0101A" w:rsidRPr="00E0101A" w:rsidRDefault="00E0101A" w:rsidP="00BA785E">
      <w:pPr>
        <w:autoSpaceDE w:val="0"/>
        <w:autoSpaceDN w:val="0"/>
        <w:adjustRightInd w:val="0"/>
        <w:spacing w:after="0" w:line="276" w:lineRule="auto"/>
        <w:ind w:left="-426" w:right="-660"/>
        <w:jc w:val="both"/>
        <w:rPr>
          <w:rFonts w:ascii="Arial" w:hAnsi="Arial" w:cs="Arial"/>
        </w:rPr>
      </w:pPr>
    </w:p>
    <w:p w:rsidR="00E0101A" w:rsidRDefault="00E0101A" w:rsidP="00BA785E">
      <w:pPr>
        <w:autoSpaceDE w:val="0"/>
        <w:autoSpaceDN w:val="0"/>
        <w:adjustRightInd w:val="0"/>
        <w:spacing w:after="0" w:line="276" w:lineRule="auto"/>
        <w:ind w:left="-426" w:right="-660"/>
        <w:jc w:val="both"/>
        <w:rPr>
          <w:rFonts w:ascii="Arial" w:hAnsi="Arial" w:cs="Arial"/>
        </w:rPr>
      </w:pPr>
      <w:r w:rsidRPr="00E0101A">
        <w:rPr>
          <w:rFonts w:ascii="Arial" w:hAnsi="Arial" w:cs="Arial"/>
        </w:rPr>
        <w:t>a) Durante el desarrollo de la jornada electoral del día 1 de julio</w:t>
      </w:r>
      <w:r>
        <w:rPr>
          <w:rFonts w:ascii="Arial" w:hAnsi="Arial" w:cs="Arial"/>
        </w:rPr>
        <w:t xml:space="preserve"> de 2018, se efectuará por los 1</w:t>
      </w:r>
      <w:r w:rsidRPr="00E0101A">
        <w:rPr>
          <w:rFonts w:ascii="Arial" w:hAnsi="Arial" w:cs="Arial"/>
        </w:rPr>
        <w:t>5 Consejos Distritales Electorales y 1</w:t>
      </w:r>
      <w:r>
        <w:rPr>
          <w:rFonts w:ascii="Arial" w:hAnsi="Arial" w:cs="Arial"/>
        </w:rPr>
        <w:t>06</w:t>
      </w:r>
      <w:r w:rsidRPr="00E0101A">
        <w:rPr>
          <w:rFonts w:ascii="Arial" w:hAnsi="Arial" w:cs="Arial"/>
        </w:rPr>
        <w:t xml:space="preserve"> Consejos Municipales Electorales, la segunda verificación de las medidas de seguridad visibles en las boletas electorales y actas de casilla, tomando en cuenta las 4 muestras aleatorias simples a verificar en cada distrito electoral local y municipio, obtenidas en el </w:t>
      </w:r>
      <w:r>
        <w:rPr>
          <w:rFonts w:ascii="Arial" w:hAnsi="Arial" w:cs="Arial"/>
        </w:rPr>
        <w:t>segundo proceso informático</w:t>
      </w:r>
      <w:r w:rsidRPr="00E0101A">
        <w:rPr>
          <w:rFonts w:ascii="Arial" w:hAnsi="Arial" w:cs="Arial"/>
        </w:rPr>
        <w:t xml:space="preserve">; insumos que serán remitidos por la Dirección </w:t>
      </w:r>
      <w:r>
        <w:rPr>
          <w:rFonts w:ascii="Arial" w:hAnsi="Arial" w:cs="Arial"/>
        </w:rPr>
        <w:t xml:space="preserve">Ejecutiva </w:t>
      </w:r>
      <w:r w:rsidRPr="00E0101A">
        <w:rPr>
          <w:rFonts w:ascii="Arial" w:hAnsi="Arial" w:cs="Arial"/>
        </w:rPr>
        <w:t>de Organización</w:t>
      </w:r>
      <w:r>
        <w:rPr>
          <w:rFonts w:ascii="Arial" w:hAnsi="Arial" w:cs="Arial"/>
        </w:rPr>
        <w:t xml:space="preserve"> Electoral y de Participación Ciudadana</w:t>
      </w:r>
      <w:r w:rsidRPr="00E0101A">
        <w:rPr>
          <w:rFonts w:ascii="Arial" w:hAnsi="Arial" w:cs="Arial"/>
        </w:rPr>
        <w:t xml:space="preserve"> de este Instituto mediante oficio a cada Presidente/a de los citados Consejos; para lo cual se deberán seguir las operaciones que a continuación se detallan: </w:t>
      </w:r>
    </w:p>
    <w:p w:rsidR="00E0101A" w:rsidRPr="00E0101A" w:rsidRDefault="00E0101A" w:rsidP="00BA785E">
      <w:pPr>
        <w:autoSpaceDE w:val="0"/>
        <w:autoSpaceDN w:val="0"/>
        <w:adjustRightInd w:val="0"/>
        <w:spacing w:after="0" w:line="276" w:lineRule="auto"/>
        <w:ind w:left="-426" w:right="-660"/>
        <w:jc w:val="both"/>
        <w:rPr>
          <w:rFonts w:ascii="Arial" w:hAnsi="Arial" w:cs="Arial"/>
        </w:rPr>
      </w:pPr>
    </w:p>
    <w:p w:rsidR="00E0101A" w:rsidRPr="00BA785E" w:rsidRDefault="00E0101A" w:rsidP="00BA785E">
      <w:pPr>
        <w:pStyle w:val="Prrafodelista"/>
        <w:numPr>
          <w:ilvl w:val="0"/>
          <w:numId w:val="37"/>
        </w:numPr>
        <w:autoSpaceDE w:val="0"/>
        <w:autoSpaceDN w:val="0"/>
        <w:adjustRightInd w:val="0"/>
        <w:spacing w:after="0" w:line="276" w:lineRule="auto"/>
        <w:ind w:right="-660"/>
        <w:jc w:val="both"/>
        <w:rPr>
          <w:rFonts w:ascii="Arial" w:hAnsi="Arial" w:cs="Arial"/>
        </w:rPr>
      </w:pPr>
      <w:r w:rsidRPr="00BA785E">
        <w:rPr>
          <w:rFonts w:ascii="Arial" w:hAnsi="Arial" w:cs="Arial"/>
        </w:rPr>
        <w:t xml:space="preserve">El/la Presidente/a de cada Consejo, en sesión permanente del día 1 de julio de 2018, informará en voz alta a los integrantes del mismo, las medidas de seguridad visibles en las boletas electorales y actas de casilla, que serán revisadas.  </w:t>
      </w:r>
    </w:p>
    <w:p w:rsidR="00E0101A" w:rsidRPr="00E0101A" w:rsidRDefault="00E0101A" w:rsidP="00BA785E">
      <w:pPr>
        <w:autoSpaceDE w:val="0"/>
        <w:autoSpaceDN w:val="0"/>
        <w:adjustRightInd w:val="0"/>
        <w:spacing w:after="0" w:line="276" w:lineRule="auto"/>
        <w:ind w:left="-426" w:right="-660"/>
        <w:jc w:val="both"/>
        <w:rPr>
          <w:rFonts w:ascii="Arial" w:hAnsi="Arial" w:cs="Arial"/>
        </w:rPr>
      </w:pPr>
    </w:p>
    <w:p w:rsidR="00E0101A" w:rsidRPr="00BA785E" w:rsidRDefault="00E0101A" w:rsidP="00BA785E">
      <w:pPr>
        <w:pStyle w:val="Prrafodelista"/>
        <w:numPr>
          <w:ilvl w:val="0"/>
          <w:numId w:val="37"/>
        </w:numPr>
        <w:autoSpaceDE w:val="0"/>
        <w:autoSpaceDN w:val="0"/>
        <w:adjustRightInd w:val="0"/>
        <w:spacing w:after="0" w:line="276" w:lineRule="auto"/>
        <w:ind w:right="-660"/>
        <w:jc w:val="both"/>
        <w:rPr>
          <w:rFonts w:ascii="Arial" w:hAnsi="Arial" w:cs="Arial"/>
        </w:rPr>
      </w:pPr>
      <w:r w:rsidRPr="00BA785E">
        <w:rPr>
          <w:rFonts w:ascii="Arial" w:hAnsi="Arial" w:cs="Arial"/>
        </w:rPr>
        <w:t xml:space="preserve">Cada Consejo definirá la casilla más cercana de las cuatro que conforman la muestra simple, para realizar solamente en esa casilla la segunda verificación de los referidos documentos electorales. </w:t>
      </w:r>
    </w:p>
    <w:p w:rsidR="00E0101A" w:rsidRDefault="00E0101A" w:rsidP="00BA785E">
      <w:pPr>
        <w:autoSpaceDE w:val="0"/>
        <w:autoSpaceDN w:val="0"/>
        <w:adjustRightInd w:val="0"/>
        <w:spacing w:after="0" w:line="276" w:lineRule="auto"/>
        <w:ind w:left="-426" w:right="-660"/>
        <w:jc w:val="both"/>
        <w:rPr>
          <w:rFonts w:ascii="Arial" w:hAnsi="Arial" w:cs="Arial"/>
        </w:rPr>
      </w:pPr>
    </w:p>
    <w:p w:rsidR="00E0101A" w:rsidRPr="00BA785E" w:rsidRDefault="00BA785E" w:rsidP="000640AF">
      <w:pPr>
        <w:pStyle w:val="Prrafodelista"/>
        <w:numPr>
          <w:ilvl w:val="0"/>
          <w:numId w:val="36"/>
        </w:numPr>
        <w:autoSpaceDE w:val="0"/>
        <w:autoSpaceDN w:val="0"/>
        <w:adjustRightInd w:val="0"/>
        <w:spacing w:after="0" w:line="276" w:lineRule="auto"/>
        <w:ind w:left="709" w:right="-660"/>
        <w:jc w:val="both"/>
        <w:rPr>
          <w:rFonts w:ascii="Arial" w:hAnsi="Arial" w:cs="Arial"/>
        </w:rPr>
      </w:pPr>
      <w:r>
        <w:rPr>
          <w:rFonts w:ascii="Arial" w:hAnsi="Arial" w:cs="Arial"/>
        </w:rPr>
        <w:t>L</w:t>
      </w:r>
      <w:r w:rsidR="00E0101A" w:rsidRPr="00BA785E">
        <w:rPr>
          <w:rFonts w:ascii="Arial" w:hAnsi="Arial" w:cs="Arial"/>
        </w:rPr>
        <w:t xml:space="preserve">os Consejos Distritales </w:t>
      </w:r>
      <w:r>
        <w:rPr>
          <w:rFonts w:ascii="Arial" w:hAnsi="Arial" w:cs="Arial"/>
        </w:rPr>
        <w:t xml:space="preserve">o Municipales </w:t>
      </w:r>
      <w:r w:rsidR="00E0101A" w:rsidRPr="00BA785E">
        <w:rPr>
          <w:rFonts w:ascii="Arial" w:hAnsi="Arial" w:cs="Arial"/>
        </w:rPr>
        <w:t xml:space="preserve">Electorales, </w:t>
      </w:r>
      <w:r>
        <w:rPr>
          <w:rFonts w:ascii="Arial" w:hAnsi="Arial" w:cs="Arial"/>
        </w:rPr>
        <w:t xml:space="preserve">de </w:t>
      </w:r>
      <w:r w:rsidR="00E0101A" w:rsidRPr="00BA785E">
        <w:rPr>
          <w:rFonts w:ascii="Arial" w:hAnsi="Arial" w:cs="Arial"/>
        </w:rPr>
        <w:t xml:space="preserve">cada Consejo designará al/a la Consejero/a Electoral que acompañará al/a la </w:t>
      </w:r>
      <w:r>
        <w:rPr>
          <w:rFonts w:ascii="Arial" w:hAnsi="Arial" w:cs="Arial"/>
        </w:rPr>
        <w:t>Auxiliar Electoral correspondiente</w:t>
      </w:r>
      <w:r w:rsidR="00E0101A" w:rsidRPr="00BA785E">
        <w:rPr>
          <w:rFonts w:ascii="Arial" w:hAnsi="Arial" w:cs="Arial"/>
        </w:rPr>
        <w:t xml:space="preserve">, a la casilla electoral elegida para realizar la verificación correspondiente. </w:t>
      </w:r>
    </w:p>
    <w:p w:rsidR="00E0101A" w:rsidRDefault="00E0101A" w:rsidP="00BA785E">
      <w:pPr>
        <w:autoSpaceDE w:val="0"/>
        <w:autoSpaceDN w:val="0"/>
        <w:adjustRightInd w:val="0"/>
        <w:spacing w:after="0" w:line="276" w:lineRule="auto"/>
        <w:ind w:left="709" w:right="-660"/>
        <w:jc w:val="both"/>
        <w:rPr>
          <w:rFonts w:ascii="Arial" w:hAnsi="Arial" w:cs="Arial"/>
        </w:rPr>
      </w:pPr>
    </w:p>
    <w:p w:rsidR="00BA785E" w:rsidRDefault="00E0101A" w:rsidP="00BA785E">
      <w:pPr>
        <w:autoSpaceDE w:val="0"/>
        <w:autoSpaceDN w:val="0"/>
        <w:adjustRightInd w:val="0"/>
        <w:spacing w:after="0" w:line="276" w:lineRule="auto"/>
        <w:ind w:left="-426" w:right="-660"/>
        <w:jc w:val="both"/>
        <w:rPr>
          <w:rFonts w:ascii="Arial" w:hAnsi="Arial" w:cs="Arial"/>
        </w:rPr>
      </w:pPr>
      <w:r w:rsidRPr="00BA785E">
        <w:rPr>
          <w:rFonts w:ascii="Arial" w:hAnsi="Arial" w:cs="Arial"/>
        </w:rPr>
        <w:t xml:space="preserve">Los/as representantes propietarios/as y/o suplentes de los partidos políticos y, en su caso, candidaturas independientes ante el Consejo respectivo, podrán participar en este acto. </w:t>
      </w:r>
    </w:p>
    <w:p w:rsidR="00BA785E" w:rsidRDefault="00BA785E" w:rsidP="00BA785E">
      <w:pPr>
        <w:autoSpaceDE w:val="0"/>
        <w:autoSpaceDN w:val="0"/>
        <w:adjustRightInd w:val="0"/>
        <w:spacing w:after="0" w:line="276" w:lineRule="auto"/>
        <w:ind w:left="-426" w:right="-660"/>
        <w:jc w:val="both"/>
        <w:rPr>
          <w:rFonts w:ascii="Arial" w:hAnsi="Arial" w:cs="Arial"/>
        </w:rPr>
      </w:pPr>
    </w:p>
    <w:p w:rsidR="00BA785E" w:rsidRDefault="00E0101A" w:rsidP="00BA785E">
      <w:pPr>
        <w:pStyle w:val="Prrafodelista"/>
        <w:numPr>
          <w:ilvl w:val="0"/>
          <w:numId w:val="38"/>
        </w:numPr>
        <w:autoSpaceDE w:val="0"/>
        <w:autoSpaceDN w:val="0"/>
        <w:adjustRightInd w:val="0"/>
        <w:spacing w:after="0" w:line="276" w:lineRule="auto"/>
        <w:ind w:right="-660"/>
        <w:jc w:val="both"/>
        <w:rPr>
          <w:rFonts w:ascii="Arial" w:hAnsi="Arial" w:cs="Arial"/>
        </w:rPr>
      </w:pPr>
      <w:r w:rsidRPr="00BA785E">
        <w:rPr>
          <w:rFonts w:ascii="Arial" w:hAnsi="Arial" w:cs="Arial"/>
        </w:rPr>
        <w:t>Una vez en la casilla seleccionada y después de informar del propósito de la comisión al/a la Presidente/a de la Mesa Directiva de Casilla, a los/as representantes de los partidos políticos y, en su caso, de candidaturas independientes presentes; sin interferir en el desarrollo de la votación, los/as servidores/as públicos electorales comisionados/as, solicitarán al/a la referido/a Presidente/a una boleta electoral, un acta de la jornada electoral y un acta de escrutinio y cómputo; posteriormente procederán a realizar la verificación correspondiente. Concluida esta operación, devolverán los documentos electorales verificados para su reintegración.</w:t>
      </w:r>
    </w:p>
    <w:p w:rsidR="00BA785E" w:rsidRDefault="00BA785E" w:rsidP="00BA785E">
      <w:pPr>
        <w:pStyle w:val="Prrafodelista"/>
        <w:autoSpaceDE w:val="0"/>
        <w:autoSpaceDN w:val="0"/>
        <w:adjustRightInd w:val="0"/>
        <w:spacing w:after="0" w:line="276" w:lineRule="auto"/>
        <w:ind w:left="294" w:right="-660"/>
        <w:jc w:val="both"/>
        <w:rPr>
          <w:rFonts w:ascii="Arial" w:hAnsi="Arial" w:cs="Arial"/>
        </w:rPr>
      </w:pPr>
    </w:p>
    <w:p w:rsidR="00BA785E" w:rsidRDefault="00E0101A" w:rsidP="00BA785E">
      <w:pPr>
        <w:pStyle w:val="Prrafodelista"/>
        <w:numPr>
          <w:ilvl w:val="0"/>
          <w:numId w:val="38"/>
        </w:numPr>
        <w:autoSpaceDE w:val="0"/>
        <w:autoSpaceDN w:val="0"/>
        <w:adjustRightInd w:val="0"/>
        <w:spacing w:after="0" w:line="276" w:lineRule="auto"/>
        <w:ind w:right="-660"/>
        <w:jc w:val="both"/>
        <w:rPr>
          <w:rFonts w:ascii="Arial" w:hAnsi="Arial" w:cs="Arial"/>
        </w:rPr>
      </w:pPr>
      <w:r w:rsidRPr="00BA785E">
        <w:rPr>
          <w:rFonts w:ascii="Arial" w:hAnsi="Arial" w:cs="Arial"/>
        </w:rPr>
        <w:t>Una vez terminada la comisión, el/la Presidente/a de cada Consejo instruirá a quien corresponda, a efecto de que elabore el reporte de la verificación efectuada, señalando los resultados de los procedimi</w:t>
      </w:r>
      <w:r w:rsidR="00BA785E">
        <w:rPr>
          <w:rFonts w:ascii="Arial" w:hAnsi="Arial" w:cs="Arial"/>
        </w:rPr>
        <w:t>entos anteriormente dispuestos.</w:t>
      </w:r>
    </w:p>
    <w:p w:rsidR="00BA785E" w:rsidRDefault="00BA785E" w:rsidP="00BA785E">
      <w:pPr>
        <w:pStyle w:val="Prrafodelista"/>
        <w:spacing w:after="0" w:line="276" w:lineRule="auto"/>
      </w:pPr>
    </w:p>
    <w:p w:rsidR="00BA785E" w:rsidRDefault="00E0101A" w:rsidP="00BA785E">
      <w:pPr>
        <w:pStyle w:val="Prrafodelista"/>
        <w:numPr>
          <w:ilvl w:val="0"/>
          <w:numId w:val="38"/>
        </w:numPr>
        <w:autoSpaceDE w:val="0"/>
        <w:autoSpaceDN w:val="0"/>
        <w:adjustRightInd w:val="0"/>
        <w:spacing w:after="0" w:line="276" w:lineRule="auto"/>
        <w:ind w:right="-660"/>
        <w:jc w:val="both"/>
        <w:rPr>
          <w:rFonts w:ascii="Arial" w:hAnsi="Arial" w:cs="Arial"/>
        </w:rPr>
      </w:pPr>
      <w:r w:rsidRPr="00BA785E">
        <w:rPr>
          <w:rFonts w:ascii="Arial" w:hAnsi="Arial" w:cs="Arial"/>
        </w:rPr>
        <w:lastRenderedPageBreak/>
        <w:t xml:space="preserve">Una vez elaborado el reporte de verificación, el/la Presidente/a de cada Consejo, lo hará del conocimiento del pleno y solicitará la elaboración del acta circunstanciada y la remisión inmediata, </w:t>
      </w:r>
      <w:r w:rsidR="00BA785E">
        <w:rPr>
          <w:rFonts w:ascii="Arial" w:hAnsi="Arial" w:cs="Arial"/>
        </w:rPr>
        <w:t>por la vía más expedita,</w:t>
      </w:r>
      <w:r w:rsidRPr="00BA785E">
        <w:rPr>
          <w:rFonts w:ascii="Arial" w:hAnsi="Arial" w:cs="Arial"/>
        </w:rPr>
        <w:t xml:space="preserve"> de una copia legible de la mencionada acta y del reporte de verificación a la Dirección </w:t>
      </w:r>
      <w:r w:rsidR="00BA785E">
        <w:rPr>
          <w:rFonts w:ascii="Arial" w:hAnsi="Arial" w:cs="Arial"/>
        </w:rPr>
        <w:t xml:space="preserve">Ejecutiva </w:t>
      </w:r>
      <w:r w:rsidRPr="00BA785E">
        <w:rPr>
          <w:rFonts w:ascii="Arial" w:hAnsi="Arial" w:cs="Arial"/>
        </w:rPr>
        <w:t>de Organización</w:t>
      </w:r>
      <w:r w:rsidR="00BA785E">
        <w:rPr>
          <w:rFonts w:ascii="Arial" w:hAnsi="Arial" w:cs="Arial"/>
        </w:rPr>
        <w:t xml:space="preserve"> Electoral y de Participación Ciudadana del Instituto</w:t>
      </w:r>
      <w:r w:rsidRPr="00BA785E">
        <w:rPr>
          <w:rFonts w:ascii="Arial" w:hAnsi="Arial" w:cs="Arial"/>
        </w:rPr>
        <w:t xml:space="preserve">, sin perjuicio de que, a más tardar el día siguiente remita copia certificada de estos documentos a la referida Dirección. Cada Consejo conservará los originales del acta y del respectivo reporte de verificación. </w:t>
      </w:r>
    </w:p>
    <w:p w:rsidR="00BA785E" w:rsidRPr="00BA785E" w:rsidRDefault="00BA785E" w:rsidP="00BA785E">
      <w:pPr>
        <w:pStyle w:val="Prrafodelista"/>
        <w:spacing w:after="0" w:line="276" w:lineRule="auto"/>
        <w:rPr>
          <w:rFonts w:ascii="Arial" w:hAnsi="Arial" w:cs="Arial"/>
        </w:rPr>
      </w:pPr>
    </w:p>
    <w:p w:rsidR="00BA785E" w:rsidRDefault="00E0101A" w:rsidP="00BA785E">
      <w:pPr>
        <w:autoSpaceDE w:val="0"/>
        <w:autoSpaceDN w:val="0"/>
        <w:adjustRightInd w:val="0"/>
        <w:spacing w:after="0" w:line="276" w:lineRule="auto"/>
        <w:ind w:left="-426" w:right="-660"/>
        <w:jc w:val="both"/>
        <w:rPr>
          <w:rFonts w:ascii="Arial" w:hAnsi="Arial" w:cs="Arial"/>
        </w:rPr>
      </w:pPr>
      <w:r w:rsidRPr="00BA785E">
        <w:rPr>
          <w:rFonts w:ascii="Arial" w:hAnsi="Arial" w:cs="Arial"/>
        </w:rPr>
        <w:t>b) Durante la referida verificación por ningún motivo se permitirá a los comisionados por los Consejos Electorales, ni a los presentes en el acto, obtener fotos de los documentos a los que se realizó la verificación o reproducirlos por algún me</w:t>
      </w:r>
      <w:r w:rsidR="00BA785E">
        <w:rPr>
          <w:rFonts w:ascii="Arial" w:hAnsi="Arial" w:cs="Arial"/>
        </w:rPr>
        <w:t xml:space="preserve">dio o dispositivo electrónico. </w:t>
      </w:r>
      <w:r w:rsidRPr="00BA785E">
        <w:rPr>
          <w:rFonts w:ascii="Arial" w:hAnsi="Arial" w:cs="Arial"/>
        </w:rPr>
        <w:t xml:space="preserve"> </w:t>
      </w:r>
    </w:p>
    <w:p w:rsidR="00BA785E" w:rsidRDefault="00BA785E" w:rsidP="00BA785E">
      <w:pPr>
        <w:autoSpaceDE w:val="0"/>
        <w:autoSpaceDN w:val="0"/>
        <w:adjustRightInd w:val="0"/>
        <w:spacing w:after="0" w:line="276" w:lineRule="auto"/>
        <w:ind w:left="-426" w:right="-660"/>
        <w:jc w:val="both"/>
        <w:rPr>
          <w:rFonts w:ascii="Arial" w:hAnsi="Arial" w:cs="Arial"/>
        </w:rPr>
      </w:pPr>
    </w:p>
    <w:p w:rsidR="00186F78" w:rsidRPr="000878EC" w:rsidRDefault="00186F78" w:rsidP="000878EC">
      <w:pPr>
        <w:autoSpaceDE w:val="0"/>
        <w:autoSpaceDN w:val="0"/>
        <w:adjustRightInd w:val="0"/>
        <w:spacing w:after="0" w:line="276" w:lineRule="auto"/>
        <w:ind w:left="-426" w:right="-660"/>
        <w:jc w:val="center"/>
        <w:rPr>
          <w:rFonts w:ascii="Arial" w:hAnsi="Arial" w:cs="Arial"/>
          <w:b/>
        </w:rPr>
      </w:pPr>
      <w:r w:rsidRPr="000878EC">
        <w:rPr>
          <w:rFonts w:ascii="Arial" w:hAnsi="Arial" w:cs="Arial"/>
          <w:b/>
        </w:rPr>
        <w:t>FORMATOS DE LOS INFORMES</w:t>
      </w:r>
    </w:p>
    <w:p w:rsidR="00186F78" w:rsidRDefault="00186F78" w:rsidP="00BA785E">
      <w:pPr>
        <w:autoSpaceDE w:val="0"/>
        <w:autoSpaceDN w:val="0"/>
        <w:adjustRightInd w:val="0"/>
        <w:spacing w:after="0" w:line="276" w:lineRule="auto"/>
        <w:ind w:left="-426" w:right="-660"/>
        <w:jc w:val="both"/>
        <w:rPr>
          <w:rFonts w:ascii="Arial" w:hAnsi="Arial" w:cs="Arial"/>
        </w:rPr>
      </w:pPr>
    </w:p>
    <w:p w:rsidR="00186F78" w:rsidRDefault="000878EC" w:rsidP="00BA785E">
      <w:pPr>
        <w:autoSpaceDE w:val="0"/>
        <w:autoSpaceDN w:val="0"/>
        <w:adjustRightInd w:val="0"/>
        <w:spacing w:after="0" w:line="276" w:lineRule="auto"/>
        <w:ind w:left="-426" w:right="-660"/>
        <w:jc w:val="both"/>
        <w:rPr>
          <w:rFonts w:ascii="Arial" w:hAnsi="Arial" w:cs="Arial"/>
        </w:rPr>
      </w:pPr>
      <w:r w:rsidRPr="00671C32">
        <w:rPr>
          <w:rFonts w:ascii="Arial" w:hAnsi="Arial" w:cs="Arial"/>
        </w:rPr>
        <w:t xml:space="preserve">Respecto a los informes que deberán rendirse relativos a la primera y segunda verificaciones </w:t>
      </w:r>
      <w:r w:rsidR="005064C1" w:rsidRPr="00671C32">
        <w:rPr>
          <w:rFonts w:ascii="Arial" w:eastAsia="SimSun" w:hAnsi="Arial" w:cs="Arial"/>
          <w:lang w:eastAsia="zh-CN"/>
        </w:rPr>
        <w:t>de las boletas electorales y actas de casilla, para el día de la Jornada Electoral</w:t>
      </w:r>
      <w:r w:rsidR="005064C1" w:rsidRPr="00671C32">
        <w:rPr>
          <w:rFonts w:ascii="Arial" w:hAnsi="Arial" w:cs="Arial"/>
        </w:rPr>
        <w:t xml:space="preserve">, </w:t>
      </w:r>
      <w:r w:rsidRPr="00671C32">
        <w:rPr>
          <w:rFonts w:ascii="Arial" w:hAnsi="Arial" w:cs="Arial"/>
        </w:rPr>
        <w:t>se hará de acuerdo a los formatos siguientes:</w:t>
      </w:r>
    </w:p>
    <w:p w:rsidR="005064C1" w:rsidRDefault="005064C1" w:rsidP="00BA785E">
      <w:pPr>
        <w:autoSpaceDE w:val="0"/>
        <w:autoSpaceDN w:val="0"/>
        <w:adjustRightInd w:val="0"/>
        <w:spacing w:after="0" w:line="276" w:lineRule="auto"/>
        <w:ind w:left="-426" w:right="-660"/>
        <w:jc w:val="both"/>
        <w:rPr>
          <w:rFonts w:ascii="Arial" w:hAnsi="Arial" w:cs="Arial"/>
        </w:rPr>
      </w:pPr>
    </w:p>
    <w:p w:rsidR="005064C1" w:rsidRDefault="005064C1" w:rsidP="005064C1">
      <w:pPr>
        <w:pStyle w:val="Prrafodelista"/>
        <w:numPr>
          <w:ilvl w:val="0"/>
          <w:numId w:val="39"/>
        </w:numPr>
        <w:autoSpaceDE w:val="0"/>
        <w:autoSpaceDN w:val="0"/>
        <w:adjustRightInd w:val="0"/>
        <w:spacing w:after="0" w:line="276" w:lineRule="auto"/>
        <w:ind w:right="-660"/>
        <w:jc w:val="both"/>
        <w:rPr>
          <w:rFonts w:ascii="Arial" w:hAnsi="Arial" w:cs="Arial"/>
          <w:b/>
        </w:rPr>
      </w:pPr>
      <w:r w:rsidRPr="005064C1">
        <w:rPr>
          <w:rFonts w:ascii="Arial" w:hAnsi="Arial" w:cs="Arial"/>
          <w:b/>
        </w:rPr>
        <w:t xml:space="preserve">Informe de la Primera </w:t>
      </w:r>
      <w:r>
        <w:rPr>
          <w:rFonts w:ascii="Arial" w:hAnsi="Arial" w:cs="Arial"/>
          <w:b/>
        </w:rPr>
        <w:t>V</w:t>
      </w:r>
      <w:r w:rsidRPr="005064C1">
        <w:rPr>
          <w:rFonts w:ascii="Arial" w:hAnsi="Arial" w:cs="Arial"/>
          <w:b/>
        </w:rPr>
        <w:t>erificación</w:t>
      </w:r>
    </w:p>
    <w:p w:rsidR="000878EC" w:rsidRDefault="000878EC" w:rsidP="00BA785E">
      <w:pPr>
        <w:autoSpaceDE w:val="0"/>
        <w:autoSpaceDN w:val="0"/>
        <w:adjustRightInd w:val="0"/>
        <w:spacing w:after="0" w:line="276" w:lineRule="auto"/>
        <w:ind w:left="-426" w:right="-660"/>
        <w:jc w:val="both"/>
        <w:rPr>
          <w:rFonts w:ascii="Arial" w:hAnsi="Arial" w:cs="Arial"/>
        </w:rPr>
      </w:pPr>
    </w:p>
    <w:tbl>
      <w:tblPr>
        <w:tblStyle w:val="Tablaconcuadrcula"/>
        <w:tblW w:w="9210" w:type="dxa"/>
        <w:jc w:val="center"/>
        <w:tblLook w:val="04A0" w:firstRow="1" w:lastRow="0" w:firstColumn="1" w:lastColumn="0" w:noHBand="0" w:noVBand="1"/>
      </w:tblPr>
      <w:tblGrid>
        <w:gridCol w:w="2879"/>
        <w:gridCol w:w="3496"/>
        <w:gridCol w:w="2835"/>
      </w:tblGrid>
      <w:tr w:rsidR="00A224F1" w:rsidTr="005064C1">
        <w:trPr>
          <w:jc w:val="center"/>
        </w:trPr>
        <w:tc>
          <w:tcPr>
            <w:tcW w:w="9210" w:type="dxa"/>
            <w:gridSpan w:val="3"/>
            <w:shd w:val="clear" w:color="auto" w:fill="D9D9D9" w:themeFill="background1" w:themeFillShade="D9"/>
          </w:tcPr>
          <w:p w:rsidR="00A224F1" w:rsidRPr="00A224F1" w:rsidRDefault="00A224F1" w:rsidP="00A224F1">
            <w:pPr>
              <w:autoSpaceDE w:val="0"/>
              <w:autoSpaceDN w:val="0"/>
              <w:adjustRightInd w:val="0"/>
              <w:spacing w:line="276" w:lineRule="auto"/>
              <w:jc w:val="center"/>
              <w:rPr>
                <w:rFonts w:ascii="Arial" w:hAnsi="Arial" w:cs="Arial"/>
                <w:b/>
              </w:rPr>
            </w:pPr>
            <w:r w:rsidRPr="00A224F1">
              <w:rPr>
                <w:rFonts w:ascii="Arial" w:hAnsi="Arial" w:cs="Arial"/>
                <w:b/>
              </w:rPr>
              <w:t>PRIMERA VERIFICACIÓN DE LAS MEDIDAS DE SEGURIDAD</w:t>
            </w:r>
          </w:p>
        </w:tc>
      </w:tr>
      <w:tr w:rsidR="00A224F1" w:rsidTr="005064C1">
        <w:trPr>
          <w:jc w:val="center"/>
        </w:trPr>
        <w:tc>
          <w:tcPr>
            <w:tcW w:w="6375" w:type="dxa"/>
            <w:gridSpan w:val="2"/>
          </w:tcPr>
          <w:p w:rsidR="00A224F1" w:rsidRPr="00A224F1" w:rsidRDefault="00A224F1" w:rsidP="00BA785E">
            <w:pPr>
              <w:autoSpaceDE w:val="0"/>
              <w:autoSpaceDN w:val="0"/>
              <w:adjustRightInd w:val="0"/>
              <w:spacing w:line="276" w:lineRule="auto"/>
              <w:ind w:right="-660"/>
              <w:jc w:val="both"/>
              <w:rPr>
                <w:rFonts w:ascii="Arial" w:hAnsi="Arial" w:cs="Arial"/>
                <w:i/>
              </w:rPr>
            </w:pPr>
            <w:r w:rsidRPr="00A224F1">
              <w:rPr>
                <w:rFonts w:ascii="Arial" w:hAnsi="Arial" w:cs="Arial"/>
                <w:i/>
              </w:rPr>
              <w:t>Fecha en que se realizó</w:t>
            </w:r>
          </w:p>
        </w:tc>
        <w:tc>
          <w:tcPr>
            <w:tcW w:w="2835" w:type="dxa"/>
          </w:tcPr>
          <w:p w:rsidR="00A224F1" w:rsidRDefault="00A224F1" w:rsidP="00BA785E">
            <w:pPr>
              <w:autoSpaceDE w:val="0"/>
              <w:autoSpaceDN w:val="0"/>
              <w:adjustRightInd w:val="0"/>
              <w:spacing w:line="276" w:lineRule="auto"/>
              <w:ind w:right="-660"/>
              <w:jc w:val="both"/>
              <w:rPr>
                <w:rFonts w:ascii="Arial" w:hAnsi="Arial" w:cs="Arial"/>
              </w:rPr>
            </w:pPr>
          </w:p>
        </w:tc>
      </w:tr>
      <w:tr w:rsidR="00A224F1" w:rsidTr="005064C1">
        <w:trPr>
          <w:jc w:val="center"/>
        </w:trPr>
        <w:tc>
          <w:tcPr>
            <w:tcW w:w="6375" w:type="dxa"/>
            <w:gridSpan w:val="2"/>
          </w:tcPr>
          <w:p w:rsidR="00A224F1" w:rsidRPr="00A224F1" w:rsidRDefault="00A224F1" w:rsidP="00BA785E">
            <w:pPr>
              <w:autoSpaceDE w:val="0"/>
              <w:autoSpaceDN w:val="0"/>
              <w:adjustRightInd w:val="0"/>
              <w:spacing w:line="276" w:lineRule="auto"/>
              <w:ind w:right="-660"/>
              <w:jc w:val="both"/>
              <w:rPr>
                <w:rFonts w:ascii="Arial" w:hAnsi="Arial" w:cs="Arial"/>
                <w:i/>
              </w:rPr>
            </w:pPr>
            <w:r w:rsidRPr="00A224F1">
              <w:rPr>
                <w:rFonts w:ascii="Arial" w:hAnsi="Arial" w:cs="Arial"/>
                <w:i/>
              </w:rPr>
              <w:t>Total de casillas muestreadas:</w:t>
            </w: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9210" w:type="dxa"/>
            <w:gridSpan w:val="3"/>
            <w:shd w:val="clear" w:color="auto" w:fill="D9D9D9" w:themeFill="background1" w:themeFillShade="D9"/>
          </w:tcPr>
          <w:p w:rsidR="00A224F1" w:rsidRPr="00A224F1" w:rsidRDefault="00A224F1" w:rsidP="00A224F1">
            <w:pPr>
              <w:autoSpaceDE w:val="0"/>
              <w:autoSpaceDN w:val="0"/>
              <w:adjustRightInd w:val="0"/>
              <w:spacing w:line="276" w:lineRule="auto"/>
              <w:ind w:right="-660"/>
              <w:jc w:val="center"/>
              <w:rPr>
                <w:rFonts w:ascii="Arial" w:hAnsi="Arial" w:cs="Arial"/>
                <w:b/>
              </w:rPr>
            </w:pPr>
            <w:r w:rsidRPr="00A224F1">
              <w:rPr>
                <w:rFonts w:ascii="Arial" w:hAnsi="Arial" w:cs="Arial"/>
                <w:b/>
              </w:rPr>
              <w:t>Boleta Electoral de la Elección para la Gubernatura</w:t>
            </w:r>
          </w:p>
        </w:tc>
      </w:tr>
      <w:tr w:rsidR="00A224F1" w:rsidTr="005064C1">
        <w:trPr>
          <w:jc w:val="center"/>
        </w:trPr>
        <w:tc>
          <w:tcPr>
            <w:tcW w:w="2879" w:type="dxa"/>
            <w:shd w:val="clear" w:color="auto" w:fill="D9D9D9" w:themeFill="background1" w:themeFillShade="D9"/>
          </w:tcPr>
          <w:p w:rsidR="00A224F1" w:rsidRPr="00A224F1" w:rsidRDefault="00A224F1" w:rsidP="00A224F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A224F1" w:rsidRPr="00A224F1" w:rsidRDefault="00A224F1" w:rsidP="00A224F1">
            <w:pPr>
              <w:autoSpaceDE w:val="0"/>
              <w:autoSpaceDN w:val="0"/>
              <w:adjustRightInd w:val="0"/>
              <w:spacing w:line="276" w:lineRule="auto"/>
              <w:jc w:val="center"/>
              <w:rPr>
                <w:rFonts w:ascii="Arial" w:hAnsi="Arial" w:cs="Arial"/>
                <w:b/>
                <w:i/>
              </w:rPr>
            </w:pPr>
            <w:r w:rsidRPr="00A224F1">
              <w:rPr>
                <w:rFonts w:ascii="Arial" w:hAnsi="Arial" w:cs="Arial"/>
                <w:b/>
                <w:i/>
              </w:rPr>
              <w:t>Descripción</w:t>
            </w:r>
          </w:p>
        </w:tc>
        <w:tc>
          <w:tcPr>
            <w:tcW w:w="2835" w:type="dxa"/>
            <w:shd w:val="clear" w:color="auto" w:fill="D9D9D9" w:themeFill="background1" w:themeFillShade="D9"/>
          </w:tcPr>
          <w:p w:rsidR="00A224F1" w:rsidRPr="00A224F1" w:rsidRDefault="00A224F1" w:rsidP="00A224F1">
            <w:pPr>
              <w:autoSpaceDE w:val="0"/>
              <w:autoSpaceDN w:val="0"/>
              <w:adjustRightInd w:val="0"/>
              <w:spacing w:line="276" w:lineRule="auto"/>
              <w:ind w:right="36"/>
              <w:jc w:val="center"/>
              <w:rPr>
                <w:rFonts w:ascii="Arial" w:hAnsi="Arial" w:cs="Arial"/>
                <w:b/>
                <w:i/>
              </w:rPr>
            </w:pPr>
            <w:r w:rsidRPr="00A224F1">
              <w:rPr>
                <w:rFonts w:ascii="Arial" w:hAnsi="Arial" w:cs="Arial"/>
                <w:b/>
                <w:i/>
              </w:rPr>
              <w:t>Resultados</w:t>
            </w: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9210" w:type="dxa"/>
            <w:gridSpan w:val="3"/>
            <w:shd w:val="clear" w:color="auto" w:fill="D9D9D9" w:themeFill="background1" w:themeFillShade="D9"/>
          </w:tcPr>
          <w:p w:rsidR="00A224F1" w:rsidRPr="00A224F1" w:rsidRDefault="00A224F1" w:rsidP="00A224F1">
            <w:pPr>
              <w:autoSpaceDE w:val="0"/>
              <w:autoSpaceDN w:val="0"/>
              <w:adjustRightInd w:val="0"/>
              <w:spacing w:line="276" w:lineRule="auto"/>
              <w:ind w:right="36"/>
              <w:jc w:val="center"/>
              <w:rPr>
                <w:rFonts w:ascii="Arial" w:hAnsi="Arial" w:cs="Arial"/>
                <w:b/>
              </w:rPr>
            </w:pPr>
            <w:r w:rsidRPr="00A224F1">
              <w:rPr>
                <w:rFonts w:ascii="Arial" w:hAnsi="Arial" w:cs="Arial"/>
                <w:b/>
              </w:rPr>
              <w:t xml:space="preserve">Boleta </w:t>
            </w:r>
            <w:r>
              <w:rPr>
                <w:rFonts w:ascii="Arial" w:hAnsi="Arial" w:cs="Arial"/>
                <w:b/>
              </w:rPr>
              <w:t>E</w:t>
            </w:r>
            <w:r w:rsidRPr="00A224F1">
              <w:rPr>
                <w:rFonts w:ascii="Arial" w:hAnsi="Arial" w:cs="Arial"/>
                <w:b/>
              </w:rPr>
              <w:t>lectoral para la Elección para Diputaciones Locales</w:t>
            </w:r>
          </w:p>
        </w:tc>
      </w:tr>
      <w:tr w:rsidR="00A224F1" w:rsidTr="005064C1">
        <w:trPr>
          <w:jc w:val="center"/>
        </w:trPr>
        <w:tc>
          <w:tcPr>
            <w:tcW w:w="2879" w:type="dxa"/>
            <w:shd w:val="clear" w:color="auto" w:fill="D9D9D9" w:themeFill="background1" w:themeFillShade="D9"/>
          </w:tcPr>
          <w:p w:rsidR="00A224F1" w:rsidRPr="00A224F1" w:rsidRDefault="00A224F1" w:rsidP="00A224F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A224F1" w:rsidRPr="00A224F1" w:rsidRDefault="00A224F1" w:rsidP="00A224F1">
            <w:pPr>
              <w:autoSpaceDE w:val="0"/>
              <w:autoSpaceDN w:val="0"/>
              <w:adjustRightInd w:val="0"/>
              <w:spacing w:line="276" w:lineRule="auto"/>
              <w:jc w:val="center"/>
              <w:rPr>
                <w:rFonts w:ascii="Arial" w:hAnsi="Arial" w:cs="Arial"/>
                <w:b/>
                <w:i/>
              </w:rPr>
            </w:pPr>
            <w:r w:rsidRPr="00A224F1">
              <w:rPr>
                <w:rFonts w:ascii="Arial" w:hAnsi="Arial" w:cs="Arial"/>
                <w:b/>
                <w:i/>
              </w:rPr>
              <w:t>Descripción</w:t>
            </w:r>
          </w:p>
        </w:tc>
        <w:tc>
          <w:tcPr>
            <w:tcW w:w="2835" w:type="dxa"/>
            <w:shd w:val="clear" w:color="auto" w:fill="D9D9D9" w:themeFill="background1" w:themeFillShade="D9"/>
          </w:tcPr>
          <w:p w:rsidR="00A224F1" w:rsidRPr="00A224F1" w:rsidRDefault="00A224F1" w:rsidP="00A224F1">
            <w:pPr>
              <w:autoSpaceDE w:val="0"/>
              <w:autoSpaceDN w:val="0"/>
              <w:adjustRightInd w:val="0"/>
              <w:spacing w:line="276" w:lineRule="auto"/>
              <w:ind w:right="36"/>
              <w:jc w:val="center"/>
              <w:rPr>
                <w:rFonts w:ascii="Arial" w:hAnsi="Arial" w:cs="Arial"/>
                <w:b/>
                <w:i/>
              </w:rPr>
            </w:pPr>
            <w:r w:rsidRPr="00A224F1">
              <w:rPr>
                <w:rFonts w:ascii="Arial" w:hAnsi="Arial" w:cs="Arial"/>
                <w:b/>
                <w:i/>
              </w:rPr>
              <w:t>Resultados</w:t>
            </w: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9210" w:type="dxa"/>
            <w:gridSpan w:val="3"/>
            <w:shd w:val="clear" w:color="auto" w:fill="D9D9D9" w:themeFill="background1" w:themeFillShade="D9"/>
          </w:tcPr>
          <w:p w:rsidR="00A224F1" w:rsidRPr="00A224F1" w:rsidRDefault="00A224F1" w:rsidP="00A224F1">
            <w:pPr>
              <w:autoSpaceDE w:val="0"/>
              <w:autoSpaceDN w:val="0"/>
              <w:adjustRightInd w:val="0"/>
              <w:spacing w:line="276" w:lineRule="auto"/>
              <w:ind w:right="36"/>
              <w:jc w:val="center"/>
              <w:rPr>
                <w:rFonts w:ascii="Arial" w:hAnsi="Arial" w:cs="Arial"/>
                <w:b/>
              </w:rPr>
            </w:pPr>
            <w:r w:rsidRPr="00A224F1">
              <w:rPr>
                <w:rFonts w:ascii="Arial" w:hAnsi="Arial" w:cs="Arial"/>
                <w:b/>
              </w:rPr>
              <w:t xml:space="preserve">Boleta </w:t>
            </w:r>
            <w:r>
              <w:rPr>
                <w:rFonts w:ascii="Arial" w:hAnsi="Arial" w:cs="Arial"/>
                <w:b/>
              </w:rPr>
              <w:t>E</w:t>
            </w:r>
            <w:r w:rsidRPr="00A224F1">
              <w:rPr>
                <w:rFonts w:ascii="Arial" w:hAnsi="Arial" w:cs="Arial"/>
                <w:b/>
              </w:rPr>
              <w:t xml:space="preserve">lectoral para la Elección para </w:t>
            </w:r>
            <w:r>
              <w:rPr>
                <w:rFonts w:ascii="Arial" w:hAnsi="Arial" w:cs="Arial"/>
                <w:b/>
              </w:rPr>
              <w:t>el Ayuntamiento</w:t>
            </w:r>
          </w:p>
        </w:tc>
      </w:tr>
      <w:tr w:rsidR="00A224F1" w:rsidTr="005064C1">
        <w:trPr>
          <w:jc w:val="center"/>
        </w:trPr>
        <w:tc>
          <w:tcPr>
            <w:tcW w:w="2879" w:type="dxa"/>
            <w:shd w:val="clear" w:color="auto" w:fill="D9D9D9" w:themeFill="background1" w:themeFillShade="D9"/>
          </w:tcPr>
          <w:p w:rsidR="00A224F1" w:rsidRPr="00A224F1" w:rsidRDefault="00A224F1" w:rsidP="00A224F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A224F1" w:rsidRPr="00A224F1" w:rsidRDefault="00A224F1" w:rsidP="00A224F1">
            <w:pPr>
              <w:autoSpaceDE w:val="0"/>
              <w:autoSpaceDN w:val="0"/>
              <w:adjustRightInd w:val="0"/>
              <w:spacing w:line="276" w:lineRule="auto"/>
              <w:jc w:val="center"/>
              <w:rPr>
                <w:rFonts w:ascii="Arial" w:hAnsi="Arial" w:cs="Arial"/>
                <w:b/>
                <w:i/>
              </w:rPr>
            </w:pPr>
            <w:r w:rsidRPr="00A224F1">
              <w:rPr>
                <w:rFonts w:ascii="Arial" w:hAnsi="Arial" w:cs="Arial"/>
                <w:b/>
                <w:i/>
              </w:rPr>
              <w:t>Descripción</w:t>
            </w:r>
          </w:p>
        </w:tc>
        <w:tc>
          <w:tcPr>
            <w:tcW w:w="2835" w:type="dxa"/>
            <w:shd w:val="clear" w:color="auto" w:fill="D9D9D9" w:themeFill="background1" w:themeFillShade="D9"/>
          </w:tcPr>
          <w:p w:rsidR="00A224F1" w:rsidRPr="00A224F1" w:rsidRDefault="00A224F1" w:rsidP="00A224F1">
            <w:pPr>
              <w:autoSpaceDE w:val="0"/>
              <w:autoSpaceDN w:val="0"/>
              <w:adjustRightInd w:val="0"/>
              <w:spacing w:line="276" w:lineRule="auto"/>
              <w:ind w:right="36"/>
              <w:jc w:val="center"/>
              <w:rPr>
                <w:rFonts w:ascii="Arial" w:hAnsi="Arial" w:cs="Arial"/>
                <w:b/>
                <w:i/>
              </w:rPr>
            </w:pPr>
            <w:r w:rsidRPr="00A224F1">
              <w:rPr>
                <w:rFonts w:ascii="Arial" w:hAnsi="Arial" w:cs="Arial"/>
                <w:b/>
                <w:i/>
              </w:rPr>
              <w:t>Resultados</w:t>
            </w: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9210" w:type="dxa"/>
            <w:gridSpan w:val="3"/>
            <w:shd w:val="clear" w:color="auto" w:fill="D9D9D9" w:themeFill="background1" w:themeFillShade="D9"/>
          </w:tcPr>
          <w:p w:rsidR="00A224F1" w:rsidRPr="00A224F1" w:rsidRDefault="00A224F1" w:rsidP="00A224F1">
            <w:pPr>
              <w:autoSpaceDE w:val="0"/>
              <w:autoSpaceDN w:val="0"/>
              <w:adjustRightInd w:val="0"/>
              <w:spacing w:line="276" w:lineRule="auto"/>
              <w:ind w:right="36"/>
              <w:jc w:val="center"/>
              <w:rPr>
                <w:rFonts w:ascii="Arial" w:hAnsi="Arial" w:cs="Arial"/>
                <w:b/>
              </w:rPr>
            </w:pPr>
            <w:r w:rsidRPr="00A224F1">
              <w:rPr>
                <w:rFonts w:ascii="Arial" w:hAnsi="Arial" w:cs="Arial"/>
                <w:b/>
              </w:rPr>
              <w:t>Acta de la Jornada Electoral</w:t>
            </w:r>
          </w:p>
        </w:tc>
      </w:tr>
      <w:tr w:rsidR="00A224F1" w:rsidTr="005064C1">
        <w:trPr>
          <w:jc w:val="center"/>
        </w:trPr>
        <w:tc>
          <w:tcPr>
            <w:tcW w:w="2879" w:type="dxa"/>
            <w:shd w:val="clear" w:color="auto" w:fill="D9D9D9" w:themeFill="background1" w:themeFillShade="D9"/>
          </w:tcPr>
          <w:p w:rsidR="00A224F1" w:rsidRPr="00A224F1" w:rsidRDefault="00A224F1" w:rsidP="00A224F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A224F1" w:rsidRPr="00A224F1" w:rsidRDefault="00A224F1" w:rsidP="00A224F1">
            <w:pPr>
              <w:autoSpaceDE w:val="0"/>
              <w:autoSpaceDN w:val="0"/>
              <w:adjustRightInd w:val="0"/>
              <w:spacing w:line="276" w:lineRule="auto"/>
              <w:jc w:val="center"/>
              <w:rPr>
                <w:rFonts w:ascii="Arial" w:hAnsi="Arial" w:cs="Arial"/>
                <w:b/>
                <w:i/>
              </w:rPr>
            </w:pPr>
            <w:r w:rsidRPr="00A224F1">
              <w:rPr>
                <w:rFonts w:ascii="Arial" w:hAnsi="Arial" w:cs="Arial"/>
                <w:b/>
                <w:i/>
              </w:rPr>
              <w:t>Descripción</w:t>
            </w:r>
          </w:p>
        </w:tc>
        <w:tc>
          <w:tcPr>
            <w:tcW w:w="2835" w:type="dxa"/>
            <w:shd w:val="clear" w:color="auto" w:fill="D9D9D9" w:themeFill="background1" w:themeFillShade="D9"/>
          </w:tcPr>
          <w:p w:rsidR="00A224F1" w:rsidRPr="00A224F1" w:rsidRDefault="00A224F1" w:rsidP="00A224F1">
            <w:pPr>
              <w:autoSpaceDE w:val="0"/>
              <w:autoSpaceDN w:val="0"/>
              <w:adjustRightInd w:val="0"/>
              <w:spacing w:line="276" w:lineRule="auto"/>
              <w:ind w:right="36"/>
              <w:jc w:val="center"/>
              <w:rPr>
                <w:rFonts w:ascii="Arial" w:hAnsi="Arial" w:cs="Arial"/>
                <w:b/>
                <w:i/>
              </w:rPr>
            </w:pPr>
            <w:r w:rsidRPr="00A224F1">
              <w:rPr>
                <w:rFonts w:ascii="Arial" w:hAnsi="Arial" w:cs="Arial"/>
                <w:b/>
                <w:i/>
              </w:rPr>
              <w:t>Resultados</w:t>
            </w: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9210" w:type="dxa"/>
            <w:gridSpan w:val="3"/>
            <w:shd w:val="clear" w:color="auto" w:fill="D9D9D9" w:themeFill="background1" w:themeFillShade="D9"/>
          </w:tcPr>
          <w:p w:rsidR="00A224F1" w:rsidRPr="00A224F1" w:rsidRDefault="005064C1" w:rsidP="00A224F1">
            <w:pPr>
              <w:autoSpaceDE w:val="0"/>
              <w:autoSpaceDN w:val="0"/>
              <w:adjustRightInd w:val="0"/>
              <w:spacing w:line="276" w:lineRule="auto"/>
              <w:ind w:right="36"/>
              <w:jc w:val="center"/>
              <w:rPr>
                <w:rFonts w:ascii="Arial" w:hAnsi="Arial" w:cs="Arial"/>
                <w:b/>
              </w:rPr>
            </w:pPr>
            <w:r>
              <w:rPr>
                <w:rFonts w:ascii="Arial" w:hAnsi="Arial" w:cs="Arial"/>
                <w:b/>
              </w:rPr>
              <w:t>Acta de E</w:t>
            </w:r>
            <w:r w:rsidR="00A224F1" w:rsidRPr="00A224F1">
              <w:rPr>
                <w:rFonts w:ascii="Arial" w:hAnsi="Arial" w:cs="Arial"/>
                <w:b/>
              </w:rPr>
              <w:t>scrutinio y Cómputo de Casilla de la elección para la Gubernatura</w:t>
            </w:r>
          </w:p>
        </w:tc>
      </w:tr>
      <w:tr w:rsidR="00A224F1" w:rsidTr="005064C1">
        <w:trPr>
          <w:jc w:val="center"/>
        </w:trPr>
        <w:tc>
          <w:tcPr>
            <w:tcW w:w="2879" w:type="dxa"/>
            <w:shd w:val="clear" w:color="auto" w:fill="D9D9D9" w:themeFill="background1" w:themeFillShade="D9"/>
          </w:tcPr>
          <w:p w:rsidR="00A224F1" w:rsidRPr="00A224F1" w:rsidRDefault="00A224F1" w:rsidP="00A224F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A224F1" w:rsidRPr="00A224F1" w:rsidRDefault="00A224F1" w:rsidP="00A224F1">
            <w:pPr>
              <w:autoSpaceDE w:val="0"/>
              <w:autoSpaceDN w:val="0"/>
              <w:adjustRightInd w:val="0"/>
              <w:spacing w:line="276" w:lineRule="auto"/>
              <w:jc w:val="center"/>
              <w:rPr>
                <w:rFonts w:ascii="Arial" w:hAnsi="Arial" w:cs="Arial"/>
                <w:b/>
                <w:i/>
              </w:rPr>
            </w:pPr>
            <w:r w:rsidRPr="00A224F1">
              <w:rPr>
                <w:rFonts w:ascii="Arial" w:hAnsi="Arial" w:cs="Arial"/>
                <w:b/>
                <w:i/>
              </w:rPr>
              <w:t>Descripción</w:t>
            </w:r>
          </w:p>
        </w:tc>
        <w:tc>
          <w:tcPr>
            <w:tcW w:w="2835" w:type="dxa"/>
            <w:shd w:val="clear" w:color="auto" w:fill="D9D9D9" w:themeFill="background1" w:themeFillShade="D9"/>
          </w:tcPr>
          <w:p w:rsidR="00A224F1" w:rsidRPr="00A224F1" w:rsidRDefault="00A224F1" w:rsidP="00A224F1">
            <w:pPr>
              <w:autoSpaceDE w:val="0"/>
              <w:autoSpaceDN w:val="0"/>
              <w:adjustRightInd w:val="0"/>
              <w:spacing w:line="276" w:lineRule="auto"/>
              <w:ind w:right="36"/>
              <w:jc w:val="center"/>
              <w:rPr>
                <w:rFonts w:ascii="Arial" w:hAnsi="Arial" w:cs="Arial"/>
                <w:b/>
                <w:i/>
              </w:rPr>
            </w:pPr>
            <w:r w:rsidRPr="00A224F1">
              <w:rPr>
                <w:rFonts w:ascii="Arial" w:hAnsi="Arial" w:cs="Arial"/>
                <w:b/>
                <w:i/>
              </w:rPr>
              <w:t>Resultados</w:t>
            </w: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5064C1" w:rsidTr="005064C1">
        <w:trPr>
          <w:jc w:val="center"/>
        </w:trPr>
        <w:tc>
          <w:tcPr>
            <w:tcW w:w="9210" w:type="dxa"/>
            <w:gridSpan w:val="3"/>
            <w:shd w:val="clear" w:color="auto" w:fill="D9D9D9" w:themeFill="background1" w:themeFillShade="D9"/>
          </w:tcPr>
          <w:p w:rsidR="005064C1" w:rsidRPr="00A224F1" w:rsidRDefault="005064C1" w:rsidP="005064C1">
            <w:pPr>
              <w:autoSpaceDE w:val="0"/>
              <w:autoSpaceDN w:val="0"/>
              <w:adjustRightInd w:val="0"/>
              <w:spacing w:line="276" w:lineRule="auto"/>
              <w:ind w:right="36"/>
              <w:jc w:val="center"/>
              <w:rPr>
                <w:rFonts w:ascii="Arial" w:hAnsi="Arial" w:cs="Arial"/>
                <w:b/>
              </w:rPr>
            </w:pPr>
            <w:r>
              <w:rPr>
                <w:rFonts w:ascii="Arial" w:hAnsi="Arial" w:cs="Arial"/>
                <w:b/>
              </w:rPr>
              <w:lastRenderedPageBreak/>
              <w:t>Acta de E</w:t>
            </w:r>
            <w:r w:rsidRPr="00A224F1">
              <w:rPr>
                <w:rFonts w:ascii="Arial" w:hAnsi="Arial" w:cs="Arial"/>
                <w:b/>
              </w:rPr>
              <w:t>scrutinio y Cómputo de Casilla de la elección para la</w:t>
            </w:r>
            <w:r>
              <w:rPr>
                <w:rFonts w:ascii="Arial" w:hAnsi="Arial" w:cs="Arial"/>
                <w:b/>
              </w:rPr>
              <w:t>s Diputaciones Locales</w:t>
            </w:r>
          </w:p>
        </w:tc>
      </w:tr>
      <w:tr w:rsidR="005064C1" w:rsidTr="005064C1">
        <w:trPr>
          <w:jc w:val="center"/>
        </w:trPr>
        <w:tc>
          <w:tcPr>
            <w:tcW w:w="2879"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2835"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5064C1" w:rsidTr="005064C1">
        <w:trPr>
          <w:jc w:val="center"/>
        </w:trPr>
        <w:tc>
          <w:tcPr>
            <w:tcW w:w="9210" w:type="dxa"/>
            <w:gridSpan w:val="3"/>
            <w:shd w:val="clear" w:color="auto" w:fill="D9D9D9" w:themeFill="background1" w:themeFillShade="D9"/>
          </w:tcPr>
          <w:p w:rsidR="005064C1" w:rsidRPr="00A224F1" w:rsidRDefault="005064C1" w:rsidP="005064C1">
            <w:pPr>
              <w:autoSpaceDE w:val="0"/>
              <w:autoSpaceDN w:val="0"/>
              <w:adjustRightInd w:val="0"/>
              <w:spacing w:line="276" w:lineRule="auto"/>
              <w:ind w:right="36"/>
              <w:jc w:val="center"/>
              <w:rPr>
                <w:rFonts w:ascii="Arial" w:hAnsi="Arial" w:cs="Arial"/>
                <w:b/>
              </w:rPr>
            </w:pPr>
            <w:r>
              <w:rPr>
                <w:rFonts w:ascii="Arial" w:hAnsi="Arial" w:cs="Arial"/>
                <w:b/>
              </w:rPr>
              <w:t>Acta de E</w:t>
            </w:r>
            <w:r w:rsidRPr="00A224F1">
              <w:rPr>
                <w:rFonts w:ascii="Arial" w:hAnsi="Arial" w:cs="Arial"/>
                <w:b/>
              </w:rPr>
              <w:t xml:space="preserve">scrutinio y Cómputo de Casilla de la elección para </w:t>
            </w:r>
            <w:r>
              <w:rPr>
                <w:rFonts w:ascii="Arial" w:hAnsi="Arial" w:cs="Arial"/>
                <w:b/>
              </w:rPr>
              <w:t>los Ayuntamientos</w:t>
            </w:r>
          </w:p>
        </w:tc>
      </w:tr>
      <w:tr w:rsidR="005064C1" w:rsidTr="005064C1">
        <w:trPr>
          <w:jc w:val="center"/>
        </w:trPr>
        <w:tc>
          <w:tcPr>
            <w:tcW w:w="2879"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2835"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A224F1" w:rsidTr="005064C1">
        <w:trPr>
          <w:jc w:val="center"/>
        </w:trPr>
        <w:tc>
          <w:tcPr>
            <w:tcW w:w="2879" w:type="dxa"/>
          </w:tcPr>
          <w:p w:rsidR="00A224F1" w:rsidRDefault="00A224F1" w:rsidP="00A224F1">
            <w:pPr>
              <w:autoSpaceDE w:val="0"/>
              <w:autoSpaceDN w:val="0"/>
              <w:adjustRightInd w:val="0"/>
              <w:spacing w:line="276" w:lineRule="auto"/>
              <w:jc w:val="both"/>
              <w:rPr>
                <w:rFonts w:ascii="Arial" w:hAnsi="Arial" w:cs="Arial"/>
              </w:rPr>
            </w:pPr>
          </w:p>
        </w:tc>
        <w:tc>
          <w:tcPr>
            <w:tcW w:w="3496" w:type="dxa"/>
          </w:tcPr>
          <w:p w:rsidR="00A224F1" w:rsidRDefault="00A224F1" w:rsidP="00A224F1">
            <w:pPr>
              <w:autoSpaceDE w:val="0"/>
              <w:autoSpaceDN w:val="0"/>
              <w:adjustRightInd w:val="0"/>
              <w:spacing w:line="276" w:lineRule="auto"/>
              <w:jc w:val="both"/>
              <w:rPr>
                <w:rFonts w:ascii="Arial" w:hAnsi="Arial" w:cs="Arial"/>
              </w:rPr>
            </w:pPr>
          </w:p>
        </w:tc>
        <w:tc>
          <w:tcPr>
            <w:tcW w:w="2835" w:type="dxa"/>
          </w:tcPr>
          <w:p w:rsidR="00A224F1" w:rsidRDefault="00A224F1" w:rsidP="00A224F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A224F1">
            <w:pPr>
              <w:autoSpaceDE w:val="0"/>
              <w:autoSpaceDN w:val="0"/>
              <w:adjustRightInd w:val="0"/>
              <w:spacing w:line="276" w:lineRule="auto"/>
              <w:jc w:val="both"/>
              <w:rPr>
                <w:rFonts w:ascii="Arial" w:hAnsi="Arial" w:cs="Arial"/>
              </w:rPr>
            </w:pPr>
          </w:p>
        </w:tc>
        <w:tc>
          <w:tcPr>
            <w:tcW w:w="3496" w:type="dxa"/>
          </w:tcPr>
          <w:p w:rsidR="005064C1" w:rsidRDefault="005064C1" w:rsidP="00A224F1">
            <w:pPr>
              <w:autoSpaceDE w:val="0"/>
              <w:autoSpaceDN w:val="0"/>
              <w:adjustRightInd w:val="0"/>
              <w:spacing w:line="276" w:lineRule="auto"/>
              <w:jc w:val="both"/>
              <w:rPr>
                <w:rFonts w:ascii="Arial" w:hAnsi="Arial" w:cs="Arial"/>
              </w:rPr>
            </w:pPr>
          </w:p>
        </w:tc>
        <w:tc>
          <w:tcPr>
            <w:tcW w:w="2835" w:type="dxa"/>
          </w:tcPr>
          <w:p w:rsidR="005064C1" w:rsidRDefault="005064C1" w:rsidP="00A224F1">
            <w:pPr>
              <w:autoSpaceDE w:val="0"/>
              <w:autoSpaceDN w:val="0"/>
              <w:adjustRightInd w:val="0"/>
              <w:spacing w:line="276" w:lineRule="auto"/>
              <w:ind w:right="36"/>
              <w:jc w:val="both"/>
              <w:rPr>
                <w:rFonts w:ascii="Arial" w:hAnsi="Arial" w:cs="Arial"/>
              </w:rPr>
            </w:pPr>
          </w:p>
        </w:tc>
      </w:tr>
    </w:tbl>
    <w:p w:rsidR="000878EC" w:rsidRDefault="000878EC" w:rsidP="00BA785E">
      <w:pPr>
        <w:autoSpaceDE w:val="0"/>
        <w:autoSpaceDN w:val="0"/>
        <w:adjustRightInd w:val="0"/>
        <w:spacing w:after="0" w:line="276" w:lineRule="auto"/>
        <w:ind w:left="-426" w:right="-660"/>
        <w:jc w:val="both"/>
        <w:rPr>
          <w:rFonts w:ascii="Arial" w:hAnsi="Arial" w:cs="Arial"/>
        </w:rPr>
      </w:pPr>
    </w:p>
    <w:p w:rsidR="000878EC" w:rsidRDefault="005064C1" w:rsidP="005064C1">
      <w:pPr>
        <w:pStyle w:val="Prrafodelista"/>
        <w:numPr>
          <w:ilvl w:val="0"/>
          <w:numId w:val="39"/>
        </w:numPr>
        <w:autoSpaceDE w:val="0"/>
        <w:autoSpaceDN w:val="0"/>
        <w:adjustRightInd w:val="0"/>
        <w:spacing w:after="0" w:line="276" w:lineRule="auto"/>
        <w:ind w:right="-660"/>
        <w:jc w:val="both"/>
        <w:rPr>
          <w:rFonts w:ascii="Arial" w:hAnsi="Arial" w:cs="Arial"/>
          <w:b/>
        </w:rPr>
      </w:pPr>
      <w:r w:rsidRPr="005064C1">
        <w:rPr>
          <w:rFonts w:ascii="Arial" w:hAnsi="Arial" w:cs="Arial"/>
          <w:b/>
        </w:rPr>
        <w:t xml:space="preserve">Informe de la Segunda </w:t>
      </w:r>
      <w:r>
        <w:rPr>
          <w:rFonts w:ascii="Arial" w:hAnsi="Arial" w:cs="Arial"/>
          <w:b/>
        </w:rPr>
        <w:t>V</w:t>
      </w:r>
      <w:r w:rsidRPr="005064C1">
        <w:rPr>
          <w:rFonts w:ascii="Arial" w:hAnsi="Arial" w:cs="Arial"/>
          <w:b/>
        </w:rPr>
        <w:t xml:space="preserve">erificación </w:t>
      </w:r>
    </w:p>
    <w:p w:rsidR="005064C1" w:rsidRDefault="005064C1" w:rsidP="005064C1">
      <w:pPr>
        <w:autoSpaceDE w:val="0"/>
        <w:autoSpaceDN w:val="0"/>
        <w:adjustRightInd w:val="0"/>
        <w:spacing w:after="0" w:line="276" w:lineRule="auto"/>
        <w:ind w:left="-426" w:right="-660"/>
        <w:jc w:val="both"/>
        <w:rPr>
          <w:rFonts w:ascii="Arial" w:hAnsi="Arial" w:cs="Arial"/>
          <w:b/>
        </w:rPr>
      </w:pPr>
    </w:p>
    <w:tbl>
      <w:tblPr>
        <w:tblStyle w:val="Tablaconcuadrcula"/>
        <w:tblW w:w="9210" w:type="dxa"/>
        <w:jc w:val="center"/>
        <w:tblLook w:val="04A0" w:firstRow="1" w:lastRow="0" w:firstColumn="1" w:lastColumn="0" w:noHBand="0" w:noVBand="1"/>
      </w:tblPr>
      <w:tblGrid>
        <w:gridCol w:w="2879"/>
        <w:gridCol w:w="3496"/>
        <w:gridCol w:w="2835"/>
      </w:tblGrid>
      <w:tr w:rsidR="005064C1" w:rsidTr="005064C1">
        <w:trPr>
          <w:jc w:val="center"/>
        </w:trPr>
        <w:tc>
          <w:tcPr>
            <w:tcW w:w="9210" w:type="dxa"/>
            <w:gridSpan w:val="3"/>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rPr>
            </w:pPr>
            <w:r>
              <w:rPr>
                <w:rFonts w:ascii="Arial" w:hAnsi="Arial" w:cs="Arial"/>
                <w:b/>
              </w:rPr>
              <w:t>SEGUNDA</w:t>
            </w:r>
            <w:r w:rsidRPr="00A224F1">
              <w:rPr>
                <w:rFonts w:ascii="Arial" w:hAnsi="Arial" w:cs="Arial"/>
                <w:b/>
              </w:rPr>
              <w:t xml:space="preserve"> VERIFICACIÓN DE LAS MEDIDAS DE SEGURIDAD</w:t>
            </w:r>
            <w:r>
              <w:rPr>
                <w:rFonts w:ascii="Arial" w:hAnsi="Arial" w:cs="Arial"/>
                <w:b/>
              </w:rPr>
              <w:t xml:space="preserve"> EJECUTADA EL 01 DE JULIO DE 2018</w:t>
            </w:r>
          </w:p>
        </w:tc>
      </w:tr>
      <w:tr w:rsidR="005064C1" w:rsidTr="005064C1">
        <w:trPr>
          <w:jc w:val="center"/>
        </w:trPr>
        <w:tc>
          <w:tcPr>
            <w:tcW w:w="6375" w:type="dxa"/>
            <w:gridSpan w:val="2"/>
          </w:tcPr>
          <w:p w:rsidR="005064C1" w:rsidRPr="00A224F1" w:rsidRDefault="005064C1" w:rsidP="005064C1">
            <w:pPr>
              <w:autoSpaceDE w:val="0"/>
              <w:autoSpaceDN w:val="0"/>
              <w:adjustRightInd w:val="0"/>
              <w:spacing w:line="276" w:lineRule="auto"/>
              <w:ind w:right="-660"/>
              <w:jc w:val="both"/>
              <w:rPr>
                <w:rFonts w:ascii="Arial" w:hAnsi="Arial" w:cs="Arial"/>
                <w:i/>
              </w:rPr>
            </w:pPr>
            <w:r w:rsidRPr="00A224F1">
              <w:rPr>
                <w:rFonts w:ascii="Arial" w:hAnsi="Arial" w:cs="Arial"/>
                <w:i/>
              </w:rPr>
              <w:t>Total de casillas muestreadas:</w:t>
            </w: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9210" w:type="dxa"/>
            <w:gridSpan w:val="3"/>
            <w:shd w:val="clear" w:color="auto" w:fill="D9D9D9" w:themeFill="background1" w:themeFillShade="D9"/>
          </w:tcPr>
          <w:p w:rsidR="005064C1" w:rsidRPr="00A224F1" w:rsidRDefault="005064C1" w:rsidP="005064C1">
            <w:pPr>
              <w:autoSpaceDE w:val="0"/>
              <w:autoSpaceDN w:val="0"/>
              <w:adjustRightInd w:val="0"/>
              <w:spacing w:line="276" w:lineRule="auto"/>
              <w:ind w:right="-660"/>
              <w:jc w:val="center"/>
              <w:rPr>
                <w:rFonts w:ascii="Arial" w:hAnsi="Arial" w:cs="Arial"/>
                <w:b/>
              </w:rPr>
            </w:pPr>
            <w:r w:rsidRPr="00A224F1">
              <w:rPr>
                <w:rFonts w:ascii="Arial" w:hAnsi="Arial" w:cs="Arial"/>
                <w:b/>
              </w:rPr>
              <w:t>Boleta Electoral de la Elección para la Gubernatura</w:t>
            </w:r>
          </w:p>
        </w:tc>
      </w:tr>
      <w:tr w:rsidR="005064C1" w:rsidTr="005064C1">
        <w:trPr>
          <w:jc w:val="center"/>
        </w:trPr>
        <w:tc>
          <w:tcPr>
            <w:tcW w:w="2879"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Descripción</w:t>
            </w:r>
          </w:p>
        </w:tc>
        <w:tc>
          <w:tcPr>
            <w:tcW w:w="2835" w:type="dxa"/>
            <w:shd w:val="clear" w:color="auto" w:fill="D9D9D9" w:themeFill="background1" w:themeFillShade="D9"/>
          </w:tcPr>
          <w:p w:rsidR="005064C1" w:rsidRPr="00A224F1" w:rsidRDefault="005064C1" w:rsidP="005064C1">
            <w:pPr>
              <w:autoSpaceDE w:val="0"/>
              <w:autoSpaceDN w:val="0"/>
              <w:adjustRightInd w:val="0"/>
              <w:spacing w:line="276" w:lineRule="auto"/>
              <w:ind w:right="36"/>
              <w:jc w:val="center"/>
              <w:rPr>
                <w:rFonts w:ascii="Arial" w:hAnsi="Arial" w:cs="Arial"/>
                <w:b/>
                <w:i/>
              </w:rPr>
            </w:pPr>
            <w:r w:rsidRPr="00A224F1">
              <w:rPr>
                <w:rFonts w:ascii="Arial" w:hAnsi="Arial" w:cs="Arial"/>
                <w:b/>
                <w:i/>
              </w:rPr>
              <w:t>Resultados</w:t>
            </w: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9210" w:type="dxa"/>
            <w:gridSpan w:val="3"/>
            <w:shd w:val="clear" w:color="auto" w:fill="D9D9D9" w:themeFill="background1" w:themeFillShade="D9"/>
          </w:tcPr>
          <w:p w:rsidR="005064C1" w:rsidRPr="00A224F1" w:rsidRDefault="005064C1" w:rsidP="005064C1">
            <w:pPr>
              <w:autoSpaceDE w:val="0"/>
              <w:autoSpaceDN w:val="0"/>
              <w:adjustRightInd w:val="0"/>
              <w:spacing w:line="276" w:lineRule="auto"/>
              <w:ind w:right="36"/>
              <w:jc w:val="center"/>
              <w:rPr>
                <w:rFonts w:ascii="Arial" w:hAnsi="Arial" w:cs="Arial"/>
                <w:b/>
              </w:rPr>
            </w:pPr>
            <w:r w:rsidRPr="00A224F1">
              <w:rPr>
                <w:rFonts w:ascii="Arial" w:hAnsi="Arial" w:cs="Arial"/>
                <w:b/>
              </w:rPr>
              <w:t xml:space="preserve">Boleta </w:t>
            </w:r>
            <w:r>
              <w:rPr>
                <w:rFonts w:ascii="Arial" w:hAnsi="Arial" w:cs="Arial"/>
                <w:b/>
              </w:rPr>
              <w:t>E</w:t>
            </w:r>
            <w:r w:rsidRPr="00A224F1">
              <w:rPr>
                <w:rFonts w:ascii="Arial" w:hAnsi="Arial" w:cs="Arial"/>
                <w:b/>
              </w:rPr>
              <w:t>lectoral para la Elección para Diputaciones Locales</w:t>
            </w:r>
          </w:p>
        </w:tc>
      </w:tr>
      <w:tr w:rsidR="005064C1" w:rsidTr="005064C1">
        <w:trPr>
          <w:jc w:val="center"/>
        </w:trPr>
        <w:tc>
          <w:tcPr>
            <w:tcW w:w="2879"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Descripción</w:t>
            </w:r>
          </w:p>
        </w:tc>
        <w:tc>
          <w:tcPr>
            <w:tcW w:w="2835" w:type="dxa"/>
            <w:shd w:val="clear" w:color="auto" w:fill="D9D9D9" w:themeFill="background1" w:themeFillShade="D9"/>
          </w:tcPr>
          <w:p w:rsidR="005064C1" w:rsidRPr="00A224F1" w:rsidRDefault="005064C1" w:rsidP="005064C1">
            <w:pPr>
              <w:autoSpaceDE w:val="0"/>
              <w:autoSpaceDN w:val="0"/>
              <w:adjustRightInd w:val="0"/>
              <w:spacing w:line="276" w:lineRule="auto"/>
              <w:ind w:right="36"/>
              <w:jc w:val="center"/>
              <w:rPr>
                <w:rFonts w:ascii="Arial" w:hAnsi="Arial" w:cs="Arial"/>
                <w:b/>
                <w:i/>
              </w:rPr>
            </w:pPr>
            <w:r w:rsidRPr="00A224F1">
              <w:rPr>
                <w:rFonts w:ascii="Arial" w:hAnsi="Arial" w:cs="Arial"/>
                <w:b/>
                <w:i/>
              </w:rPr>
              <w:t>Resultados</w:t>
            </w: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9210" w:type="dxa"/>
            <w:gridSpan w:val="3"/>
            <w:shd w:val="clear" w:color="auto" w:fill="D9D9D9" w:themeFill="background1" w:themeFillShade="D9"/>
          </w:tcPr>
          <w:p w:rsidR="005064C1" w:rsidRPr="00A224F1" w:rsidRDefault="005064C1" w:rsidP="005064C1">
            <w:pPr>
              <w:autoSpaceDE w:val="0"/>
              <w:autoSpaceDN w:val="0"/>
              <w:adjustRightInd w:val="0"/>
              <w:spacing w:line="276" w:lineRule="auto"/>
              <w:ind w:right="36"/>
              <w:jc w:val="center"/>
              <w:rPr>
                <w:rFonts w:ascii="Arial" w:hAnsi="Arial" w:cs="Arial"/>
                <w:b/>
              </w:rPr>
            </w:pPr>
            <w:r w:rsidRPr="00A224F1">
              <w:rPr>
                <w:rFonts w:ascii="Arial" w:hAnsi="Arial" w:cs="Arial"/>
                <w:b/>
              </w:rPr>
              <w:t xml:space="preserve">Boleta </w:t>
            </w:r>
            <w:r>
              <w:rPr>
                <w:rFonts w:ascii="Arial" w:hAnsi="Arial" w:cs="Arial"/>
                <w:b/>
              </w:rPr>
              <w:t>E</w:t>
            </w:r>
            <w:r w:rsidRPr="00A224F1">
              <w:rPr>
                <w:rFonts w:ascii="Arial" w:hAnsi="Arial" w:cs="Arial"/>
                <w:b/>
              </w:rPr>
              <w:t xml:space="preserve">lectoral para la Elección para </w:t>
            </w:r>
            <w:r>
              <w:rPr>
                <w:rFonts w:ascii="Arial" w:hAnsi="Arial" w:cs="Arial"/>
                <w:b/>
              </w:rPr>
              <w:t>el Ayuntamiento</w:t>
            </w:r>
          </w:p>
        </w:tc>
      </w:tr>
      <w:tr w:rsidR="005064C1" w:rsidTr="005064C1">
        <w:trPr>
          <w:jc w:val="center"/>
        </w:trPr>
        <w:tc>
          <w:tcPr>
            <w:tcW w:w="2879"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Descripción</w:t>
            </w:r>
          </w:p>
        </w:tc>
        <w:tc>
          <w:tcPr>
            <w:tcW w:w="2835" w:type="dxa"/>
            <w:shd w:val="clear" w:color="auto" w:fill="D9D9D9" w:themeFill="background1" w:themeFillShade="D9"/>
          </w:tcPr>
          <w:p w:rsidR="005064C1" w:rsidRPr="00A224F1" w:rsidRDefault="005064C1" w:rsidP="005064C1">
            <w:pPr>
              <w:autoSpaceDE w:val="0"/>
              <w:autoSpaceDN w:val="0"/>
              <w:adjustRightInd w:val="0"/>
              <w:spacing w:line="276" w:lineRule="auto"/>
              <w:ind w:right="36"/>
              <w:jc w:val="center"/>
              <w:rPr>
                <w:rFonts w:ascii="Arial" w:hAnsi="Arial" w:cs="Arial"/>
                <w:b/>
                <w:i/>
              </w:rPr>
            </w:pPr>
            <w:r w:rsidRPr="00A224F1">
              <w:rPr>
                <w:rFonts w:ascii="Arial" w:hAnsi="Arial" w:cs="Arial"/>
                <w:b/>
                <w:i/>
              </w:rPr>
              <w:t>Resultados</w:t>
            </w: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9210" w:type="dxa"/>
            <w:gridSpan w:val="3"/>
            <w:shd w:val="clear" w:color="auto" w:fill="D9D9D9" w:themeFill="background1" w:themeFillShade="D9"/>
          </w:tcPr>
          <w:p w:rsidR="005064C1" w:rsidRPr="00A224F1" w:rsidRDefault="005064C1" w:rsidP="005064C1">
            <w:pPr>
              <w:autoSpaceDE w:val="0"/>
              <w:autoSpaceDN w:val="0"/>
              <w:adjustRightInd w:val="0"/>
              <w:spacing w:line="276" w:lineRule="auto"/>
              <w:ind w:right="36"/>
              <w:jc w:val="center"/>
              <w:rPr>
                <w:rFonts w:ascii="Arial" w:hAnsi="Arial" w:cs="Arial"/>
                <w:b/>
              </w:rPr>
            </w:pPr>
            <w:r w:rsidRPr="00A224F1">
              <w:rPr>
                <w:rFonts w:ascii="Arial" w:hAnsi="Arial" w:cs="Arial"/>
                <w:b/>
              </w:rPr>
              <w:t>Acta de la Jornada Electoral</w:t>
            </w:r>
          </w:p>
        </w:tc>
      </w:tr>
      <w:tr w:rsidR="005064C1" w:rsidTr="005064C1">
        <w:trPr>
          <w:jc w:val="center"/>
        </w:trPr>
        <w:tc>
          <w:tcPr>
            <w:tcW w:w="2879"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Descripción</w:t>
            </w:r>
          </w:p>
        </w:tc>
        <w:tc>
          <w:tcPr>
            <w:tcW w:w="2835" w:type="dxa"/>
            <w:shd w:val="clear" w:color="auto" w:fill="D9D9D9" w:themeFill="background1" w:themeFillShade="D9"/>
          </w:tcPr>
          <w:p w:rsidR="005064C1" w:rsidRPr="00A224F1" w:rsidRDefault="005064C1" w:rsidP="005064C1">
            <w:pPr>
              <w:autoSpaceDE w:val="0"/>
              <w:autoSpaceDN w:val="0"/>
              <w:adjustRightInd w:val="0"/>
              <w:spacing w:line="276" w:lineRule="auto"/>
              <w:ind w:right="36"/>
              <w:jc w:val="center"/>
              <w:rPr>
                <w:rFonts w:ascii="Arial" w:hAnsi="Arial" w:cs="Arial"/>
                <w:b/>
                <w:i/>
              </w:rPr>
            </w:pPr>
            <w:r w:rsidRPr="00A224F1">
              <w:rPr>
                <w:rFonts w:ascii="Arial" w:hAnsi="Arial" w:cs="Arial"/>
                <w:b/>
                <w:i/>
              </w:rPr>
              <w:t>Resultados</w:t>
            </w: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9210" w:type="dxa"/>
            <w:gridSpan w:val="3"/>
            <w:shd w:val="clear" w:color="auto" w:fill="D9D9D9" w:themeFill="background1" w:themeFillShade="D9"/>
          </w:tcPr>
          <w:p w:rsidR="005064C1" w:rsidRPr="00A224F1" w:rsidRDefault="005064C1" w:rsidP="005064C1">
            <w:pPr>
              <w:autoSpaceDE w:val="0"/>
              <w:autoSpaceDN w:val="0"/>
              <w:adjustRightInd w:val="0"/>
              <w:spacing w:line="276" w:lineRule="auto"/>
              <w:ind w:right="36"/>
              <w:jc w:val="center"/>
              <w:rPr>
                <w:rFonts w:ascii="Arial" w:hAnsi="Arial" w:cs="Arial"/>
                <w:b/>
              </w:rPr>
            </w:pPr>
            <w:r>
              <w:rPr>
                <w:rFonts w:ascii="Arial" w:hAnsi="Arial" w:cs="Arial"/>
                <w:b/>
              </w:rPr>
              <w:t>Acta de E</w:t>
            </w:r>
            <w:r w:rsidRPr="00A224F1">
              <w:rPr>
                <w:rFonts w:ascii="Arial" w:hAnsi="Arial" w:cs="Arial"/>
                <w:b/>
              </w:rPr>
              <w:t>scrutinio y Cómputo de Casilla de la elección para la Gubernatura</w:t>
            </w:r>
          </w:p>
        </w:tc>
      </w:tr>
      <w:tr w:rsidR="005064C1" w:rsidTr="005064C1">
        <w:trPr>
          <w:jc w:val="center"/>
        </w:trPr>
        <w:tc>
          <w:tcPr>
            <w:tcW w:w="2879"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Descripción</w:t>
            </w:r>
          </w:p>
        </w:tc>
        <w:tc>
          <w:tcPr>
            <w:tcW w:w="2835" w:type="dxa"/>
            <w:shd w:val="clear" w:color="auto" w:fill="D9D9D9" w:themeFill="background1" w:themeFillShade="D9"/>
          </w:tcPr>
          <w:p w:rsidR="005064C1" w:rsidRPr="00A224F1" w:rsidRDefault="005064C1" w:rsidP="005064C1">
            <w:pPr>
              <w:autoSpaceDE w:val="0"/>
              <w:autoSpaceDN w:val="0"/>
              <w:adjustRightInd w:val="0"/>
              <w:spacing w:line="276" w:lineRule="auto"/>
              <w:ind w:right="36"/>
              <w:jc w:val="center"/>
              <w:rPr>
                <w:rFonts w:ascii="Arial" w:hAnsi="Arial" w:cs="Arial"/>
                <w:b/>
                <w:i/>
              </w:rPr>
            </w:pPr>
            <w:r w:rsidRPr="00A224F1">
              <w:rPr>
                <w:rFonts w:ascii="Arial" w:hAnsi="Arial" w:cs="Arial"/>
                <w:b/>
                <w:i/>
              </w:rPr>
              <w:t>Resultados</w:t>
            </w: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9210" w:type="dxa"/>
            <w:gridSpan w:val="3"/>
            <w:shd w:val="clear" w:color="auto" w:fill="D9D9D9" w:themeFill="background1" w:themeFillShade="D9"/>
          </w:tcPr>
          <w:p w:rsidR="005064C1" w:rsidRPr="00A224F1" w:rsidRDefault="005064C1" w:rsidP="005064C1">
            <w:pPr>
              <w:autoSpaceDE w:val="0"/>
              <w:autoSpaceDN w:val="0"/>
              <w:adjustRightInd w:val="0"/>
              <w:spacing w:line="276" w:lineRule="auto"/>
              <w:ind w:right="36"/>
              <w:jc w:val="center"/>
              <w:rPr>
                <w:rFonts w:ascii="Arial" w:hAnsi="Arial" w:cs="Arial"/>
                <w:b/>
              </w:rPr>
            </w:pPr>
            <w:r w:rsidRPr="00A224F1">
              <w:rPr>
                <w:rFonts w:ascii="Arial" w:hAnsi="Arial" w:cs="Arial"/>
                <w:b/>
              </w:rPr>
              <w:t xml:space="preserve">Acta de </w:t>
            </w:r>
            <w:r>
              <w:rPr>
                <w:rFonts w:ascii="Arial" w:hAnsi="Arial" w:cs="Arial"/>
                <w:b/>
              </w:rPr>
              <w:t>E</w:t>
            </w:r>
            <w:r w:rsidRPr="00A224F1">
              <w:rPr>
                <w:rFonts w:ascii="Arial" w:hAnsi="Arial" w:cs="Arial"/>
                <w:b/>
              </w:rPr>
              <w:t>scrutinio y Cómputo de Casilla de la elección para la</w:t>
            </w:r>
            <w:r>
              <w:rPr>
                <w:rFonts w:ascii="Arial" w:hAnsi="Arial" w:cs="Arial"/>
                <w:b/>
              </w:rPr>
              <w:t>s Diputaciones Locales</w:t>
            </w:r>
          </w:p>
        </w:tc>
      </w:tr>
      <w:tr w:rsidR="005064C1" w:rsidTr="005064C1">
        <w:trPr>
          <w:jc w:val="center"/>
        </w:trPr>
        <w:tc>
          <w:tcPr>
            <w:tcW w:w="2879"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2835"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9210" w:type="dxa"/>
            <w:gridSpan w:val="3"/>
            <w:shd w:val="clear" w:color="auto" w:fill="D9D9D9" w:themeFill="background1" w:themeFillShade="D9"/>
          </w:tcPr>
          <w:p w:rsidR="005064C1" w:rsidRPr="00A224F1" w:rsidRDefault="005064C1" w:rsidP="005064C1">
            <w:pPr>
              <w:autoSpaceDE w:val="0"/>
              <w:autoSpaceDN w:val="0"/>
              <w:adjustRightInd w:val="0"/>
              <w:spacing w:line="276" w:lineRule="auto"/>
              <w:ind w:right="36"/>
              <w:jc w:val="center"/>
              <w:rPr>
                <w:rFonts w:ascii="Arial" w:hAnsi="Arial" w:cs="Arial"/>
                <w:b/>
              </w:rPr>
            </w:pPr>
            <w:r w:rsidRPr="00A224F1">
              <w:rPr>
                <w:rFonts w:ascii="Arial" w:hAnsi="Arial" w:cs="Arial"/>
                <w:b/>
              </w:rPr>
              <w:t xml:space="preserve">Acta de </w:t>
            </w:r>
            <w:r>
              <w:rPr>
                <w:rFonts w:ascii="Arial" w:hAnsi="Arial" w:cs="Arial"/>
                <w:b/>
              </w:rPr>
              <w:t>E</w:t>
            </w:r>
            <w:r w:rsidRPr="00A224F1">
              <w:rPr>
                <w:rFonts w:ascii="Arial" w:hAnsi="Arial" w:cs="Arial"/>
                <w:b/>
              </w:rPr>
              <w:t xml:space="preserve">scrutinio y Cómputo de Casilla de la elección para </w:t>
            </w:r>
            <w:r>
              <w:rPr>
                <w:rFonts w:ascii="Arial" w:hAnsi="Arial" w:cs="Arial"/>
                <w:b/>
              </w:rPr>
              <w:t>los Ayuntamientos</w:t>
            </w:r>
          </w:p>
        </w:tc>
      </w:tr>
      <w:tr w:rsidR="005064C1" w:rsidTr="005064C1">
        <w:trPr>
          <w:jc w:val="center"/>
        </w:trPr>
        <w:tc>
          <w:tcPr>
            <w:tcW w:w="2879"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3496"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c>
          <w:tcPr>
            <w:tcW w:w="2835" w:type="dxa"/>
            <w:shd w:val="clear" w:color="auto" w:fill="D9D9D9" w:themeFill="background1" w:themeFillShade="D9"/>
          </w:tcPr>
          <w:p w:rsidR="005064C1" w:rsidRPr="00A224F1" w:rsidRDefault="005064C1" w:rsidP="005064C1">
            <w:pPr>
              <w:autoSpaceDE w:val="0"/>
              <w:autoSpaceDN w:val="0"/>
              <w:adjustRightInd w:val="0"/>
              <w:spacing w:line="276" w:lineRule="auto"/>
              <w:jc w:val="center"/>
              <w:rPr>
                <w:rFonts w:ascii="Arial" w:hAnsi="Arial" w:cs="Arial"/>
                <w:b/>
                <w:i/>
              </w:rPr>
            </w:pPr>
            <w:r w:rsidRPr="00A224F1">
              <w:rPr>
                <w:rFonts w:ascii="Arial" w:hAnsi="Arial" w:cs="Arial"/>
                <w:b/>
                <w:i/>
              </w:rPr>
              <w:t xml:space="preserve">Medida de </w:t>
            </w:r>
            <w:r>
              <w:rPr>
                <w:rFonts w:ascii="Arial" w:hAnsi="Arial" w:cs="Arial"/>
                <w:b/>
                <w:i/>
              </w:rPr>
              <w:t>S</w:t>
            </w:r>
            <w:r w:rsidRPr="00A224F1">
              <w:rPr>
                <w:rFonts w:ascii="Arial" w:hAnsi="Arial" w:cs="Arial"/>
                <w:b/>
                <w:i/>
              </w:rPr>
              <w:t>eguridad</w:t>
            </w: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r w:rsidR="005064C1" w:rsidTr="005064C1">
        <w:trPr>
          <w:jc w:val="center"/>
        </w:trPr>
        <w:tc>
          <w:tcPr>
            <w:tcW w:w="2879" w:type="dxa"/>
          </w:tcPr>
          <w:p w:rsidR="005064C1" w:rsidRDefault="005064C1" w:rsidP="005064C1">
            <w:pPr>
              <w:autoSpaceDE w:val="0"/>
              <w:autoSpaceDN w:val="0"/>
              <w:adjustRightInd w:val="0"/>
              <w:spacing w:line="276" w:lineRule="auto"/>
              <w:jc w:val="both"/>
              <w:rPr>
                <w:rFonts w:ascii="Arial" w:hAnsi="Arial" w:cs="Arial"/>
              </w:rPr>
            </w:pPr>
          </w:p>
        </w:tc>
        <w:tc>
          <w:tcPr>
            <w:tcW w:w="3496" w:type="dxa"/>
          </w:tcPr>
          <w:p w:rsidR="005064C1" w:rsidRDefault="005064C1" w:rsidP="005064C1">
            <w:pPr>
              <w:autoSpaceDE w:val="0"/>
              <w:autoSpaceDN w:val="0"/>
              <w:adjustRightInd w:val="0"/>
              <w:spacing w:line="276" w:lineRule="auto"/>
              <w:jc w:val="both"/>
              <w:rPr>
                <w:rFonts w:ascii="Arial" w:hAnsi="Arial" w:cs="Arial"/>
              </w:rPr>
            </w:pPr>
          </w:p>
        </w:tc>
        <w:tc>
          <w:tcPr>
            <w:tcW w:w="2835" w:type="dxa"/>
          </w:tcPr>
          <w:p w:rsidR="005064C1" w:rsidRDefault="005064C1" w:rsidP="005064C1">
            <w:pPr>
              <w:autoSpaceDE w:val="0"/>
              <w:autoSpaceDN w:val="0"/>
              <w:adjustRightInd w:val="0"/>
              <w:spacing w:line="276" w:lineRule="auto"/>
              <w:ind w:right="36"/>
              <w:jc w:val="both"/>
              <w:rPr>
                <w:rFonts w:ascii="Arial" w:hAnsi="Arial" w:cs="Arial"/>
              </w:rPr>
            </w:pPr>
          </w:p>
        </w:tc>
      </w:tr>
    </w:tbl>
    <w:p w:rsidR="005064C1" w:rsidRPr="005064C1" w:rsidRDefault="005064C1" w:rsidP="005064C1">
      <w:pPr>
        <w:autoSpaceDE w:val="0"/>
        <w:autoSpaceDN w:val="0"/>
        <w:adjustRightInd w:val="0"/>
        <w:spacing w:after="0" w:line="276" w:lineRule="auto"/>
        <w:ind w:left="-426" w:right="-660"/>
        <w:jc w:val="both"/>
        <w:rPr>
          <w:rFonts w:ascii="Arial" w:hAnsi="Arial" w:cs="Arial"/>
          <w:b/>
        </w:rPr>
      </w:pPr>
    </w:p>
    <w:p w:rsidR="000878EC" w:rsidRDefault="005064C1" w:rsidP="00BA785E">
      <w:pPr>
        <w:autoSpaceDE w:val="0"/>
        <w:autoSpaceDN w:val="0"/>
        <w:adjustRightInd w:val="0"/>
        <w:spacing w:after="0" w:line="276" w:lineRule="auto"/>
        <w:ind w:left="-426" w:right="-660"/>
        <w:jc w:val="both"/>
        <w:rPr>
          <w:rFonts w:ascii="Arial" w:hAnsi="Arial" w:cs="Arial"/>
        </w:rPr>
      </w:pPr>
      <w:r>
        <w:rPr>
          <w:rFonts w:ascii="Arial" w:hAnsi="Arial" w:cs="Arial"/>
        </w:rPr>
        <w:t>Los conceptos de llenado de los formatos anteriores, debe de entenderse como sigue:</w:t>
      </w:r>
    </w:p>
    <w:p w:rsidR="005064C1" w:rsidRDefault="005064C1" w:rsidP="00BA785E">
      <w:pPr>
        <w:autoSpaceDE w:val="0"/>
        <w:autoSpaceDN w:val="0"/>
        <w:adjustRightInd w:val="0"/>
        <w:spacing w:after="0" w:line="276" w:lineRule="auto"/>
        <w:ind w:left="-426" w:right="-660"/>
        <w:jc w:val="both"/>
        <w:rPr>
          <w:rFonts w:ascii="Arial" w:hAnsi="Arial" w:cs="Arial"/>
        </w:rPr>
      </w:pPr>
    </w:p>
    <w:tbl>
      <w:tblPr>
        <w:tblStyle w:val="Tablaconcuadrcula"/>
        <w:tblW w:w="0" w:type="auto"/>
        <w:jc w:val="center"/>
        <w:tblLook w:val="04A0" w:firstRow="1" w:lastRow="0" w:firstColumn="1" w:lastColumn="0" w:noHBand="0" w:noVBand="1"/>
      </w:tblPr>
      <w:tblGrid>
        <w:gridCol w:w="2973"/>
        <w:gridCol w:w="5664"/>
      </w:tblGrid>
      <w:tr w:rsidR="005064C1" w:rsidTr="005064C1">
        <w:trPr>
          <w:jc w:val="center"/>
        </w:trPr>
        <w:tc>
          <w:tcPr>
            <w:tcW w:w="2973" w:type="dxa"/>
            <w:vAlign w:val="center"/>
          </w:tcPr>
          <w:p w:rsidR="005064C1" w:rsidRPr="005064C1" w:rsidRDefault="005064C1" w:rsidP="005064C1">
            <w:pPr>
              <w:autoSpaceDE w:val="0"/>
              <w:autoSpaceDN w:val="0"/>
              <w:adjustRightInd w:val="0"/>
              <w:spacing w:line="276" w:lineRule="auto"/>
              <w:jc w:val="center"/>
              <w:rPr>
                <w:rFonts w:ascii="Arial" w:hAnsi="Arial" w:cs="Arial"/>
                <w:b/>
              </w:rPr>
            </w:pPr>
            <w:r w:rsidRPr="005064C1">
              <w:rPr>
                <w:rFonts w:ascii="Arial" w:hAnsi="Arial" w:cs="Arial"/>
                <w:b/>
              </w:rPr>
              <w:t>Medida de seguridad</w:t>
            </w:r>
          </w:p>
        </w:tc>
        <w:tc>
          <w:tcPr>
            <w:tcW w:w="5664" w:type="dxa"/>
            <w:vAlign w:val="center"/>
          </w:tcPr>
          <w:p w:rsidR="005064C1" w:rsidRDefault="005064C1" w:rsidP="005064C1">
            <w:pPr>
              <w:autoSpaceDE w:val="0"/>
              <w:autoSpaceDN w:val="0"/>
              <w:adjustRightInd w:val="0"/>
              <w:spacing w:line="276" w:lineRule="auto"/>
              <w:ind w:right="36"/>
              <w:rPr>
                <w:rFonts w:ascii="Arial" w:hAnsi="Arial" w:cs="Arial"/>
              </w:rPr>
            </w:pPr>
            <w:r>
              <w:rPr>
                <w:rFonts w:ascii="Arial" w:hAnsi="Arial" w:cs="Arial"/>
              </w:rPr>
              <w:t>Deberá enlistar el nombre de las medidas de seguridad aplicadas en la boleta o en el acta de casilla, según corresponda.</w:t>
            </w:r>
          </w:p>
        </w:tc>
      </w:tr>
      <w:tr w:rsidR="005064C1" w:rsidTr="005064C1">
        <w:trPr>
          <w:jc w:val="center"/>
        </w:trPr>
        <w:tc>
          <w:tcPr>
            <w:tcW w:w="2973" w:type="dxa"/>
            <w:vAlign w:val="center"/>
          </w:tcPr>
          <w:p w:rsidR="005064C1" w:rsidRPr="005064C1" w:rsidRDefault="005064C1" w:rsidP="005064C1">
            <w:pPr>
              <w:autoSpaceDE w:val="0"/>
              <w:autoSpaceDN w:val="0"/>
              <w:adjustRightInd w:val="0"/>
              <w:spacing w:line="276" w:lineRule="auto"/>
              <w:jc w:val="center"/>
              <w:rPr>
                <w:rFonts w:ascii="Arial" w:hAnsi="Arial" w:cs="Arial"/>
                <w:b/>
              </w:rPr>
            </w:pPr>
            <w:r w:rsidRPr="005064C1">
              <w:rPr>
                <w:rFonts w:ascii="Arial" w:hAnsi="Arial" w:cs="Arial"/>
                <w:b/>
              </w:rPr>
              <w:t>Descripción</w:t>
            </w:r>
          </w:p>
        </w:tc>
        <w:tc>
          <w:tcPr>
            <w:tcW w:w="5664" w:type="dxa"/>
            <w:vAlign w:val="center"/>
          </w:tcPr>
          <w:p w:rsidR="005064C1" w:rsidRDefault="005064C1" w:rsidP="005064C1">
            <w:pPr>
              <w:autoSpaceDE w:val="0"/>
              <w:autoSpaceDN w:val="0"/>
              <w:adjustRightInd w:val="0"/>
              <w:spacing w:line="276" w:lineRule="auto"/>
              <w:ind w:right="36"/>
              <w:rPr>
                <w:rFonts w:ascii="Arial" w:hAnsi="Arial" w:cs="Arial"/>
              </w:rPr>
            </w:pPr>
            <w:r>
              <w:rPr>
                <w:rFonts w:ascii="Arial" w:hAnsi="Arial" w:cs="Arial"/>
              </w:rPr>
              <w:t>Deberá anotar en qué consiste la medida de seguridad anotada en la columna izquierda.</w:t>
            </w:r>
          </w:p>
        </w:tc>
      </w:tr>
      <w:tr w:rsidR="005064C1" w:rsidTr="005064C1">
        <w:trPr>
          <w:trHeight w:val="70"/>
          <w:jc w:val="center"/>
        </w:trPr>
        <w:tc>
          <w:tcPr>
            <w:tcW w:w="2973" w:type="dxa"/>
            <w:vAlign w:val="center"/>
          </w:tcPr>
          <w:p w:rsidR="005064C1" w:rsidRPr="005064C1" w:rsidRDefault="005064C1" w:rsidP="005064C1">
            <w:pPr>
              <w:autoSpaceDE w:val="0"/>
              <w:autoSpaceDN w:val="0"/>
              <w:adjustRightInd w:val="0"/>
              <w:spacing w:line="276" w:lineRule="auto"/>
              <w:jc w:val="center"/>
              <w:rPr>
                <w:rFonts w:ascii="Arial" w:hAnsi="Arial" w:cs="Arial"/>
                <w:b/>
              </w:rPr>
            </w:pPr>
            <w:r w:rsidRPr="005064C1">
              <w:rPr>
                <w:rFonts w:ascii="Arial" w:hAnsi="Arial" w:cs="Arial"/>
                <w:b/>
              </w:rPr>
              <w:t>Resultados</w:t>
            </w:r>
          </w:p>
        </w:tc>
        <w:tc>
          <w:tcPr>
            <w:tcW w:w="5664" w:type="dxa"/>
            <w:vAlign w:val="center"/>
          </w:tcPr>
          <w:p w:rsidR="005064C1" w:rsidRDefault="005064C1" w:rsidP="005064C1">
            <w:pPr>
              <w:autoSpaceDE w:val="0"/>
              <w:autoSpaceDN w:val="0"/>
              <w:adjustRightInd w:val="0"/>
              <w:spacing w:line="276" w:lineRule="auto"/>
              <w:ind w:right="36"/>
              <w:rPr>
                <w:rFonts w:ascii="Arial" w:hAnsi="Arial" w:cs="Arial"/>
              </w:rPr>
            </w:pPr>
            <w:r>
              <w:rPr>
                <w:rFonts w:ascii="Arial" w:hAnsi="Arial" w:cs="Arial"/>
              </w:rPr>
              <w:t>Deberá anotar en cuántas de cuántas piezas muestreadas, encontró las medidas de seguridad, enlistadas y descritas en las columnas a la izquierda.</w:t>
            </w:r>
          </w:p>
        </w:tc>
      </w:tr>
    </w:tbl>
    <w:p w:rsidR="000640AF" w:rsidRDefault="000640AF" w:rsidP="000640AF">
      <w:pPr>
        <w:autoSpaceDE w:val="0"/>
        <w:autoSpaceDN w:val="0"/>
        <w:adjustRightInd w:val="0"/>
        <w:spacing w:after="0" w:line="276" w:lineRule="auto"/>
        <w:ind w:left="-426" w:right="-660"/>
        <w:jc w:val="both"/>
        <w:rPr>
          <w:rFonts w:ascii="Arial" w:hAnsi="Arial" w:cs="Arial"/>
        </w:rPr>
      </w:pPr>
    </w:p>
    <w:p w:rsidR="000640AF" w:rsidRDefault="000640AF" w:rsidP="000640AF">
      <w:pPr>
        <w:autoSpaceDE w:val="0"/>
        <w:autoSpaceDN w:val="0"/>
        <w:adjustRightInd w:val="0"/>
        <w:spacing w:after="0" w:line="276" w:lineRule="auto"/>
        <w:ind w:left="-426" w:right="-660"/>
        <w:jc w:val="both"/>
        <w:rPr>
          <w:rFonts w:ascii="Arial" w:hAnsi="Arial" w:cs="Arial"/>
        </w:rPr>
      </w:pPr>
      <w:r w:rsidRPr="009D1473">
        <w:rPr>
          <w:rFonts w:ascii="Arial" w:hAnsi="Arial" w:cs="Arial"/>
          <w:b/>
        </w:rPr>
        <w:t>22.-</w:t>
      </w:r>
      <w:r w:rsidRPr="009D1473">
        <w:rPr>
          <w:rFonts w:ascii="Arial" w:hAnsi="Arial" w:cs="Arial"/>
        </w:rPr>
        <w:t xml:space="preserve"> Las medidas de seguridad a ser verificadas</w:t>
      </w:r>
      <w:r w:rsidR="009D1473">
        <w:rPr>
          <w:rFonts w:ascii="Arial" w:hAnsi="Arial" w:cs="Arial"/>
        </w:rPr>
        <w:t>,</w:t>
      </w:r>
      <w:r w:rsidRPr="009D1473">
        <w:rPr>
          <w:rFonts w:ascii="Arial" w:hAnsi="Arial" w:cs="Arial"/>
        </w:rPr>
        <w:t xml:space="preserve"> serán algunas de las que se detallan a continuación:</w:t>
      </w:r>
      <w:r>
        <w:rPr>
          <w:rFonts w:ascii="Arial" w:hAnsi="Arial" w:cs="Arial"/>
        </w:rPr>
        <w:t xml:space="preserve"> </w:t>
      </w:r>
    </w:p>
    <w:p w:rsidR="00974E42" w:rsidRDefault="00974E42" w:rsidP="000640AF">
      <w:pPr>
        <w:autoSpaceDE w:val="0"/>
        <w:autoSpaceDN w:val="0"/>
        <w:adjustRightInd w:val="0"/>
        <w:spacing w:after="0" w:line="276" w:lineRule="auto"/>
        <w:ind w:left="-426" w:right="-660"/>
        <w:jc w:val="both"/>
        <w:rPr>
          <w:rFonts w:ascii="Arial" w:hAnsi="Arial" w:cs="Arial"/>
        </w:rPr>
      </w:pPr>
    </w:p>
    <w:tbl>
      <w:tblPr>
        <w:tblStyle w:val="Tablaconcuadrcula"/>
        <w:tblW w:w="0" w:type="auto"/>
        <w:tblLook w:val="04A0" w:firstRow="1" w:lastRow="0" w:firstColumn="1" w:lastColumn="0" w:noHBand="0" w:noVBand="1"/>
      </w:tblPr>
      <w:tblGrid>
        <w:gridCol w:w="8637"/>
      </w:tblGrid>
      <w:tr w:rsidR="009D1473" w:rsidTr="00974E42">
        <w:tc>
          <w:tcPr>
            <w:tcW w:w="8637" w:type="dxa"/>
          </w:tcPr>
          <w:p w:rsidR="009D1473" w:rsidRDefault="009D1473" w:rsidP="00D53E22">
            <w:pPr>
              <w:rPr>
                <w:b/>
              </w:rPr>
            </w:pPr>
          </w:p>
          <w:p w:rsidR="009D1473" w:rsidRPr="00C471E3" w:rsidRDefault="009D1473" w:rsidP="00D53E22">
            <w:pPr>
              <w:rPr>
                <w:b/>
              </w:rPr>
            </w:pPr>
            <w:r w:rsidRPr="00C471E3">
              <w:rPr>
                <w:b/>
              </w:rPr>
              <w:t>MEDIDAS DE SEGURIDAD DE LA BOLETA ELECTORAL.</w:t>
            </w:r>
          </w:p>
          <w:p w:rsidR="009D1473" w:rsidRPr="00C471E3" w:rsidRDefault="009D1473" w:rsidP="00D53E22">
            <w:pPr>
              <w:rPr>
                <w:b/>
              </w:rPr>
            </w:pPr>
          </w:p>
        </w:tc>
      </w:tr>
      <w:tr w:rsidR="009D1473" w:rsidTr="00974E42">
        <w:tc>
          <w:tcPr>
            <w:tcW w:w="8637" w:type="dxa"/>
          </w:tcPr>
          <w:p w:rsidR="009D1473" w:rsidRPr="00C471E3" w:rsidRDefault="009D1473" w:rsidP="009D1473">
            <w:pPr>
              <w:pStyle w:val="Prrafodelista"/>
              <w:widowControl w:val="0"/>
              <w:numPr>
                <w:ilvl w:val="0"/>
                <w:numId w:val="40"/>
              </w:numPr>
              <w:autoSpaceDE w:val="0"/>
              <w:autoSpaceDN w:val="0"/>
              <w:adjustRightInd w:val="0"/>
              <w:spacing w:before="2" w:after="2"/>
              <w:rPr>
                <w:rFonts w:cs="Arial"/>
                <w:b/>
                <w:bCs/>
                <w:sz w:val="16"/>
                <w:szCs w:val="16"/>
              </w:rPr>
            </w:pPr>
            <w:r w:rsidRPr="00C471E3">
              <w:rPr>
                <w:rFonts w:cs="Arial"/>
                <w:b/>
                <w:bCs/>
                <w:sz w:val="16"/>
                <w:szCs w:val="16"/>
              </w:rPr>
              <w:t>En la fabricación del Papel:</w:t>
            </w:r>
            <w:r w:rsidRPr="00C471E3">
              <w:rPr>
                <w:b/>
              </w:rPr>
              <w:t xml:space="preserve"> </w:t>
            </w:r>
          </w:p>
          <w:p w:rsidR="009D1473" w:rsidRDefault="009D1473" w:rsidP="00D53E22">
            <w:pPr>
              <w:widowControl w:val="0"/>
              <w:autoSpaceDE w:val="0"/>
              <w:autoSpaceDN w:val="0"/>
              <w:adjustRightInd w:val="0"/>
              <w:ind w:firstLine="360"/>
              <w:rPr>
                <w:rFonts w:cs="Arial"/>
                <w:bCs/>
                <w:sz w:val="16"/>
                <w:szCs w:val="16"/>
              </w:rPr>
            </w:pPr>
            <w:r w:rsidRPr="005005A5">
              <w:rPr>
                <w:rFonts w:asciiTheme="minorHAnsi" w:hAnsiTheme="minorHAnsi" w:cs="Arial"/>
                <w:bCs/>
                <w:sz w:val="16"/>
                <w:szCs w:val="16"/>
              </w:rPr>
              <w:t>Papel seguridad que debe contar con fibras visibles e invisibles</w:t>
            </w:r>
            <w:r>
              <w:rPr>
                <w:rFonts w:cs="Arial"/>
                <w:bCs/>
                <w:sz w:val="16"/>
                <w:szCs w:val="16"/>
              </w:rPr>
              <w:t>.</w:t>
            </w:r>
          </w:p>
          <w:p w:rsidR="009D1473" w:rsidRDefault="009D1473" w:rsidP="00D53E22"/>
        </w:tc>
      </w:tr>
      <w:tr w:rsidR="009D1473" w:rsidTr="00974E42">
        <w:tc>
          <w:tcPr>
            <w:tcW w:w="8637" w:type="dxa"/>
          </w:tcPr>
          <w:p w:rsidR="009D1473" w:rsidRPr="00C471E3" w:rsidRDefault="009D1473" w:rsidP="009D1473">
            <w:pPr>
              <w:pStyle w:val="Prrafodelista"/>
              <w:widowControl w:val="0"/>
              <w:numPr>
                <w:ilvl w:val="0"/>
                <w:numId w:val="40"/>
              </w:numPr>
              <w:autoSpaceDE w:val="0"/>
              <w:autoSpaceDN w:val="0"/>
              <w:adjustRightInd w:val="0"/>
              <w:spacing w:before="2" w:after="2"/>
              <w:rPr>
                <w:rFonts w:cs="Arial"/>
                <w:b/>
                <w:bCs/>
                <w:sz w:val="16"/>
                <w:szCs w:val="16"/>
              </w:rPr>
            </w:pPr>
            <w:r w:rsidRPr="00C471E3">
              <w:rPr>
                <w:rFonts w:cs="Arial"/>
                <w:b/>
                <w:bCs/>
                <w:sz w:val="16"/>
                <w:szCs w:val="16"/>
              </w:rPr>
              <w:t xml:space="preserve">En la impresión: </w:t>
            </w:r>
          </w:p>
          <w:p w:rsidR="009D1473" w:rsidRDefault="009D1473" w:rsidP="00D53E22">
            <w:pPr>
              <w:widowControl w:val="0"/>
              <w:autoSpaceDE w:val="0"/>
              <w:autoSpaceDN w:val="0"/>
              <w:adjustRightInd w:val="0"/>
              <w:ind w:left="360"/>
              <w:rPr>
                <w:rFonts w:cs="Arial"/>
                <w:bCs/>
                <w:sz w:val="16"/>
                <w:szCs w:val="16"/>
              </w:rPr>
            </w:pPr>
            <w:r w:rsidRPr="000863AE">
              <w:rPr>
                <w:rFonts w:cs="Arial"/>
                <w:bCs/>
                <w:sz w:val="16"/>
                <w:szCs w:val="16"/>
                <w:u w:val="single"/>
              </w:rPr>
              <w:t>Impresión en tinta invisible</w:t>
            </w:r>
            <w:r>
              <w:rPr>
                <w:rFonts w:cs="Arial"/>
                <w:bCs/>
                <w:sz w:val="16"/>
                <w:szCs w:val="16"/>
              </w:rPr>
              <w:t xml:space="preserve">, variable según el tipo de </w:t>
            </w:r>
            <w:proofErr w:type="gramStart"/>
            <w:r>
              <w:rPr>
                <w:rFonts w:cs="Arial"/>
                <w:bCs/>
                <w:sz w:val="16"/>
                <w:szCs w:val="16"/>
              </w:rPr>
              <w:t>elección  implementando</w:t>
            </w:r>
            <w:proofErr w:type="gramEnd"/>
            <w:r>
              <w:rPr>
                <w:rFonts w:cs="Arial"/>
                <w:bCs/>
                <w:sz w:val="16"/>
                <w:szCs w:val="16"/>
              </w:rPr>
              <w:t xml:space="preserve"> la expresión Proceso Electoral Local 2017-2018, Proceso Electoral Local 2017-2018 Diputaciones y Proceso Electoral Local 2017-2018 Ayuntamiento. </w:t>
            </w:r>
          </w:p>
          <w:p w:rsidR="009D1473" w:rsidRDefault="009D1473" w:rsidP="00D53E22">
            <w:pPr>
              <w:widowControl w:val="0"/>
              <w:autoSpaceDE w:val="0"/>
              <w:autoSpaceDN w:val="0"/>
              <w:adjustRightInd w:val="0"/>
              <w:ind w:firstLine="360"/>
              <w:rPr>
                <w:rFonts w:cs="Arial"/>
                <w:bCs/>
                <w:sz w:val="16"/>
                <w:szCs w:val="16"/>
              </w:rPr>
            </w:pPr>
            <w:r w:rsidRPr="000863AE">
              <w:rPr>
                <w:rFonts w:asciiTheme="minorHAnsi" w:hAnsiTheme="minorHAnsi" w:cs="Arial"/>
                <w:bCs/>
                <w:sz w:val="16"/>
                <w:szCs w:val="16"/>
                <w:u w:val="single"/>
              </w:rPr>
              <w:t>Imagen latente</w:t>
            </w:r>
            <w:r w:rsidRPr="005005A5">
              <w:rPr>
                <w:rFonts w:asciiTheme="minorHAnsi" w:hAnsiTheme="minorHAnsi" w:cs="Arial"/>
                <w:bCs/>
                <w:sz w:val="16"/>
                <w:szCs w:val="16"/>
              </w:rPr>
              <w:t xml:space="preserve"> del sello del Consejo General</w:t>
            </w:r>
            <w:r>
              <w:rPr>
                <w:rFonts w:cs="Arial"/>
                <w:bCs/>
                <w:sz w:val="16"/>
                <w:szCs w:val="16"/>
              </w:rPr>
              <w:t>.</w:t>
            </w:r>
          </w:p>
          <w:p w:rsidR="009D1473" w:rsidRDefault="009D1473" w:rsidP="00D53E22">
            <w:pPr>
              <w:widowControl w:val="0"/>
              <w:autoSpaceDE w:val="0"/>
              <w:autoSpaceDN w:val="0"/>
              <w:adjustRightInd w:val="0"/>
              <w:ind w:firstLine="360"/>
              <w:rPr>
                <w:rFonts w:cs="Arial"/>
                <w:bCs/>
                <w:sz w:val="16"/>
                <w:szCs w:val="16"/>
              </w:rPr>
            </w:pPr>
            <w:proofErr w:type="spellStart"/>
            <w:r w:rsidRPr="000863AE">
              <w:rPr>
                <w:rFonts w:cs="Arial"/>
                <w:bCs/>
                <w:sz w:val="16"/>
                <w:szCs w:val="16"/>
                <w:u w:val="single"/>
              </w:rPr>
              <w:t>Microtexto</w:t>
            </w:r>
            <w:proofErr w:type="spellEnd"/>
            <w:r>
              <w:rPr>
                <w:rFonts w:cs="Arial"/>
                <w:bCs/>
                <w:sz w:val="16"/>
                <w:szCs w:val="16"/>
              </w:rPr>
              <w:t xml:space="preserve"> con carácter invertido.</w:t>
            </w:r>
          </w:p>
          <w:p w:rsidR="009D1473" w:rsidRPr="005005A5" w:rsidRDefault="009D1473" w:rsidP="00D53E22">
            <w:pPr>
              <w:widowControl w:val="0"/>
              <w:autoSpaceDE w:val="0"/>
              <w:autoSpaceDN w:val="0"/>
              <w:adjustRightInd w:val="0"/>
              <w:ind w:firstLine="360"/>
              <w:rPr>
                <w:rFonts w:asciiTheme="minorHAnsi" w:hAnsiTheme="minorHAnsi" w:cs="Arial"/>
                <w:bCs/>
                <w:sz w:val="16"/>
                <w:szCs w:val="16"/>
              </w:rPr>
            </w:pPr>
            <w:r w:rsidRPr="000863AE">
              <w:rPr>
                <w:rFonts w:asciiTheme="minorHAnsi" w:hAnsiTheme="minorHAnsi" w:cs="Arial"/>
                <w:bCs/>
                <w:sz w:val="16"/>
                <w:szCs w:val="16"/>
                <w:u w:val="single"/>
              </w:rPr>
              <w:t>Pantalla de seguridad</w:t>
            </w:r>
            <w:r w:rsidRPr="005005A5">
              <w:rPr>
                <w:rFonts w:asciiTheme="minorHAnsi" w:hAnsiTheme="minorHAnsi" w:cs="Arial"/>
                <w:bCs/>
                <w:sz w:val="16"/>
                <w:szCs w:val="16"/>
              </w:rPr>
              <w:t xml:space="preserve"> en to</w:t>
            </w:r>
            <w:r>
              <w:rPr>
                <w:rFonts w:cs="Arial"/>
                <w:bCs/>
                <w:sz w:val="16"/>
                <w:szCs w:val="16"/>
              </w:rPr>
              <w:t>da la hoja (anverso y reverso).</w:t>
            </w:r>
          </w:p>
          <w:p w:rsidR="009D1473" w:rsidRDefault="009D1473" w:rsidP="00D53E22"/>
        </w:tc>
      </w:tr>
    </w:tbl>
    <w:p w:rsidR="009D1473" w:rsidRDefault="009D1473" w:rsidP="009D1473"/>
    <w:tbl>
      <w:tblPr>
        <w:tblStyle w:val="Tablaconcuadrcula"/>
        <w:tblW w:w="0" w:type="auto"/>
        <w:tblLook w:val="04A0" w:firstRow="1" w:lastRow="0" w:firstColumn="1" w:lastColumn="0" w:noHBand="0" w:noVBand="1"/>
      </w:tblPr>
      <w:tblGrid>
        <w:gridCol w:w="8637"/>
      </w:tblGrid>
      <w:tr w:rsidR="009D1473" w:rsidTr="00123946">
        <w:tc>
          <w:tcPr>
            <w:tcW w:w="8637" w:type="dxa"/>
          </w:tcPr>
          <w:p w:rsidR="009D1473" w:rsidRDefault="009D1473" w:rsidP="00D53E22"/>
          <w:p w:rsidR="009D1473" w:rsidRPr="000863AE" w:rsidRDefault="009D1473" w:rsidP="00D53E22">
            <w:pPr>
              <w:rPr>
                <w:b/>
              </w:rPr>
            </w:pPr>
            <w:r w:rsidRPr="000863AE">
              <w:rPr>
                <w:b/>
              </w:rPr>
              <w:t>MEDIDA DE SEGURIDAD DE LAS ACTAS.</w:t>
            </w:r>
          </w:p>
          <w:p w:rsidR="009D1473" w:rsidRDefault="009D1473" w:rsidP="00D53E22">
            <w:pPr>
              <w:widowControl w:val="0"/>
              <w:autoSpaceDE w:val="0"/>
              <w:autoSpaceDN w:val="0"/>
              <w:adjustRightInd w:val="0"/>
              <w:rPr>
                <w:rFonts w:cs="Arial"/>
                <w:bCs/>
                <w:sz w:val="16"/>
                <w:szCs w:val="16"/>
              </w:rPr>
            </w:pPr>
          </w:p>
        </w:tc>
      </w:tr>
      <w:tr w:rsidR="009D1473" w:rsidTr="00123946">
        <w:tc>
          <w:tcPr>
            <w:tcW w:w="8637" w:type="dxa"/>
          </w:tcPr>
          <w:p w:rsidR="009D1473" w:rsidRPr="000863AE" w:rsidRDefault="009D1473" w:rsidP="009D1473">
            <w:pPr>
              <w:pStyle w:val="Prrafodelista"/>
              <w:numPr>
                <w:ilvl w:val="0"/>
                <w:numId w:val="40"/>
              </w:numPr>
              <w:spacing w:before="2" w:after="2"/>
            </w:pPr>
            <w:r w:rsidRPr="000863AE">
              <w:rPr>
                <w:rFonts w:cs="Arial"/>
                <w:sz w:val="16"/>
                <w:szCs w:val="16"/>
                <w:u w:val="single"/>
              </w:rPr>
              <w:t>Líneas en micro texto</w:t>
            </w:r>
            <w:r w:rsidRPr="000863AE">
              <w:rPr>
                <w:rFonts w:cs="Arial"/>
                <w:sz w:val="16"/>
                <w:szCs w:val="16"/>
              </w:rPr>
              <w:t xml:space="preserve"> con carácter invertido y </w:t>
            </w:r>
          </w:p>
          <w:p w:rsidR="009D1473" w:rsidRPr="000863AE" w:rsidRDefault="009D1473" w:rsidP="009D1473">
            <w:pPr>
              <w:pStyle w:val="Prrafodelista"/>
              <w:numPr>
                <w:ilvl w:val="0"/>
                <w:numId w:val="40"/>
              </w:numPr>
              <w:spacing w:before="2" w:after="2"/>
            </w:pPr>
            <w:r w:rsidRPr="000863AE">
              <w:rPr>
                <w:rFonts w:cs="Arial"/>
                <w:sz w:val="16"/>
                <w:szCs w:val="16"/>
                <w:u w:val="single"/>
              </w:rPr>
              <w:t>Logo del IEPAC en marca de agua</w:t>
            </w:r>
            <w:r w:rsidRPr="000863AE">
              <w:rPr>
                <w:rFonts w:cs="Arial"/>
                <w:sz w:val="16"/>
                <w:szCs w:val="16"/>
              </w:rPr>
              <w:t xml:space="preserve"> en color gris (medidas de seguridad).</w:t>
            </w:r>
          </w:p>
          <w:p w:rsidR="009D1473" w:rsidRDefault="009D1473" w:rsidP="00D53E22">
            <w:pPr>
              <w:widowControl w:val="0"/>
              <w:autoSpaceDE w:val="0"/>
              <w:autoSpaceDN w:val="0"/>
              <w:adjustRightInd w:val="0"/>
              <w:rPr>
                <w:rFonts w:cs="Arial"/>
                <w:bCs/>
                <w:sz w:val="16"/>
                <w:szCs w:val="16"/>
              </w:rPr>
            </w:pPr>
          </w:p>
        </w:tc>
      </w:tr>
    </w:tbl>
    <w:p w:rsidR="009D1473" w:rsidRDefault="009D1473"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5E73D9" w:rsidRPr="00743FF1" w:rsidRDefault="005E73D9" w:rsidP="00B37F25">
      <w:pPr>
        <w:spacing w:after="0" w:line="276" w:lineRule="auto"/>
        <w:ind w:left="-360" w:right="-660"/>
        <w:jc w:val="center"/>
        <w:rPr>
          <w:rFonts w:ascii="Arial" w:eastAsia="Times New Roman" w:hAnsi="Arial" w:cs="Arial"/>
          <w:b/>
          <w:bCs/>
          <w:lang w:val="es-ES" w:eastAsia="es-ES"/>
        </w:rPr>
      </w:pPr>
    </w:p>
    <w:p w:rsidR="00F96DC3" w:rsidRDefault="00F96DC3" w:rsidP="00F96DC3">
      <w:pPr>
        <w:autoSpaceDE w:val="0"/>
        <w:autoSpaceDN w:val="0"/>
        <w:adjustRightInd w:val="0"/>
        <w:spacing w:after="0" w:line="276" w:lineRule="auto"/>
        <w:ind w:left="-426" w:right="-660"/>
        <w:jc w:val="both"/>
      </w:pPr>
      <w:r>
        <w:rPr>
          <w:rFonts w:ascii="Arial" w:eastAsia="Times New Roman" w:hAnsi="Arial" w:cs="Arial"/>
          <w:b/>
          <w:lang w:val="es-ES" w:eastAsia="es-ES"/>
        </w:rPr>
        <w:t>PRIMERO.</w:t>
      </w:r>
      <w:r>
        <w:rPr>
          <w:rFonts w:ascii="Arial" w:eastAsia="Times New Roman" w:hAnsi="Arial" w:cs="Arial"/>
          <w:lang w:val="es-ES" w:eastAsia="es-ES"/>
        </w:rPr>
        <w:t xml:space="preserve"> </w:t>
      </w:r>
      <w:r>
        <w:rPr>
          <w:rFonts w:ascii="Arial" w:hAnsi="Arial" w:cs="Arial"/>
        </w:rPr>
        <w:t>Se aprueba el procedimiento para la verificación de las medidas de seguridad de las boletas electorales y actas de casilla</w:t>
      </w:r>
      <w:r>
        <w:rPr>
          <w:rFonts w:ascii="Arial" w:hAnsi="Arial" w:cs="Arial"/>
          <w:b/>
        </w:rPr>
        <w:t xml:space="preserve">, </w:t>
      </w:r>
      <w:r>
        <w:rPr>
          <w:rFonts w:ascii="Arial" w:hAnsi="Arial" w:cs="Arial"/>
        </w:rPr>
        <w:t>así como</w:t>
      </w:r>
      <w:r>
        <w:rPr>
          <w:rFonts w:ascii="Arial" w:hAnsi="Arial" w:cs="Arial"/>
          <w:b/>
        </w:rPr>
        <w:t xml:space="preserve"> </w:t>
      </w:r>
      <w:r>
        <w:rPr>
          <w:rFonts w:ascii="Arial" w:hAnsi="Arial" w:cs="Arial"/>
        </w:rPr>
        <w:t xml:space="preserve">el mecanismo para seleccionar las casillas sobre las cuales se llevarán a cabo las verificaciones de las medidas de seguridad </w:t>
      </w:r>
      <w:r>
        <w:rPr>
          <w:rFonts w:ascii="Arial" w:hAnsi="Arial" w:cs="Arial"/>
          <w:lang w:val="es-ES"/>
        </w:rPr>
        <w:t>de la documentación electoral, mismo que se detalla en el considerando 21 del presente Acuerdo.</w:t>
      </w:r>
    </w:p>
    <w:p w:rsidR="00F96DC3" w:rsidRDefault="00F96DC3" w:rsidP="00F96DC3">
      <w:pPr>
        <w:autoSpaceDE w:val="0"/>
        <w:autoSpaceDN w:val="0"/>
        <w:adjustRightInd w:val="0"/>
        <w:spacing w:after="0" w:line="276" w:lineRule="auto"/>
        <w:ind w:left="-426" w:right="-660"/>
        <w:jc w:val="both"/>
        <w:rPr>
          <w:rFonts w:ascii="Arial" w:eastAsia="Times New Roman" w:hAnsi="Arial" w:cs="Arial"/>
          <w:b/>
          <w:highlight w:val="yellow"/>
          <w:lang w:val="es-ES" w:eastAsia="es-ES"/>
        </w:rPr>
      </w:pPr>
    </w:p>
    <w:p w:rsidR="0075709F" w:rsidRPr="00F96DC3" w:rsidRDefault="003D178A" w:rsidP="0075709F">
      <w:pPr>
        <w:autoSpaceDE w:val="0"/>
        <w:autoSpaceDN w:val="0"/>
        <w:adjustRightInd w:val="0"/>
        <w:spacing w:after="0" w:line="276" w:lineRule="auto"/>
        <w:ind w:left="-426" w:right="-660"/>
        <w:jc w:val="both"/>
        <w:rPr>
          <w:rFonts w:ascii="Arial" w:eastAsia="Times New Roman" w:hAnsi="Arial" w:cs="Arial"/>
          <w:b/>
          <w:lang w:val="es-ES" w:eastAsia="es-ES"/>
        </w:rPr>
      </w:pPr>
      <w:r w:rsidRPr="00F96DC3">
        <w:rPr>
          <w:rFonts w:ascii="Arial" w:eastAsia="Times New Roman" w:hAnsi="Arial" w:cs="Arial"/>
          <w:b/>
          <w:lang w:val="es-ES" w:eastAsia="es-ES"/>
        </w:rPr>
        <w:t>SEGUNDO.</w:t>
      </w:r>
      <w:r w:rsidRPr="00F96DC3">
        <w:rPr>
          <w:rFonts w:ascii="Arial" w:eastAsia="Times New Roman" w:hAnsi="Arial" w:cs="Arial"/>
          <w:lang w:val="es-ES" w:eastAsia="es-ES"/>
        </w:rPr>
        <w:t xml:space="preserve"> </w:t>
      </w:r>
      <w:r w:rsidR="004A6CE7" w:rsidRPr="00F96DC3">
        <w:rPr>
          <w:rFonts w:ascii="Arial" w:eastAsia="Times New Roman" w:hAnsi="Arial" w:cs="Arial"/>
          <w:lang w:val="es-ES" w:eastAsia="es-ES"/>
        </w:rPr>
        <w:t>L</w:t>
      </w:r>
      <w:r w:rsidR="004A6CE7" w:rsidRPr="00F96DC3">
        <w:rPr>
          <w:rFonts w:ascii="Arial" w:hAnsi="Arial" w:cs="Arial"/>
        </w:rPr>
        <w:t xml:space="preserve">a primera verificación a las medidas de seguridad </w:t>
      </w:r>
      <w:r w:rsidR="004A6CE7" w:rsidRPr="00F96DC3">
        <w:rPr>
          <w:rFonts w:ascii="Arial" w:hAnsi="Arial" w:cs="Arial"/>
          <w:color w:val="000000"/>
        </w:rPr>
        <w:t>de la documentación electoral para elegir Gobernador, Diputados y regidores a utilizarse en la jornada comicial del 1 de julio del año en curso,</w:t>
      </w:r>
      <w:r w:rsidR="004A6CE7" w:rsidRPr="00F96DC3">
        <w:rPr>
          <w:rFonts w:ascii="Arial" w:hAnsi="Arial" w:cs="Arial"/>
        </w:rPr>
        <w:t xml:space="preserve"> será a partir del 21 de junio y a más tardar el 23 de junio del 2018.</w:t>
      </w:r>
    </w:p>
    <w:p w:rsidR="00100F68" w:rsidRPr="00F96DC3" w:rsidRDefault="00100F68" w:rsidP="004A6CE7">
      <w:pPr>
        <w:autoSpaceDE w:val="0"/>
        <w:autoSpaceDN w:val="0"/>
        <w:adjustRightInd w:val="0"/>
        <w:spacing w:after="0" w:line="276" w:lineRule="auto"/>
        <w:ind w:left="-426" w:right="-660"/>
        <w:jc w:val="both"/>
        <w:rPr>
          <w:rFonts w:ascii="Arial" w:eastAsia="Times New Roman" w:hAnsi="Arial" w:cs="Arial"/>
          <w:b/>
          <w:lang w:val="es-ES" w:eastAsia="es-ES"/>
        </w:rPr>
      </w:pPr>
    </w:p>
    <w:p w:rsidR="00506A1A" w:rsidRDefault="003D178A" w:rsidP="004A6CE7">
      <w:pPr>
        <w:autoSpaceDE w:val="0"/>
        <w:autoSpaceDN w:val="0"/>
        <w:adjustRightInd w:val="0"/>
        <w:spacing w:after="0" w:line="276" w:lineRule="auto"/>
        <w:ind w:left="-426" w:right="-660"/>
        <w:jc w:val="both"/>
        <w:rPr>
          <w:rFonts w:ascii="Arial" w:hAnsi="Arial" w:cs="Arial"/>
          <w:color w:val="000000"/>
        </w:rPr>
      </w:pPr>
      <w:r w:rsidRPr="00F96DC3">
        <w:rPr>
          <w:rFonts w:ascii="Arial" w:eastAsia="Times New Roman" w:hAnsi="Arial" w:cs="Arial"/>
          <w:b/>
          <w:lang w:val="es-ES" w:eastAsia="es-ES"/>
        </w:rPr>
        <w:t>TERCERO.</w:t>
      </w:r>
      <w:r w:rsidRPr="00F96DC3">
        <w:rPr>
          <w:rFonts w:ascii="Arial" w:eastAsia="Times New Roman" w:hAnsi="Arial" w:cs="Arial"/>
          <w:lang w:val="es-ES" w:eastAsia="es-ES"/>
        </w:rPr>
        <w:t xml:space="preserve"> </w:t>
      </w:r>
      <w:r w:rsidR="004A6CE7" w:rsidRPr="00F96DC3">
        <w:rPr>
          <w:rFonts w:ascii="Arial" w:hAnsi="Arial" w:cs="Arial"/>
          <w:color w:val="000000"/>
        </w:rPr>
        <w:t>Se determina que la</w:t>
      </w:r>
      <w:r w:rsidR="00186F78" w:rsidRPr="00F96DC3">
        <w:rPr>
          <w:rFonts w:ascii="Arial" w:hAnsi="Arial" w:cs="Arial"/>
          <w:color w:val="000000"/>
        </w:rPr>
        <w:t xml:space="preserve"> primera</w:t>
      </w:r>
      <w:r w:rsidR="004A6CE7" w:rsidRPr="00F96DC3">
        <w:rPr>
          <w:rFonts w:ascii="Arial" w:hAnsi="Arial" w:cs="Arial"/>
          <w:color w:val="000000"/>
        </w:rPr>
        <w:t xml:space="preserve"> verificación a las medidas de seguridad de la documentación electoral para elegir Gobernador, Diputados y regidores a utilizarse en la jornada </w:t>
      </w:r>
      <w:r w:rsidR="004A6CE7" w:rsidRPr="00F96DC3">
        <w:rPr>
          <w:rFonts w:ascii="Arial" w:hAnsi="Arial" w:cs="Arial"/>
          <w:color w:val="000000"/>
        </w:rPr>
        <w:lastRenderedPageBreak/>
        <w:t>comicial del 1 de julio del año en curso, será llevada a cabo en el local que ocupa la bodega electoral de este Instituto, ubicado en el predio marcado con el número 617 letra “A” de la calle 14 de la colonia Nueva Chichén Itzá de esta ciudad capital.</w:t>
      </w:r>
    </w:p>
    <w:p w:rsidR="004A6CE7" w:rsidRPr="00EA383C" w:rsidRDefault="004A6CE7" w:rsidP="004A6CE7">
      <w:pPr>
        <w:autoSpaceDE w:val="0"/>
        <w:autoSpaceDN w:val="0"/>
        <w:adjustRightInd w:val="0"/>
        <w:spacing w:after="0" w:line="276" w:lineRule="auto"/>
        <w:ind w:left="-426" w:right="-660"/>
        <w:jc w:val="both"/>
        <w:rPr>
          <w:rFonts w:ascii="Arial" w:eastAsia="Times New Roman" w:hAnsi="Arial" w:cs="Arial"/>
          <w:highlight w:val="yellow"/>
          <w:lang w:val="es-ES" w:eastAsia="es-ES"/>
        </w:rPr>
      </w:pPr>
    </w:p>
    <w:p w:rsidR="000878EC" w:rsidRDefault="00506A1A" w:rsidP="000878EC">
      <w:pPr>
        <w:autoSpaceDE w:val="0"/>
        <w:autoSpaceDN w:val="0"/>
        <w:adjustRightInd w:val="0"/>
        <w:spacing w:after="0" w:line="276" w:lineRule="auto"/>
        <w:ind w:left="-426" w:right="-660"/>
        <w:jc w:val="both"/>
        <w:rPr>
          <w:rFonts w:ascii="Arial" w:hAnsi="Arial" w:cs="Arial"/>
          <w:b/>
          <w:color w:val="000000"/>
        </w:rPr>
      </w:pPr>
      <w:r w:rsidRPr="00F96DC3">
        <w:rPr>
          <w:rFonts w:ascii="Arial" w:hAnsi="Arial" w:cs="Arial"/>
          <w:b/>
          <w:color w:val="000000"/>
        </w:rPr>
        <w:t>CUARTO.</w:t>
      </w:r>
      <w:r w:rsidRPr="00F96DC3">
        <w:rPr>
          <w:rFonts w:ascii="Arial" w:hAnsi="Arial" w:cs="Arial"/>
          <w:color w:val="000000"/>
        </w:rPr>
        <w:t xml:space="preserve"> </w:t>
      </w:r>
      <w:r w:rsidR="00AC7504" w:rsidRPr="00F96DC3">
        <w:rPr>
          <w:rFonts w:ascii="Arial" w:hAnsi="Arial" w:cs="Arial"/>
          <w:color w:val="000000"/>
        </w:rPr>
        <w:t>Se instruye a</w:t>
      </w:r>
      <w:r w:rsidR="000640AF" w:rsidRPr="00F96DC3">
        <w:rPr>
          <w:rFonts w:ascii="Arial" w:hAnsi="Arial" w:cs="Arial"/>
          <w:color w:val="000000"/>
        </w:rPr>
        <w:t xml:space="preserve"> los Consejos Distritales y Municipales Electorales para que turnen los informes de las verificaciones realizadas a</w:t>
      </w:r>
      <w:r w:rsidR="00AC7504" w:rsidRPr="00F96DC3">
        <w:rPr>
          <w:rFonts w:ascii="Arial" w:hAnsi="Arial" w:cs="Arial"/>
          <w:color w:val="000000"/>
        </w:rPr>
        <w:t xml:space="preserve"> la Dirección Ejecutiva de Organización Electoral y de Participación Ciudadana del Instituto</w:t>
      </w:r>
      <w:r w:rsidR="000640AF" w:rsidRPr="00F96DC3">
        <w:rPr>
          <w:rFonts w:ascii="Arial" w:hAnsi="Arial" w:cs="Arial"/>
          <w:color w:val="000000"/>
        </w:rPr>
        <w:t>,</w:t>
      </w:r>
      <w:r w:rsidR="00AC7504" w:rsidRPr="00F96DC3">
        <w:rPr>
          <w:rFonts w:ascii="Arial" w:hAnsi="Arial" w:cs="Arial"/>
          <w:color w:val="000000"/>
        </w:rPr>
        <w:t xml:space="preserve"> </w:t>
      </w:r>
      <w:r w:rsidR="000640AF" w:rsidRPr="00F96DC3">
        <w:rPr>
          <w:rFonts w:ascii="Arial" w:hAnsi="Arial" w:cs="Arial"/>
          <w:color w:val="000000"/>
        </w:rPr>
        <w:t xml:space="preserve">quien será la encargada de realizar un </w:t>
      </w:r>
      <w:r w:rsidR="00AC7504" w:rsidRPr="00F96DC3">
        <w:rPr>
          <w:rFonts w:ascii="Arial" w:hAnsi="Arial" w:cs="Arial"/>
          <w:color w:val="000000"/>
        </w:rPr>
        <w:t xml:space="preserve">Informe </w:t>
      </w:r>
      <w:r w:rsidR="000640AF" w:rsidRPr="00F96DC3">
        <w:rPr>
          <w:rFonts w:ascii="Arial" w:hAnsi="Arial" w:cs="Arial"/>
          <w:color w:val="000000"/>
        </w:rPr>
        <w:t>Final</w:t>
      </w:r>
      <w:r w:rsidR="00AC7504" w:rsidRPr="00F96DC3">
        <w:rPr>
          <w:rFonts w:ascii="Arial" w:hAnsi="Arial" w:cs="Arial"/>
          <w:color w:val="000000"/>
        </w:rPr>
        <w:t xml:space="preserve"> que </w:t>
      </w:r>
      <w:r w:rsidR="000640AF" w:rsidRPr="00F96DC3">
        <w:rPr>
          <w:rFonts w:ascii="Arial" w:hAnsi="Arial" w:cs="Arial"/>
          <w:color w:val="000000"/>
        </w:rPr>
        <w:t>se</w:t>
      </w:r>
      <w:r w:rsidR="00AC7504" w:rsidRPr="00F96DC3">
        <w:rPr>
          <w:rFonts w:ascii="Arial" w:hAnsi="Arial" w:cs="Arial"/>
          <w:color w:val="000000"/>
        </w:rPr>
        <w:t xml:space="preserve"> hará llegar a la </w:t>
      </w:r>
      <w:r w:rsidR="000878EC" w:rsidRPr="00F96DC3">
        <w:rPr>
          <w:rFonts w:ascii="Arial" w:eastAsia="SimSun" w:hAnsi="Arial" w:cs="Arial"/>
          <w:lang w:eastAsia="zh-CN"/>
        </w:rPr>
        <w:t>Dirección Ejecutiva de Organización Electoral</w:t>
      </w:r>
      <w:r w:rsidR="000878EC" w:rsidRPr="00F96DC3">
        <w:rPr>
          <w:rFonts w:ascii="Arial" w:eastAsia="Times New Roman" w:hAnsi="Arial" w:cs="Arial"/>
          <w:lang w:val="es-ES" w:eastAsia="es-ES"/>
        </w:rPr>
        <w:t xml:space="preserve"> del Instituto Nacional Electoral a través de la Unidad Técnica de Vinculación con los Organismos Públicos Locales.</w:t>
      </w:r>
    </w:p>
    <w:p w:rsidR="00506A1A" w:rsidRPr="00EA383C" w:rsidRDefault="00506A1A" w:rsidP="0075709F">
      <w:pPr>
        <w:autoSpaceDE w:val="0"/>
        <w:autoSpaceDN w:val="0"/>
        <w:adjustRightInd w:val="0"/>
        <w:spacing w:after="0" w:line="276" w:lineRule="auto"/>
        <w:ind w:left="-426" w:right="-660"/>
        <w:jc w:val="both"/>
        <w:rPr>
          <w:rFonts w:ascii="Arial" w:hAnsi="Arial" w:cs="Arial"/>
          <w:color w:val="000000"/>
          <w:highlight w:val="yellow"/>
        </w:rPr>
      </w:pPr>
    </w:p>
    <w:p w:rsidR="00506A1A" w:rsidRPr="004C506E" w:rsidRDefault="00506A1A" w:rsidP="0075709F">
      <w:pPr>
        <w:autoSpaceDE w:val="0"/>
        <w:autoSpaceDN w:val="0"/>
        <w:adjustRightInd w:val="0"/>
        <w:spacing w:after="0" w:line="276" w:lineRule="auto"/>
        <w:ind w:left="-426" w:right="-660"/>
        <w:jc w:val="both"/>
        <w:rPr>
          <w:rFonts w:ascii="Arial" w:hAnsi="Arial" w:cs="Arial"/>
          <w:color w:val="000000"/>
        </w:rPr>
      </w:pPr>
      <w:r w:rsidRPr="004C506E">
        <w:rPr>
          <w:rFonts w:ascii="Arial" w:hAnsi="Arial" w:cs="Arial"/>
          <w:b/>
          <w:color w:val="000000"/>
        </w:rPr>
        <w:t>QUINTO.</w:t>
      </w:r>
      <w:r w:rsidRPr="004C506E">
        <w:rPr>
          <w:rFonts w:ascii="Arial" w:hAnsi="Arial" w:cs="Arial"/>
          <w:color w:val="000000"/>
        </w:rPr>
        <w:t xml:space="preserve"> </w:t>
      </w:r>
      <w:r w:rsidR="000878EC" w:rsidRPr="007D6679">
        <w:rPr>
          <w:rFonts w:ascii="Arial" w:eastAsia="Times New Roman" w:hAnsi="Arial" w:cs="Arial"/>
          <w:bCs/>
          <w:lang w:val="es-ES" w:eastAsia="es-ES"/>
        </w:rPr>
        <w:t>Remítase por medio electrónico copia del presente Acuerdo a</w:t>
      </w:r>
      <w:r w:rsidR="000878EC">
        <w:rPr>
          <w:rFonts w:ascii="Arial" w:eastAsia="Times New Roman" w:hAnsi="Arial" w:cs="Arial"/>
          <w:bCs/>
          <w:lang w:val="es-ES" w:eastAsia="es-ES"/>
        </w:rPr>
        <w:t xml:space="preserve"> las y</w:t>
      </w:r>
      <w:r w:rsidR="000878EC" w:rsidRPr="007D6679">
        <w:rPr>
          <w:rFonts w:ascii="Arial" w:eastAsia="Times New Roman" w:hAnsi="Arial" w:cs="Arial"/>
          <w:bCs/>
          <w:lang w:val="es-ES" w:eastAsia="es-ES"/>
        </w:rPr>
        <w:t xml:space="preserve"> los integrantes del Consejo General, en términos del artículo 22 párrafo 1, del </w:t>
      </w:r>
      <w:r w:rsidR="000878EC" w:rsidRPr="007D6679">
        <w:rPr>
          <w:rFonts w:ascii="Arial" w:eastAsia="Times New Roman" w:hAnsi="Arial" w:cs="Arial"/>
          <w:bCs/>
          <w:i/>
          <w:lang w:val="es-ES" w:eastAsia="es-ES"/>
        </w:rPr>
        <w:t>Reglamento de Sesiones de los Consejos del Instituto Electoral y de Participación Ciudadana del Estado de Yucatán</w:t>
      </w:r>
      <w:r w:rsidR="000878EC" w:rsidRPr="007D6679">
        <w:rPr>
          <w:rFonts w:ascii="Arial" w:eastAsia="Times New Roman" w:hAnsi="Arial" w:cs="Arial"/>
          <w:bCs/>
          <w:lang w:val="es-ES" w:eastAsia="es-ES"/>
        </w:rPr>
        <w:t>.</w:t>
      </w:r>
    </w:p>
    <w:p w:rsidR="00CF4C5C" w:rsidRPr="00EA383C" w:rsidRDefault="00CF4C5C" w:rsidP="0075709F">
      <w:pPr>
        <w:autoSpaceDE w:val="0"/>
        <w:autoSpaceDN w:val="0"/>
        <w:adjustRightInd w:val="0"/>
        <w:spacing w:after="0" w:line="276" w:lineRule="auto"/>
        <w:ind w:left="-426" w:right="-660"/>
        <w:jc w:val="both"/>
        <w:rPr>
          <w:rFonts w:ascii="Arial" w:hAnsi="Arial" w:cs="Arial"/>
          <w:color w:val="000000"/>
          <w:highlight w:val="yellow"/>
        </w:rPr>
      </w:pPr>
    </w:p>
    <w:p w:rsidR="00CF4C5C" w:rsidRPr="00EA383C" w:rsidRDefault="00CF4C5C" w:rsidP="0075709F">
      <w:pPr>
        <w:autoSpaceDE w:val="0"/>
        <w:autoSpaceDN w:val="0"/>
        <w:adjustRightInd w:val="0"/>
        <w:spacing w:after="0" w:line="276" w:lineRule="auto"/>
        <w:ind w:left="-426" w:right="-660"/>
        <w:jc w:val="both"/>
        <w:rPr>
          <w:rFonts w:ascii="Arial" w:hAnsi="Arial" w:cs="Arial"/>
          <w:color w:val="000000"/>
          <w:highlight w:val="yellow"/>
        </w:rPr>
      </w:pPr>
      <w:r w:rsidRPr="004C506E">
        <w:rPr>
          <w:rFonts w:ascii="Arial" w:hAnsi="Arial" w:cs="Arial"/>
          <w:b/>
          <w:color w:val="000000"/>
        </w:rPr>
        <w:t>SEXTO.</w:t>
      </w:r>
      <w:r w:rsidRPr="004C506E">
        <w:rPr>
          <w:rFonts w:ascii="Arial" w:hAnsi="Arial" w:cs="Arial"/>
          <w:color w:val="000000"/>
        </w:rPr>
        <w:t xml:space="preserve"> </w:t>
      </w:r>
      <w:r w:rsidR="000878EC" w:rsidRPr="007D6679">
        <w:rPr>
          <w:rFonts w:ascii="Arial" w:eastAsia="Times New Roman" w:hAnsi="Arial" w:cs="Arial"/>
          <w:bCs/>
          <w:lang w:val="es-ES" w:eastAsia="es-ES"/>
        </w:rPr>
        <w:t xml:space="preserve">Remítase copia del presente Acuerdo a </w:t>
      </w:r>
      <w:r w:rsidR="000878EC">
        <w:rPr>
          <w:rFonts w:ascii="Arial" w:eastAsia="Times New Roman" w:hAnsi="Arial" w:cs="Arial"/>
          <w:bCs/>
          <w:lang w:val="es-ES" w:eastAsia="es-ES"/>
        </w:rPr>
        <w:t xml:space="preserve">las y </w:t>
      </w:r>
      <w:r w:rsidR="000878EC" w:rsidRPr="007D6679">
        <w:rPr>
          <w:rFonts w:ascii="Arial" w:eastAsia="Times New Roman" w:hAnsi="Arial" w:cs="Arial"/>
          <w:bCs/>
          <w:lang w:val="es-ES" w:eastAsia="es-ES"/>
        </w:rPr>
        <w:t>los integrantes de la Junta General Ejecutiva, para su debido conocimiento y cumplimiento en el ámbito de sus respectivas atribuciones.</w:t>
      </w:r>
    </w:p>
    <w:p w:rsidR="004A6CE7" w:rsidRDefault="004A6CE7" w:rsidP="0075709F">
      <w:pPr>
        <w:autoSpaceDE w:val="0"/>
        <w:autoSpaceDN w:val="0"/>
        <w:adjustRightInd w:val="0"/>
        <w:spacing w:after="0" w:line="276" w:lineRule="auto"/>
        <w:ind w:left="-426" w:right="-660"/>
        <w:jc w:val="both"/>
        <w:rPr>
          <w:rFonts w:ascii="Arial" w:hAnsi="Arial" w:cs="Arial"/>
          <w:b/>
          <w:color w:val="000000"/>
        </w:rPr>
      </w:pPr>
    </w:p>
    <w:p w:rsidR="00CF4C5C" w:rsidRPr="004C506E" w:rsidRDefault="00CF4C5C" w:rsidP="0075709F">
      <w:pPr>
        <w:autoSpaceDE w:val="0"/>
        <w:autoSpaceDN w:val="0"/>
        <w:adjustRightInd w:val="0"/>
        <w:spacing w:after="0" w:line="276" w:lineRule="auto"/>
        <w:ind w:left="-426" w:right="-660"/>
        <w:jc w:val="both"/>
        <w:rPr>
          <w:rFonts w:ascii="Arial" w:hAnsi="Arial" w:cs="Arial"/>
          <w:color w:val="000000"/>
        </w:rPr>
      </w:pPr>
      <w:r w:rsidRPr="004C506E">
        <w:rPr>
          <w:rFonts w:ascii="Arial" w:hAnsi="Arial" w:cs="Arial"/>
          <w:b/>
          <w:color w:val="000000"/>
        </w:rPr>
        <w:t>SÉPTIMO.</w:t>
      </w:r>
      <w:r w:rsidRPr="004C506E">
        <w:rPr>
          <w:rFonts w:ascii="Arial" w:hAnsi="Arial" w:cs="Arial"/>
          <w:color w:val="000000"/>
        </w:rPr>
        <w:t xml:space="preserve"> </w:t>
      </w:r>
      <w:r w:rsidR="004A6CE7" w:rsidRPr="007D6679">
        <w:rPr>
          <w:rFonts w:ascii="Arial" w:eastAsia="Times New Roman" w:hAnsi="Arial" w:cs="Arial"/>
          <w:lang w:val="es-ES" w:eastAsia="es-ES"/>
        </w:rPr>
        <w:t xml:space="preserve">Publíquese el presente Acuerdo en los Estrados del Instituto y en el portal institucional </w:t>
      </w:r>
      <w:r w:rsidR="004A6CE7" w:rsidRPr="007D6679">
        <w:rPr>
          <w:rFonts w:ascii="Arial" w:eastAsia="Times New Roman" w:hAnsi="Arial" w:cs="Arial"/>
          <w:i/>
          <w:u w:val="single"/>
          <w:lang w:val="es-ES" w:eastAsia="es-ES"/>
        </w:rPr>
        <w:t>www.iepac.mx</w:t>
      </w:r>
      <w:r w:rsidR="004A6CE7" w:rsidRPr="007D6679">
        <w:rPr>
          <w:rFonts w:ascii="Arial" w:eastAsia="Times New Roman" w:hAnsi="Arial" w:cs="Arial"/>
          <w:lang w:val="es-ES" w:eastAsia="es-ES"/>
        </w:rPr>
        <w:t>, para su difusión.</w:t>
      </w:r>
    </w:p>
    <w:p w:rsidR="003D178A" w:rsidRPr="00207F40" w:rsidRDefault="003D178A" w:rsidP="00207F40">
      <w:pPr>
        <w:pStyle w:val="Prrafodelista"/>
        <w:autoSpaceDE w:val="0"/>
        <w:autoSpaceDN w:val="0"/>
        <w:adjustRightInd w:val="0"/>
        <w:spacing w:after="0" w:line="276" w:lineRule="auto"/>
        <w:ind w:left="-426" w:right="-660"/>
        <w:jc w:val="both"/>
        <w:rPr>
          <w:rFonts w:ascii="Arial" w:eastAsia="Times New Roman" w:hAnsi="Arial" w:cs="Arial"/>
          <w:i/>
          <w:sz w:val="20"/>
          <w:szCs w:val="20"/>
          <w:lang w:val="es-ES" w:eastAsia="es-ES"/>
        </w:rPr>
      </w:pPr>
    </w:p>
    <w:p w:rsidR="0086556B" w:rsidRDefault="0086556B" w:rsidP="00641617">
      <w:pPr>
        <w:spacing w:after="0" w:line="276" w:lineRule="auto"/>
        <w:ind w:left="-426" w:right="-660" w:firstLine="993"/>
        <w:jc w:val="both"/>
        <w:rPr>
          <w:rFonts w:ascii="Arial" w:eastAsia="Times New Roman" w:hAnsi="Arial" w:cs="Arial"/>
          <w:bCs/>
          <w:lang w:val="es-ES" w:eastAsia="es-ES"/>
        </w:rPr>
      </w:pPr>
    </w:p>
    <w:p w:rsidR="00743FF1" w:rsidRDefault="00743FF1" w:rsidP="00641617">
      <w:pPr>
        <w:spacing w:after="0" w:line="276" w:lineRule="auto"/>
        <w:ind w:left="-426" w:right="-660" w:firstLine="993"/>
        <w:jc w:val="both"/>
        <w:rPr>
          <w:rFonts w:ascii="Arial" w:eastAsia="Times New Roman" w:hAnsi="Arial" w:cs="Arial"/>
          <w:bCs/>
          <w:lang w:val="es-ES" w:eastAsia="es-ES"/>
        </w:rPr>
      </w:pPr>
      <w:r w:rsidRPr="00743FF1">
        <w:rPr>
          <w:rFonts w:ascii="Arial" w:eastAsia="Times New Roman" w:hAnsi="Arial" w:cs="Arial"/>
          <w:bCs/>
          <w:lang w:val="es-ES" w:eastAsia="es-ES"/>
        </w:rPr>
        <w:t>Este Acuerdo fue aprobado en Sesión</w:t>
      </w:r>
      <w:r w:rsidR="005E0F5D">
        <w:rPr>
          <w:rFonts w:ascii="Arial" w:eastAsia="Times New Roman" w:hAnsi="Arial" w:cs="Arial"/>
          <w:bCs/>
          <w:lang w:val="es-ES" w:eastAsia="es-ES"/>
        </w:rPr>
        <w:t xml:space="preserve"> Extraordinaria</w:t>
      </w:r>
      <w:r w:rsidRPr="00743FF1">
        <w:rPr>
          <w:rFonts w:ascii="Arial" w:eastAsia="Times New Roman" w:hAnsi="Arial" w:cs="Arial"/>
          <w:bCs/>
          <w:lang w:val="es-ES" w:eastAsia="es-ES"/>
        </w:rPr>
        <w:t xml:space="preserve"> del Consejo General celebrada el día</w:t>
      </w:r>
      <w:r w:rsidR="00CD2A65">
        <w:rPr>
          <w:rFonts w:ascii="Arial" w:eastAsia="Times New Roman" w:hAnsi="Arial" w:cs="Arial"/>
          <w:bCs/>
          <w:lang w:val="es-ES" w:eastAsia="es-ES"/>
        </w:rPr>
        <w:t xml:space="preserve"> </w:t>
      </w:r>
      <w:r w:rsidR="0086556B">
        <w:rPr>
          <w:rFonts w:ascii="Arial" w:eastAsia="Times New Roman" w:hAnsi="Arial" w:cs="Arial"/>
          <w:bCs/>
          <w:lang w:val="es-ES" w:eastAsia="es-ES"/>
        </w:rPr>
        <w:t xml:space="preserve">veintiuno </w:t>
      </w:r>
      <w:r w:rsidRPr="00743FF1">
        <w:rPr>
          <w:rFonts w:ascii="Arial" w:eastAsia="Times New Roman" w:hAnsi="Arial" w:cs="Arial"/>
          <w:bCs/>
          <w:lang w:val="es-ES" w:eastAsia="es-ES"/>
        </w:rPr>
        <w:t xml:space="preserve">de </w:t>
      </w:r>
      <w:r w:rsidR="00340056">
        <w:rPr>
          <w:rFonts w:ascii="Arial" w:eastAsia="Times New Roman" w:hAnsi="Arial" w:cs="Arial"/>
          <w:bCs/>
          <w:lang w:val="es-ES" w:eastAsia="es-ES"/>
        </w:rPr>
        <w:t>junio</w:t>
      </w:r>
      <w:r w:rsidRPr="00743FF1">
        <w:rPr>
          <w:rFonts w:ascii="Arial" w:eastAsia="Times New Roman" w:hAnsi="Arial" w:cs="Arial"/>
          <w:bCs/>
          <w:lang w:val="es-ES" w:eastAsia="es-ES"/>
        </w:rPr>
        <w:t xml:space="preserve"> 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por</w:t>
      </w:r>
      <w:r w:rsidR="005E0F5D">
        <w:rPr>
          <w:rFonts w:ascii="Arial" w:eastAsia="Times New Roman" w:hAnsi="Arial" w:cs="Arial"/>
          <w:bCs/>
          <w:lang w:val="es-ES" w:eastAsia="es-ES"/>
        </w:rPr>
        <w:t xml:space="preserve"> </w:t>
      </w:r>
      <w:r w:rsidR="0086556B">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 xml:space="preserve">Maestra Delta Alejandra Pacheco Puente, </w:t>
      </w:r>
      <w:bookmarkStart w:id="0" w:name="_GoBack"/>
      <w:bookmarkEnd w:id="0"/>
      <w:r w:rsidR="0034204D">
        <w:rPr>
          <w:rFonts w:ascii="Arial" w:eastAsia="Times New Roman" w:hAnsi="Arial" w:cs="Arial"/>
          <w:bCs/>
          <w:lang w:val="es-ES" w:eastAsia="es-ES"/>
        </w:rPr>
        <w:t>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9D0E3C" w:rsidRPr="00743FF1" w:rsidRDefault="009D0E3C" w:rsidP="00641617">
      <w:pPr>
        <w:spacing w:after="0" w:line="276" w:lineRule="auto"/>
        <w:ind w:left="-426" w:right="-660" w:firstLine="993"/>
        <w:jc w:val="both"/>
        <w:rPr>
          <w:rFonts w:ascii="Arial" w:eastAsia="Times New Roman" w:hAnsi="Arial" w:cs="Arial"/>
          <w:bCs/>
          <w:lang w:val="es-ES" w:eastAsia="es-ES"/>
        </w:rPr>
      </w:pPr>
    </w:p>
    <w:p w:rsid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p w:rsidR="00412ECD" w:rsidRPr="00743FF1" w:rsidRDefault="00412ECD"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42433"/>
    <w:sectPr w:rsidR="00A531F3" w:rsidSect="005E0F5D">
      <w:headerReference w:type="even" r:id="rId8"/>
      <w:headerReference w:type="default" r:id="rId9"/>
      <w:footerReference w:type="default" r:id="rId10"/>
      <w:headerReference w:type="first" r:id="rId11"/>
      <w:pgSz w:w="12240" w:h="15840"/>
      <w:pgMar w:top="567" w:right="1892" w:bottom="1135" w:left="1701"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14" w:rsidRDefault="00A82214" w:rsidP="00973DE3">
      <w:pPr>
        <w:spacing w:after="0" w:line="240" w:lineRule="auto"/>
      </w:pPr>
      <w:r>
        <w:separator/>
      </w:r>
    </w:p>
  </w:endnote>
  <w:endnote w:type="continuationSeparator" w:id="0">
    <w:p w:rsidR="00A82214" w:rsidRDefault="00A82214"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07479"/>
      <w:docPartObj>
        <w:docPartGallery w:val="Page Numbers (Bottom of Page)"/>
        <w:docPartUnique/>
      </w:docPartObj>
    </w:sdtPr>
    <w:sdtEndPr/>
    <w:sdtContent>
      <w:p w:rsidR="005064C1" w:rsidRDefault="005064C1">
        <w:pPr>
          <w:pStyle w:val="Piedepgina"/>
          <w:jc w:val="right"/>
        </w:pPr>
        <w:r>
          <w:fldChar w:fldCharType="begin"/>
        </w:r>
        <w:r>
          <w:instrText>PAGE   \* MERGEFORMAT</w:instrText>
        </w:r>
        <w:r>
          <w:fldChar w:fldCharType="separate"/>
        </w:r>
        <w:r w:rsidR="00FC68E8" w:rsidRPr="00FC68E8">
          <w:rPr>
            <w:noProof/>
            <w:lang w:val="es-ES"/>
          </w:rPr>
          <w:t>16</w:t>
        </w:r>
        <w:r>
          <w:fldChar w:fldCharType="end"/>
        </w:r>
      </w:p>
    </w:sdtContent>
  </w:sdt>
  <w:p w:rsidR="005064C1" w:rsidRDefault="005064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14" w:rsidRDefault="00A82214" w:rsidP="00973DE3">
      <w:pPr>
        <w:spacing w:after="0" w:line="240" w:lineRule="auto"/>
      </w:pPr>
      <w:r>
        <w:separator/>
      </w:r>
    </w:p>
  </w:footnote>
  <w:footnote w:type="continuationSeparator" w:id="0">
    <w:p w:rsidR="00A82214" w:rsidRDefault="00A82214"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C1" w:rsidRDefault="005064C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C1" w:rsidRDefault="005064C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C1" w:rsidRDefault="005064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78439C"/>
    <w:multiLevelType w:val="hybridMultilevel"/>
    <w:tmpl w:val="39FE35A2"/>
    <w:lvl w:ilvl="0" w:tplc="CEB4704A">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5"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9"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38A96B4B"/>
    <w:multiLevelType w:val="hybridMultilevel"/>
    <w:tmpl w:val="D75C75FC"/>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5" w15:restartNumberingAfterBreak="0">
    <w:nsid w:val="3C413AAE"/>
    <w:multiLevelType w:val="hybridMultilevel"/>
    <w:tmpl w:val="89AC030C"/>
    <w:lvl w:ilvl="0" w:tplc="288E3834">
      <w:start w:val="1"/>
      <w:numFmt w:val="lowerLetter"/>
      <w:lvlText w:val="%1)"/>
      <w:lvlJc w:val="left"/>
      <w:pPr>
        <w:ind w:left="-66" w:hanging="360"/>
      </w:pPr>
      <w:rPr>
        <w:rFonts w:hint="default"/>
        <w:i/>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6"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8" w15:restartNumberingAfterBreak="0">
    <w:nsid w:val="437E71B9"/>
    <w:multiLevelType w:val="hybridMultilevel"/>
    <w:tmpl w:val="1F0699DC"/>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46BD1274"/>
    <w:multiLevelType w:val="hybridMultilevel"/>
    <w:tmpl w:val="B56218B8"/>
    <w:lvl w:ilvl="0" w:tplc="C59CAF5E">
      <w:start w:val="1"/>
      <w:numFmt w:val="lowerLetter"/>
      <w:lvlText w:val="%1)"/>
      <w:lvlJc w:val="left"/>
      <w:pPr>
        <w:ind w:left="-6" w:hanging="420"/>
      </w:pPr>
      <w:rPr>
        <w:rFonts w:hint="default"/>
        <w:i/>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1"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7"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8" w15:restartNumberingAfterBreak="0">
    <w:nsid w:val="5FCE234A"/>
    <w:multiLevelType w:val="hybridMultilevel"/>
    <w:tmpl w:val="EC5E8F0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9"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7C7D9B"/>
    <w:multiLevelType w:val="hybridMultilevel"/>
    <w:tmpl w:val="03FAFAA2"/>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1" w15:restartNumberingAfterBreak="0">
    <w:nsid w:val="69675922"/>
    <w:multiLevelType w:val="hybridMultilevel"/>
    <w:tmpl w:val="5F3AA44A"/>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2" w15:restartNumberingAfterBreak="0">
    <w:nsid w:val="6A965241"/>
    <w:multiLevelType w:val="hybridMultilevel"/>
    <w:tmpl w:val="BCB03F7E"/>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3"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4"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79D94727"/>
    <w:multiLevelType w:val="hybridMultilevel"/>
    <w:tmpl w:val="AF5CCCC2"/>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7" w15:restartNumberingAfterBreak="0">
    <w:nsid w:val="7B3F0067"/>
    <w:multiLevelType w:val="hybridMultilevel"/>
    <w:tmpl w:val="57AE2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9" w15:restartNumberingAfterBreak="0">
    <w:nsid w:val="7BF95F65"/>
    <w:multiLevelType w:val="hybridMultilevel"/>
    <w:tmpl w:val="E7DECFCE"/>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0"/>
  </w:num>
  <w:num w:numId="2">
    <w:abstractNumId w:val="2"/>
  </w:num>
  <w:num w:numId="3">
    <w:abstractNumId w:val="12"/>
  </w:num>
  <w:num w:numId="4">
    <w:abstractNumId w:val="24"/>
  </w:num>
  <w:num w:numId="5">
    <w:abstractNumId w:val="17"/>
  </w:num>
  <w:num w:numId="6">
    <w:abstractNumId w:val="34"/>
  </w:num>
  <w:num w:numId="7">
    <w:abstractNumId w:val="0"/>
  </w:num>
  <w:num w:numId="8">
    <w:abstractNumId w:val="6"/>
  </w:num>
  <w:num w:numId="9">
    <w:abstractNumId w:val="1"/>
  </w:num>
  <w:num w:numId="10">
    <w:abstractNumId w:val="38"/>
  </w:num>
  <w:num w:numId="11">
    <w:abstractNumId w:val="7"/>
  </w:num>
  <w:num w:numId="12">
    <w:abstractNumId w:val="11"/>
  </w:num>
  <w:num w:numId="13">
    <w:abstractNumId w:val="3"/>
  </w:num>
  <w:num w:numId="14">
    <w:abstractNumId w:val="23"/>
  </w:num>
  <w:num w:numId="15">
    <w:abstractNumId w:val="22"/>
  </w:num>
  <w:num w:numId="16">
    <w:abstractNumId w:val="21"/>
  </w:num>
  <w:num w:numId="17">
    <w:abstractNumId w:val="19"/>
  </w:num>
  <w:num w:numId="18">
    <w:abstractNumId w:val="13"/>
  </w:num>
  <w:num w:numId="19">
    <w:abstractNumId w:val="35"/>
  </w:num>
  <w:num w:numId="20">
    <w:abstractNumId w:val="33"/>
  </w:num>
  <w:num w:numId="21">
    <w:abstractNumId w:val="8"/>
  </w:num>
  <w:num w:numId="22">
    <w:abstractNumId w:val="25"/>
  </w:num>
  <w:num w:numId="23">
    <w:abstractNumId w:val="9"/>
  </w:num>
  <w:num w:numId="24">
    <w:abstractNumId w:val="5"/>
  </w:num>
  <w:num w:numId="25">
    <w:abstractNumId w:val="16"/>
  </w:num>
  <w:num w:numId="26">
    <w:abstractNumId w:val="29"/>
  </w:num>
  <w:num w:numId="27">
    <w:abstractNumId w:val="26"/>
  </w:num>
  <w:num w:numId="28">
    <w:abstractNumId w:val="27"/>
  </w:num>
  <w:num w:numId="29">
    <w:abstractNumId w:val="15"/>
  </w:num>
  <w:num w:numId="30">
    <w:abstractNumId w:val="20"/>
  </w:num>
  <w:num w:numId="31">
    <w:abstractNumId w:val="31"/>
  </w:num>
  <w:num w:numId="32">
    <w:abstractNumId w:val="30"/>
  </w:num>
  <w:num w:numId="33">
    <w:abstractNumId w:val="14"/>
  </w:num>
  <w:num w:numId="34">
    <w:abstractNumId w:val="39"/>
  </w:num>
  <w:num w:numId="35">
    <w:abstractNumId w:val="28"/>
  </w:num>
  <w:num w:numId="36">
    <w:abstractNumId w:val="36"/>
  </w:num>
  <w:num w:numId="37">
    <w:abstractNumId w:val="32"/>
  </w:num>
  <w:num w:numId="38">
    <w:abstractNumId w:val="18"/>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311EE"/>
    <w:rsid w:val="00035DCD"/>
    <w:rsid w:val="000447FA"/>
    <w:rsid w:val="0004699C"/>
    <w:rsid w:val="00055FB1"/>
    <w:rsid w:val="00056362"/>
    <w:rsid w:val="00057F8D"/>
    <w:rsid w:val="000640AF"/>
    <w:rsid w:val="00070B4D"/>
    <w:rsid w:val="00074BE1"/>
    <w:rsid w:val="00074E4A"/>
    <w:rsid w:val="00086865"/>
    <w:rsid w:val="000878EC"/>
    <w:rsid w:val="000912F6"/>
    <w:rsid w:val="000A75E7"/>
    <w:rsid w:val="000B67E2"/>
    <w:rsid w:val="000C34D6"/>
    <w:rsid w:val="000D074C"/>
    <w:rsid w:val="000D2CCA"/>
    <w:rsid w:val="000D3042"/>
    <w:rsid w:val="000D5579"/>
    <w:rsid w:val="000D77CE"/>
    <w:rsid w:val="000E52D7"/>
    <w:rsid w:val="000F1AC0"/>
    <w:rsid w:val="000F67DF"/>
    <w:rsid w:val="00100F68"/>
    <w:rsid w:val="00107B20"/>
    <w:rsid w:val="00110EC1"/>
    <w:rsid w:val="00113556"/>
    <w:rsid w:val="0011397B"/>
    <w:rsid w:val="00113D5B"/>
    <w:rsid w:val="00123946"/>
    <w:rsid w:val="0012514C"/>
    <w:rsid w:val="0013065A"/>
    <w:rsid w:val="00132A67"/>
    <w:rsid w:val="00142472"/>
    <w:rsid w:val="00154893"/>
    <w:rsid w:val="0015504B"/>
    <w:rsid w:val="00170393"/>
    <w:rsid w:val="00177057"/>
    <w:rsid w:val="00177E05"/>
    <w:rsid w:val="0018062D"/>
    <w:rsid w:val="00186F78"/>
    <w:rsid w:val="00197E0E"/>
    <w:rsid w:val="001A283D"/>
    <w:rsid w:val="001A5DE7"/>
    <w:rsid w:val="001B137B"/>
    <w:rsid w:val="001B13E5"/>
    <w:rsid w:val="001B29AF"/>
    <w:rsid w:val="001C471F"/>
    <w:rsid w:val="001E2795"/>
    <w:rsid w:val="001F1654"/>
    <w:rsid w:val="001F1770"/>
    <w:rsid w:val="00200C8E"/>
    <w:rsid w:val="00203A38"/>
    <w:rsid w:val="00205E5B"/>
    <w:rsid w:val="00207F40"/>
    <w:rsid w:val="00210AD1"/>
    <w:rsid w:val="00214178"/>
    <w:rsid w:val="0022022D"/>
    <w:rsid w:val="002232C8"/>
    <w:rsid w:val="00237E81"/>
    <w:rsid w:val="00241719"/>
    <w:rsid w:val="00260656"/>
    <w:rsid w:val="00262071"/>
    <w:rsid w:val="00265510"/>
    <w:rsid w:val="0027477C"/>
    <w:rsid w:val="0027755A"/>
    <w:rsid w:val="00281E9E"/>
    <w:rsid w:val="00292ACF"/>
    <w:rsid w:val="00294CAB"/>
    <w:rsid w:val="002A03A9"/>
    <w:rsid w:val="002A2512"/>
    <w:rsid w:val="002A285B"/>
    <w:rsid w:val="002B4145"/>
    <w:rsid w:val="002B587B"/>
    <w:rsid w:val="002D0501"/>
    <w:rsid w:val="002D2C01"/>
    <w:rsid w:val="002D34CF"/>
    <w:rsid w:val="002D37AF"/>
    <w:rsid w:val="002E028B"/>
    <w:rsid w:val="002E137E"/>
    <w:rsid w:val="002E56AA"/>
    <w:rsid w:val="002E6376"/>
    <w:rsid w:val="002E6D64"/>
    <w:rsid w:val="003006FF"/>
    <w:rsid w:val="00310479"/>
    <w:rsid w:val="00312033"/>
    <w:rsid w:val="00313172"/>
    <w:rsid w:val="00317A1D"/>
    <w:rsid w:val="00317E60"/>
    <w:rsid w:val="0032089E"/>
    <w:rsid w:val="00321368"/>
    <w:rsid w:val="00323EFF"/>
    <w:rsid w:val="00331113"/>
    <w:rsid w:val="00333E5B"/>
    <w:rsid w:val="00337920"/>
    <w:rsid w:val="00340056"/>
    <w:rsid w:val="0034204D"/>
    <w:rsid w:val="00346FDF"/>
    <w:rsid w:val="00353A55"/>
    <w:rsid w:val="00354B3B"/>
    <w:rsid w:val="00355F45"/>
    <w:rsid w:val="0036061F"/>
    <w:rsid w:val="00361502"/>
    <w:rsid w:val="003627C2"/>
    <w:rsid w:val="00364B3B"/>
    <w:rsid w:val="003736B0"/>
    <w:rsid w:val="00382D5D"/>
    <w:rsid w:val="00384097"/>
    <w:rsid w:val="003848E8"/>
    <w:rsid w:val="003861DC"/>
    <w:rsid w:val="003918B1"/>
    <w:rsid w:val="00393266"/>
    <w:rsid w:val="0039351A"/>
    <w:rsid w:val="003B6FFD"/>
    <w:rsid w:val="003C174F"/>
    <w:rsid w:val="003D178A"/>
    <w:rsid w:val="003D7F8B"/>
    <w:rsid w:val="003F05CE"/>
    <w:rsid w:val="004031E3"/>
    <w:rsid w:val="00404D91"/>
    <w:rsid w:val="004072D8"/>
    <w:rsid w:val="004101D2"/>
    <w:rsid w:val="00412ECD"/>
    <w:rsid w:val="0041616F"/>
    <w:rsid w:val="004233B2"/>
    <w:rsid w:val="00424D40"/>
    <w:rsid w:val="00430A9F"/>
    <w:rsid w:val="00437770"/>
    <w:rsid w:val="004472EC"/>
    <w:rsid w:val="0045673B"/>
    <w:rsid w:val="0046488F"/>
    <w:rsid w:val="0046716C"/>
    <w:rsid w:val="004769D1"/>
    <w:rsid w:val="0047764A"/>
    <w:rsid w:val="00481485"/>
    <w:rsid w:val="004923F0"/>
    <w:rsid w:val="004A622F"/>
    <w:rsid w:val="004A6CE7"/>
    <w:rsid w:val="004B239D"/>
    <w:rsid w:val="004B2D55"/>
    <w:rsid w:val="004B3131"/>
    <w:rsid w:val="004C4FB7"/>
    <w:rsid w:val="004C506E"/>
    <w:rsid w:val="004D26B5"/>
    <w:rsid w:val="004D2F28"/>
    <w:rsid w:val="004D42E1"/>
    <w:rsid w:val="004E0A6B"/>
    <w:rsid w:val="00504B17"/>
    <w:rsid w:val="005064C1"/>
    <w:rsid w:val="005069B1"/>
    <w:rsid w:val="00506A1A"/>
    <w:rsid w:val="0051794E"/>
    <w:rsid w:val="005312C4"/>
    <w:rsid w:val="00531C79"/>
    <w:rsid w:val="00534CF1"/>
    <w:rsid w:val="005476D8"/>
    <w:rsid w:val="005531F2"/>
    <w:rsid w:val="005544A5"/>
    <w:rsid w:val="00565601"/>
    <w:rsid w:val="0056611F"/>
    <w:rsid w:val="00570545"/>
    <w:rsid w:val="005840DE"/>
    <w:rsid w:val="00585FDF"/>
    <w:rsid w:val="0059385E"/>
    <w:rsid w:val="005B4B3A"/>
    <w:rsid w:val="005C5EFD"/>
    <w:rsid w:val="005C7DA4"/>
    <w:rsid w:val="005D1CA4"/>
    <w:rsid w:val="005D546E"/>
    <w:rsid w:val="005E0F5D"/>
    <w:rsid w:val="005E73D9"/>
    <w:rsid w:val="005F3756"/>
    <w:rsid w:val="005F580C"/>
    <w:rsid w:val="0060047C"/>
    <w:rsid w:val="00610E15"/>
    <w:rsid w:val="00613122"/>
    <w:rsid w:val="006133EE"/>
    <w:rsid w:val="00620952"/>
    <w:rsid w:val="00621DA0"/>
    <w:rsid w:val="00640B4D"/>
    <w:rsid w:val="00640D36"/>
    <w:rsid w:val="00641579"/>
    <w:rsid w:val="00641617"/>
    <w:rsid w:val="006528E8"/>
    <w:rsid w:val="00652A6B"/>
    <w:rsid w:val="006560F9"/>
    <w:rsid w:val="00657515"/>
    <w:rsid w:val="006711B4"/>
    <w:rsid w:val="00671C32"/>
    <w:rsid w:val="00683EB2"/>
    <w:rsid w:val="0068688A"/>
    <w:rsid w:val="00692B2A"/>
    <w:rsid w:val="00695F91"/>
    <w:rsid w:val="00697541"/>
    <w:rsid w:val="00697CAF"/>
    <w:rsid w:val="006A2C43"/>
    <w:rsid w:val="006C7062"/>
    <w:rsid w:val="006D3B88"/>
    <w:rsid w:val="006D5E7F"/>
    <w:rsid w:val="006D6F04"/>
    <w:rsid w:val="006F6002"/>
    <w:rsid w:val="007023B0"/>
    <w:rsid w:val="00706131"/>
    <w:rsid w:val="00714B63"/>
    <w:rsid w:val="0072477E"/>
    <w:rsid w:val="00725CC4"/>
    <w:rsid w:val="00730321"/>
    <w:rsid w:val="00741300"/>
    <w:rsid w:val="00743FF1"/>
    <w:rsid w:val="007473E3"/>
    <w:rsid w:val="00754019"/>
    <w:rsid w:val="00756670"/>
    <w:rsid w:val="0075709F"/>
    <w:rsid w:val="00772E64"/>
    <w:rsid w:val="0078346A"/>
    <w:rsid w:val="00783E61"/>
    <w:rsid w:val="00784B34"/>
    <w:rsid w:val="00786493"/>
    <w:rsid w:val="007877CE"/>
    <w:rsid w:val="007B4E8B"/>
    <w:rsid w:val="007B74EA"/>
    <w:rsid w:val="007C24D3"/>
    <w:rsid w:val="007C519F"/>
    <w:rsid w:val="007C7212"/>
    <w:rsid w:val="007D6679"/>
    <w:rsid w:val="007E0AB7"/>
    <w:rsid w:val="007E17A2"/>
    <w:rsid w:val="007F0AB3"/>
    <w:rsid w:val="007F385B"/>
    <w:rsid w:val="007F53A2"/>
    <w:rsid w:val="007F5EB8"/>
    <w:rsid w:val="00800C76"/>
    <w:rsid w:val="0080235C"/>
    <w:rsid w:val="00806E1B"/>
    <w:rsid w:val="0081041F"/>
    <w:rsid w:val="00811362"/>
    <w:rsid w:val="0081276C"/>
    <w:rsid w:val="00816DB6"/>
    <w:rsid w:val="00820E49"/>
    <w:rsid w:val="008210DF"/>
    <w:rsid w:val="008334D4"/>
    <w:rsid w:val="0083673E"/>
    <w:rsid w:val="00837174"/>
    <w:rsid w:val="0086556B"/>
    <w:rsid w:val="0087034A"/>
    <w:rsid w:val="00871CFE"/>
    <w:rsid w:val="00872986"/>
    <w:rsid w:val="008734E0"/>
    <w:rsid w:val="00874181"/>
    <w:rsid w:val="00874E86"/>
    <w:rsid w:val="0087758E"/>
    <w:rsid w:val="008852F0"/>
    <w:rsid w:val="00892029"/>
    <w:rsid w:val="00897C5B"/>
    <w:rsid w:val="008A032C"/>
    <w:rsid w:val="008A2B3D"/>
    <w:rsid w:val="008A3792"/>
    <w:rsid w:val="008B03FD"/>
    <w:rsid w:val="008C2A89"/>
    <w:rsid w:val="008D6CE3"/>
    <w:rsid w:val="008E11C3"/>
    <w:rsid w:val="008E28CB"/>
    <w:rsid w:val="008F52DD"/>
    <w:rsid w:val="00903864"/>
    <w:rsid w:val="009072D3"/>
    <w:rsid w:val="00920339"/>
    <w:rsid w:val="00921809"/>
    <w:rsid w:val="00923B38"/>
    <w:rsid w:val="00942433"/>
    <w:rsid w:val="00944022"/>
    <w:rsid w:val="0095040B"/>
    <w:rsid w:val="00952085"/>
    <w:rsid w:val="009548A5"/>
    <w:rsid w:val="00960D85"/>
    <w:rsid w:val="009730C7"/>
    <w:rsid w:val="00973DE3"/>
    <w:rsid w:val="00974971"/>
    <w:rsid w:val="00974E42"/>
    <w:rsid w:val="00992F9B"/>
    <w:rsid w:val="009956A0"/>
    <w:rsid w:val="00996C8E"/>
    <w:rsid w:val="009A224D"/>
    <w:rsid w:val="009A306E"/>
    <w:rsid w:val="009A4423"/>
    <w:rsid w:val="009B4372"/>
    <w:rsid w:val="009B7172"/>
    <w:rsid w:val="009C5FE3"/>
    <w:rsid w:val="009D0B8A"/>
    <w:rsid w:val="009D0E3C"/>
    <w:rsid w:val="009D1473"/>
    <w:rsid w:val="009D1962"/>
    <w:rsid w:val="009D3B80"/>
    <w:rsid w:val="00A023BC"/>
    <w:rsid w:val="00A045C0"/>
    <w:rsid w:val="00A07253"/>
    <w:rsid w:val="00A10F99"/>
    <w:rsid w:val="00A148A2"/>
    <w:rsid w:val="00A21D00"/>
    <w:rsid w:val="00A224F1"/>
    <w:rsid w:val="00A228BE"/>
    <w:rsid w:val="00A325AE"/>
    <w:rsid w:val="00A42D6C"/>
    <w:rsid w:val="00A531F3"/>
    <w:rsid w:val="00A5613C"/>
    <w:rsid w:val="00A56F18"/>
    <w:rsid w:val="00A6029F"/>
    <w:rsid w:val="00A63E48"/>
    <w:rsid w:val="00A67CE9"/>
    <w:rsid w:val="00A82214"/>
    <w:rsid w:val="00A83054"/>
    <w:rsid w:val="00A93366"/>
    <w:rsid w:val="00A93E33"/>
    <w:rsid w:val="00AA103D"/>
    <w:rsid w:val="00AA1AFA"/>
    <w:rsid w:val="00AB0509"/>
    <w:rsid w:val="00AB10E9"/>
    <w:rsid w:val="00AB47AC"/>
    <w:rsid w:val="00AB6365"/>
    <w:rsid w:val="00AC1CA4"/>
    <w:rsid w:val="00AC7504"/>
    <w:rsid w:val="00AE3450"/>
    <w:rsid w:val="00AE3EB0"/>
    <w:rsid w:val="00AF3360"/>
    <w:rsid w:val="00AF6088"/>
    <w:rsid w:val="00B02F9B"/>
    <w:rsid w:val="00B0633B"/>
    <w:rsid w:val="00B07FE9"/>
    <w:rsid w:val="00B16D1F"/>
    <w:rsid w:val="00B21F47"/>
    <w:rsid w:val="00B23910"/>
    <w:rsid w:val="00B25009"/>
    <w:rsid w:val="00B27D29"/>
    <w:rsid w:val="00B30CAB"/>
    <w:rsid w:val="00B33351"/>
    <w:rsid w:val="00B354E4"/>
    <w:rsid w:val="00B37F25"/>
    <w:rsid w:val="00B44598"/>
    <w:rsid w:val="00B56F59"/>
    <w:rsid w:val="00B62505"/>
    <w:rsid w:val="00B705D4"/>
    <w:rsid w:val="00B7676D"/>
    <w:rsid w:val="00B80F3D"/>
    <w:rsid w:val="00B812D6"/>
    <w:rsid w:val="00B827FA"/>
    <w:rsid w:val="00B87CA1"/>
    <w:rsid w:val="00B92896"/>
    <w:rsid w:val="00B97250"/>
    <w:rsid w:val="00BA1AB3"/>
    <w:rsid w:val="00BA2537"/>
    <w:rsid w:val="00BA785E"/>
    <w:rsid w:val="00BB2328"/>
    <w:rsid w:val="00BB2F71"/>
    <w:rsid w:val="00BC6476"/>
    <w:rsid w:val="00BD05F2"/>
    <w:rsid w:val="00BD7931"/>
    <w:rsid w:val="00BE0FC1"/>
    <w:rsid w:val="00BE2514"/>
    <w:rsid w:val="00BF2843"/>
    <w:rsid w:val="00BF69D1"/>
    <w:rsid w:val="00BF706D"/>
    <w:rsid w:val="00C00D2F"/>
    <w:rsid w:val="00C05928"/>
    <w:rsid w:val="00C13D1F"/>
    <w:rsid w:val="00C2097E"/>
    <w:rsid w:val="00C246C6"/>
    <w:rsid w:val="00C31DFE"/>
    <w:rsid w:val="00C33A98"/>
    <w:rsid w:val="00C56ADA"/>
    <w:rsid w:val="00C71208"/>
    <w:rsid w:val="00C71FA9"/>
    <w:rsid w:val="00C8375F"/>
    <w:rsid w:val="00C8518F"/>
    <w:rsid w:val="00C90718"/>
    <w:rsid w:val="00C90789"/>
    <w:rsid w:val="00CA0479"/>
    <w:rsid w:val="00CA57DD"/>
    <w:rsid w:val="00CA778B"/>
    <w:rsid w:val="00CC2AE4"/>
    <w:rsid w:val="00CD1990"/>
    <w:rsid w:val="00CD2A65"/>
    <w:rsid w:val="00CF1CCF"/>
    <w:rsid w:val="00CF4C5C"/>
    <w:rsid w:val="00CF5093"/>
    <w:rsid w:val="00D06C5B"/>
    <w:rsid w:val="00D1118F"/>
    <w:rsid w:val="00D1358E"/>
    <w:rsid w:val="00D20271"/>
    <w:rsid w:val="00D24ADE"/>
    <w:rsid w:val="00D26358"/>
    <w:rsid w:val="00D270FB"/>
    <w:rsid w:val="00D36E55"/>
    <w:rsid w:val="00D46A14"/>
    <w:rsid w:val="00D5375D"/>
    <w:rsid w:val="00D62ED6"/>
    <w:rsid w:val="00D65179"/>
    <w:rsid w:val="00D7443D"/>
    <w:rsid w:val="00D82768"/>
    <w:rsid w:val="00D8481F"/>
    <w:rsid w:val="00D97FFD"/>
    <w:rsid w:val="00DB0DCD"/>
    <w:rsid w:val="00DB31AA"/>
    <w:rsid w:val="00DC409B"/>
    <w:rsid w:val="00DD043E"/>
    <w:rsid w:val="00DD2C34"/>
    <w:rsid w:val="00DD70EF"/>
    <w:rsid w:val="00DE497A"/>
    <w:rsid w:val="00DF1AD2"/>
    <w:rsid w:val="00E0101A"/>
    <w:rsid w:val="00E0410D"/>
    <w:rsid w:val="00E43A77"/>
    <w:rsid w:val="00E43AC2"/>
    <w:rsid w:val="00E57144"/>
    <w:rsid w:val="00E613FF"/>
    <w:rsid w:val="00E614BD"/>
    <w:rsid w:val="00E7086C"/>
    <w:rsid w:val="00E81255"/>
    <w:rsid w:val="00E8368E"/>
    <w:rsid w:val="00E84E87"/>
    <w:rsid w:val="00E91A2B"/>
    <w:rsid w:val="00EA2FE1"/>
    <w:rsid w:val="00EA383C"/>
    <w:rsid w:val="00EB7577"/>
    <w:rsid w:val="00EC17B6"/>
    <w:rsid w:val="00EC4426"/>
    <w:rsid w:val="00ED45CD"/>
    <w:rsid w:val="00EE0024"/>
    <w:rsid w:val="00EE7023"/>
    <w:rsid w:val="00EF02D5"/>
    <w:rsid w:val="00EF0A11"/>
    <w:rsid w:val="00EF40B5"/>
    <w:rsid w:val="00EF6E6F"/>
    <w:rsid w:val="00F000F1"/>
    <w:rsid w:val="00F0117E"/>
    <w:rsid w:val="00F0136C"/>
    <w:rsid w:val="00F12D01"/>
    <w:rsid w:val="00F13E9E"/>
    <w:rsid w:val="00F17121"/>
    <w:rsid w:val="00F20E7F"/>
    <w:rsid w:val="00F23FF3"/>
    <w:rsid w:val="00F40E00"/>
    <w:rsid w:val="00F42A1C"/>
    <w:rsid w:val="00F464E9"/>
    <w:rsid w:val="00F62E22"/>
    <w:rsid w:val="00F670F7"/>
    <w:rsid w:val="00F75678"/>
    <w:rsid w:val="00F8506A"/>
    <w:rsid w:val="00F908F2"/>
    <w:rsid w:val="00F92476"/>
    <w:rsid w:val="00F96DC3"/>
    <w:rsid w:val="00FA0EC0"/>
    <w:rsid w:val="00FA63D6"/>
    <w:rsid w:val="00FB4BF3"/>
    <w:rsid w:val="00FB79B3"/>
    <w:rsid w:val="00FC233E"/>
    <w:rsid w:val="00FC3640"/>
    <w:rsid w:val="00FC68E8"/>
    <w:rsid w:val="00FC722D"/>
    <w:rsid w:val="00FD0A39"/>
    <w:rsid w:val="00FD4DFD"/>
    <w:rsid w:val="00FE1D6C"/>
    <w:rsid w:val="00FE4866"/>
    <w:rsid w:val="00FE653E"/>
    <w:rsid w:val="00FF2A35"/>
    <w:rsid w:val="00FF4394"/>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4F5E"/>
  <w15:docId w15:val="{C6056297-20D6-436E-AA91-98DE69B1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uiPriority w:val="59"/>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paragraph" w:styleId="Textoindependiente3">
    <w:name w:val="Body Text 3"/>
    <w:basedOn w:val="Normal"/>
    <w:link w:val="Textoindependiente3Car"/>
    <w:uiPriority w:val="99"/>
    <w:semiHidden/>
    <w:unhideWhenUsed/>
    <w:rsid w:val="00F464E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464E9"/>
    <w:rPr>
      <w:sz w:val="16"/>
      <w:szCs w:val="16"/>
    </w:rPr>
  </w:style>
  <w:style w:type="paragraph" w:customStyle="1" w:styleId="Texto">
    <w:name w:val="Texto"/>
    <w:basedOn w:val="Normal"/>
    <w:link w:val="TextoCar"/>
    <w:rsid w:val="003848E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848E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05715">
      <w:bodyDiv w:val="1"/>
      <w:marLeft w:val="0"/>
      <w:marRight w:val="0"/>
      <w:marTop w:val="0"/>
      <w:marBottom w:val="0"/>
      <w:divBdr>
        <w:top w:val="none" w:sz="0" w:space="0" w:color="auto"/>
        <w:left w:val="none" w:sz="0" w:space="0" w:color="auto"/>
        <w:bottom w:val="none" w:sz="0" w:space="0" w:color="auto"/>
        <w:right w:val="none" w:sz="0" w:space="0" w:color="auto"/>
      </w:divBdr>
    </w:div>
    <w:div w:id="13646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28716-562F-48B6-9003-A96D9C2A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8453</Words>
  <Characters>46497</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2018-06-22T19:11:00Z</cp:lastPrinted>
  <dcterms:created xsi:type="dcterms:W3CDTF">2018-06-22T16:09:00Z</dcterms:created>
  <dcterms:modified xsi:type="dcterms:W3CDTF">2018-06-22T19:12:00Z</dcterms:modified>
</cp:coreProperties>
</file>