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2D" w:rsidRDefault="004C122D" w:rsidP="004C122D">
      <w:pPr>
        <w:ind w:left="360"/>
        <w:jc w:val="center"/>
        <w:rPr>
          <w:rFonts w:ascii="Arial" w:hAnsi="Arial" w:cs="Arial"/>
          <w:b/>
          <w:sz w:val="48"/>
          <w:szCs w:val="48"/>
        </w:rPr>
      </w:pPr>
    </w:p>
    <w:p w:rsidR="004C122D" w:rsidRDefault="004C122D" w:rsidP="004C122D">
      <w:pPr>
        <w:ind w:left="360"/>
        <w:jc w:val="center"/>
        <w:rPr>
          <w:rFonts w:ascii="Arial" w:hAnsi="Arial" w:cs="Arial"/>
          <w:b/>
          <w:sz w:val="48"/>
          <w:szCs w:val="48"/>
        </w:rPr>
      </w:pPr>
    </w:p>
    <w:p w:rsidR="004C122D" w:rsidRDefault="004C122D" w:rsidP="004C122D">
      <w:pPr>
        <w:ind w:left="360"/>
        <w:jc w:val="center"/>
        <w:rPr>
          <w:rFonts w:ascii="Arial" w:hAnsi="Arial" w:cs="Arial"/>
          <w:b/>
          <w:sz w:val="48"/>
          <w:szCs w:val="48"/>
        </w:rPr>
      </w:pPr>
    </w:p>
    <w:p w:rsidR="004C122D" w:rsidRDefault="004C122D" w:rsidP="004C122D">
      <w:pPr>
        <w:ind w:left="360"/>
        <w:jc w:val="center"/>
        <w:rPr>
          <w:rFonts w:ascii="Arial" w:hAnsi="Arial" w:cs="Arial"/>
          <w:b/>
          <w:sz w:val="48"/>
          <w:szCs w:val="48"/>
        </w:rPr>
      </w:pPr>
    </w:p>
    <w:p w:rsidR="004C122D" w:rsidRPr="008E1127" w:rsidRDefault="004C122D" w:rsidP="004C122D">
      <w:pPr>
        <w:ind w:left="360"/>
        <w:jc w:val="center"/>
        <w:rPr>
          <w:rFonts w:ascii="Arial" w:hAnsi="Arial" w:cs="Arial"/>
          <w:b/>
          <w:sz w:val="48"/>
          <w:szCs w:val="48"/>
        </w:rPr>
      </w:pPr>
      <w:bookmarkStart w:id="0" w:name="_GoBack"/>
      <w:bookmarkEnd w:id="0"/>
      <w:r w:rsidRPr="008E1127">
        <w:rPr>
          <w:rFonts w:ascii="Arial" w:hAnsi="Arial" w:cs="Arial"/>
          <w:b/>
          <w:sz w:val="48"/>
          <w:szCs w:val="48"/>
        </w:rPr>
        <w:t xml:space="preserve">PROTOCOLO </w:t>
      </w:r>
      <w:r w:rsidR="00475EBE" w:rsidRPr="008E1127">
        <w:rPr>
          <w:rFonts w:ascii="Arial" w:hAnsi="Arial" w:cs="Arial"/>
          <w:b/>
          <w:sz w:val="48"/>
          <w:szCs w:val="48"/>
        </w:rPr>
        <w:t xml:space="preserve">PARA LA PREVENCIÓN, ATENCIÓN Y SANCIÓN DEL </w:t>
      </w:r>
      <w:r w:rsidRPr="008E1127">
        <w:rPr>
          <w:rFonts w:ascii="Arial" w:hAnsi="Arial" w:cs="Arial"/>
          <w:b/>
          <w:sz w:val="48"/>
          <w:szCs w:val="48"/>
        </w:rPr>
        <w:t>HOSTIGAMIENTO Y ACOSO SEXUAL Y/O LABORAL DEL INSTITUTO ELECTORAL Y DE PARTICIPACIÓN CIUDAD</w:t>
      </w:r>
      <w:r w:rsidR="001C1DB7" w:rsidRPr="008E1127">
        <w:rPr>
          <w:rFonts w:ascii="Arial" w:hAnsi="Arial" w:cs="Arial"/>
          <w:b/>
          <w:sz w:val="48"/>
          <w:szCs w:val="48"/>
        </w:rPr>
        <w:t>A</w:t>
      </w:r>
      <w:r w:rsidRPr="008E1127">
        <w:rPr>
          <w:rFonts w:ascii="Arial" w:hAnsi="Arial" w:cs="Arial"/>
          <w:b/>
          <w:sz w:val="48"/>
          <w:szCs w:val="48"/>
        </w:rPr>
        <w:t>NA DE YUCATÁN</w:t>
      </w:r>
      <w:r w:rsidR="003D12C6" w:rsidRPr="008E1127">
        <w:rPr>
          <w:rFonts w:ascii="Arial" w:hAnsi="Arial" w:cs="Arial"/>
          <w:b/>
          <w:sz w:val="48"/>
          <w:szCs w:val="48"/>
        </w:rPr>
        <w:t xml:space="preserve"> </w:t>
      </w:r>
    </w:p>
    <w:p w:rsidR="004C122D" w:rsidRPr="008E1127" w:rsidRDefault="004C122D">
      <w:pPr>
        <w:rPr>
          <w:rFonts w:ascii="Arial" w:hAnsi="Arial" w:cs="Arial"/>
          <w:b/>
          <w:color w:val="C45911" w:themeColor="accent2" w:themeShade="BF"/>
        </w:rPr>
      </w:pPr>
      <w:r w:rsidRPr="008E1127">
        <w:rPr>
          <w:rFonts w:ascii="Arial" w:hAnsi="Arial" w:cs="Arial"/>
          <w:b/>
          <w:noProof/>
          <w:sz w:val="48"/>
          <w:szCs w:val="48"/>
          <w:lang w:eastAsia="es-MX"/>
        </w:rPr>
        <w:drawing>
          <wp:anchor distT="0" distB="0" distL="114300" distR="114300" simplePos="0" relativeHeight="251735040" behindDoc="1" locked="0" layoutInCell="1" allowOverlap="1">
            <wp:simplePos x="0" y="0"/>
            <wp:positionH relativeFrom="column">
              <wp:posOffset>3855720</wp:posOffset>
            </wp:positionH>
            <wp:positionV relativeFrom="paragraph">
              <wp:posOffset>2066290</wp:posOffset>
            </wp:positionV>
            <wp:extent cx="2347595" cy="1886585"/>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epa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595" cy="1886585"/>
                    </a:xfrm>
                    <a:prstGeom prst="rect">
                      <a:avLst/>
                    </a:prstGeom>
                  </pic:spPr>
                </pic:pic>
              </a:graphicData>
            </a:graphic>
          </wp:anchor>
        </w:drawing>
      </w:r>
      <w:r w:rsidRPr="008E1127">
        <w:rPr>
          <w:rFonts w:ascii="Arial" w:hAnsi="Arial" w:cs="Arial"/>
          <w:b/>
          <w:color w:val="C45911" w:themeColor="accent2" w:themeShade="BF"/>
        </w:rPr>
        <w:br w:type="page"/>
      </w:r>
    </w:p>
    <w:p w:rsidR="004C122D" w:rsidRPr="008E1127" w:rsidRDefault="004C122D" w:rsidP="004C122D">
      <w:pPr>
        <w:ind w:left="360"/>
        <w:rPr>
          <w:rFonts w:ascii="Arial" w:hAnsi="Arial" w:cs="Arial"/>
          <w:b/>
          <w:color w:val="C45911" w:themeColor="accent2" w:themeShade="BF"/>
        </w:rPr>
      </w:pPr>
      <w:r w:rsidRPr="008E1127">
        <w:rPr>
          <w:rFonts w:ascii="Arial" w:hAnsi="Arial" w:cs="Arial"/>
          <w:b/>
          <w:color w:val="C45911" w:themeColor="accent2" w:themeShade="BF"/>
        </w:rPr>
        <w:lastRenderedPageBreak/>
        <w:t>CONTENIDO</w:t>
      </w:r>
    </w:p>
    <w:p w:rsidR="004C122D" w:rsidRPr="008E1127" w:rsidRDefault="004C122D" w:rsidP="004C122D">
      <w:pPr>
        <w:ind w:left="360"/>
        <w:rPr>
          <w:rFonts w:ascii="Arial" w:hAnsi="Arial" w:cs="Arial"/>
          <w:b/>
        </w:rPr>
      </w:pPr>
    </w:p>
    <w:p w:rsidR="004C122D" w:rsidRPr="008E1127" w:rsidRDefault="004C122D" w:rsidP="004C122D">
      <w:pPr>
        <w:spacing w:line="360" w:lineRule="auto"/>
        <w:ind w:left="708"/>
        <w:rPr>
          <w:rFonts w:ascii="Arial" w:hAnsi="Arial" w:cs="Arial"/>
          <w:b/>
        </w:rPr>
      </w:pPr>
      <w:r w:rsidRPr="008E1127">
        <w:rPr>
          <w:rFonts w:ascii="Arial" w:hAnsi="Arial" w:cs="Arial"/>
          <w:b/>
        </w:rPr>
        <w:t xml:space="preserve">Marco </w:t>
      </w:r>
      <w:r w:rsidR="007C3379" w:rsidRPr="008E1127">
        <w:rPr>
          <w:rFonts w:ascii="Arial" w:hAnsi="Arial" w:cs="Arial"/>
          <w:b/>
        </w:rPr>
        <w:t>C</w:t>
      </w:r>
      <w:r w:rsidRPr="008E1127">
        <w:rPr>
          <w:rFonts w:ascii="Arial" w:hAnsi="Arial" w:cs="Arial"/>
          <w:b/>
        </w:rPr>
        <w:t xml:space="preserve">onceptual </w:t>
      </w:r>
    </w:p>
    <w:p w:rsidR="004C122D" w:rsidRPr="008E1127" w:rsidRDefault="004C122D" w:rsidP="004C122D">
      <w:pPr>
        <w:spacing w:line="360" w:lineRule="auto"/>
        <w:ind w:left="708"/>
        <w:rPr>
          <w:rFonts w:ascii="Arial" w:hAnsi="Arial" w:cs="Arial"/>
          <w:b/>
        </w:rPr>
      </w:pPr>
      <w:r w:rsidRPr="008E1127">
        <w:rPr>
          <w:rFonts w:ascii="Arial" w:hAnsi="Arial" w:cs="Arial"/>
          <w:b/>
        </w:rPr>
        <w:t>Marco Jurídico</w:t>
      </w:r>
    </w:p>
    <w:p w:rsidR="004C122D" w:rsidRPr="008E1127" w:rsidRDefault="004C122D" w:rsidP="004C122D">
      <w:pPr>
        <w:spacing w:line="360" w:lineRule="auto"/>
        <w:ind w:left="708"/>
        <w:rPr>
          <w:rFonts w:ascii="Arial" w:hAnsi="Arial" w:cs="Arial"/>
          <w:b/>
        </w:rPr>
      </w:pPr>
      <w:r w:rsidRPr="008E1127">
        <w:rPr>
          <w:rFonts w:ascii="Arial" w:hAnsi="Arial" w:cs="Arial"/>
          <w:b/>
        </w:rPr>
        <w:t xml:space="preserve">Procedimiento para la </w:t>
      </w:r>
      <w:r w:rsidR="007C3379" w:rsidRPr="008E1127">
        <w:rPr>
          <w:rFonts w:ascii="Arial" w:hAnsi="Arial" w:cs="Arial"/>
          <w:b/>
        </w:rPr>
        <w:t>A</w:t>
      </w:r>
      <w:r w:rsidRPr="008E1127">
        <w:rPr>
          <w:rFonts w:ascii="Arial" w:hAnsi="Arial" w:cs="Arial"/>
          <w:b/>
        </w:rPr>
        <w:t xml:space="preserve">tención de </w:t>
      </w:r>
      <w:r w:rsidR="007C3379" w:rsidRPr="008E1127">
        <w:rPr>
          <w:rFonts w:ascii="Arial" w:hAnsi="Arial" w:cs="Arial"/>
          <w:b/>
        </w:rPr>
        <w:t>C</w:t>
      </w:r>
      <w:r w:rsidRPr="008E1127">
        <w:rPr>
          <w:rFonts w:ascii="Arial" w:hAnsi="Arial" w:cs="Arial"/>
          <w:b/>
        </w:rPr>
        <w:t xml:space="preserve">asos de </w:t>
      </w:r>
      <w:r w:rsidR="007C3379" w:rsidRPr="008E1127">
        <w:rPr>
          <w:rFonts w:ascii="Arial" w:hAnsi="Arial" w:cs="Arial"/>
          <w:b/>
        </w:rPr>
        <w:t>H</w:t>
      </w:r>
      <w:r w:rsidRPr="008E1127">
        <w:rPr>
          <w:rFonts w:ascii="Arial" w:hAnsi="Arial" w:cs="Arial"/>
          <w:b/>
        </w:rPr>
        <w:t xml:space="preserve">ostigamiento </w:t>
      </w:r>
      <w:r w:rsidR="007C3379" w:rsidRPr="008E1127">
        <w:rPr>
          <w:rFonts w:ascii="Arial" w:hAnsi="Arial" w:cs="Arial"/>
          <w:b/>
        </w:rPr>
        <w:t>y A</w:t>
      </w:r>
      <w:r w:rsidRPr="008E1127">
        <w:rPr>
          <w:rFonts w:ascii="Arial" w:hAnsi="Arial" w:cs="Arial"/>
          <w:b/>
        </w:rPr>
        <w:t xml:space="preserve">coso </w:t>
      </w:r>
      <w:r w:rsidR="007C3379" w:rsidRPr="008E1127">
        <w:rPr>
          <w:rFonts w:ascii="Arial" w:hAnsi="Arial" w:cs="Arial"/>
          <w:b/>
        </w:rPr>
        <w:t>S</w:t>
      </w:r>
      <w:r w:rsidRPr="008E1127">
        <w:rPr>
          <w:rFonts w:ascii="Arial" w:hAnsi="Arial" w:cs="Arial"/>
          <w:b/>
        </w:rPr>
        <w:t xml:space="preserve">exual y/o </w:t>
      </w:r>
      <w:r w:rsidR="007C3379" w:rsidRPr="008E1127">
        <w:rPr>
          <w:rFonts w:ascii="Arial" w:hAnsi="Arial" w:cs="Arial"/>
          <w:b/>
        </w:rPr>
        <w:t>L</w:t>
      </w:r>
      <w:r w:rsidRPr="008E1127">
        <w:rPr>
          <w:rFonts w:ascii="Arial" w:hAnsi="Arial" w:cs="Arial"/>
          <w:b/>
        </w:rPr>
        <w:t>aboral</w:t>
      </w:r>
    </w:p>
    <w:p w:rsidR="004C122D" w:rsidRPr="008E1127" w:rsidRDefault="004C122D" w:rsidP="004C122D">
      <w:pPr>
        <w:spacing w:line="360" w:lineRule="auto"/>
        <w:ind w:left="708"/>
        <w:rPr>
          <w:rFonts w:ascii="Arial" w:hAnsi="Arial" w:cs="Arial"/>
          <w:b/>
        </w:rPr>
      </w:pPr>
      <w:r w:rsidRPr="008E1127">
        <w:rPr>
          <w:rFonts w:ascii="Arial" w:hAnsi="Arial" w:cs="Arial"/>
          <w:b/>
        </w:rPr>
        <w:t xml:space="preserve">Mecanismos de </w:t>
      </w:r>
      <w:r w:rsidR="007C3379" w:rsidRPr="008E1127">
        <w:rPr>
          <w:rFonts w:ascii="Arial" w:hAnsi="Arial" w:cs="Arial"/>
          <w:b/>
        </w:rPr>
        <w:t>S</w:t>
      </w:r>
      <w:r w:rsidRPr="008E1127">
        <w:rPr>
          <w:rFonts w:ascii="Arial" w:hAnsi="Arial" w:cs="Arial"/>
          <w:b/>
        </w:rPr>
        <w:t xml:space="preserve">eguimiento a </w:t>
      </w:r>
      <w:r w:rsidR="007C3379" w:rsidRPr="008E1127">
        <w:rPr>
          <w:rFonts w:ascii="Arial" w:hAnsi="Arial" w:cs="Arial"/>
          <w:b/>
        </w:rPr>
        <w:t>C</w:t>
      </w:r>
      <w:r w:rsidRPr="008E1127">
        <w:rPr>
          <w:rFonts w:ascii="Arial" w:hAnsi="Arial" w:cs="Arial"/>
          <w:b/>
        </w:rPr>
        <w:t>asos</w:t>
      </w:r>
    </w:p>
    <w:p w:rsidR="004C122D" w:rsidRPr="008E1127" w:rsidRDefault="004C122D" w:rsidP="004C122D">
      <w:pPr>
        <w:spacing w:line="360" w:lineRule="auto"/>
        <w:ind w:left="708"/>
        <w:rPr>
          <w:rFonts w:ascii="Arial" w:hAnsi="Arial" w:cs="Arial"/>
          <w:b/>
        </w:rPr>
      </w:pPr>
      <w:r w:rsidRPr="008E1127">
        <w:rPr>
          <w:rFonts w:ascii="Arial" w:hAnsi="Arial" w:cs="Arial"/>
          <w:b/>
        </w:rPr>
        <w:t xml:space="preserve">Canalización de Interposición de </w:t>
      </w:r>
      <w:r w:rsidR="007655DA" w:rsidRPr="008E1127">
        <w:rPr>
          <w:rFonts w:ascii="Arial" w:hAnsi="Arial" w:cs="Arial"/>
          <w:b/>
        </w:rPr>
        <w:t>Q</w:t>
      </w:r>
      <w:r w:rsidRPr="008E1127">
        <w:rPr>
          <w:rFonts w:ascii="Arial" w:hAnsi="Arial" w:cs="Arial"/>
          <w:b/>
        </w:rPr>
        <w:t>uejas</w:t>
      </w:r>
    </w:p>
    <w:p w:rsidR="004C122D" w:rsidRPr="008E1127" w:rsidRDefault="004C122D" w:rsidP="004C122D">
      <w:pPr>
        <w:spacing w:line="360" w:lineRule="auto"/>
        <w:ind w:left="708"/>
        <w:rPr>
          <w:rFonts w:ascii="Arial" w:hAnsi="Arial" w:cs="Arial"/>
          <w:b/>
        </w:rPr>
      </w:pPr>
      <w:r w:rsidRPr="008E1127">
        <w:rPr>
          <w:rFonts w:ascii="Arial" w:hAnsi="Arial" w:cs="Arial"/>
          <w:b/>
        </w:rPr>
        <w:t>Anexos</w:t>
      </w:r>
    </w:p>
    <w:p w:rsidR="004C122D" w:rsidRPr="008E1127" w:rsidRDefault="004C122D" w:rsidP="004C122D"/>
    <w:p w:rsidR="004C122D" w:rsidRPr="008E1127" w:rsidRDefault="004C122D">
      <w:pPr>
        <w:rPr>
          <w:rFonts w:ascii="Arial" w:hAnsi="Arial" w:cs="Arial"/>
          <w:b/>
          <w:color w:val="C45911" w:themeColor="accent2" w:themeShade="BF"/>
        </w:rPr>
      </w:pPr>
      <w:r w:rsidRPr="008E1127">
        <w:rPr>
          <w:rFonts w:ascii="Arial" w:hAnsi="Arial" w:cs="Arial"/>
          <w:b/>
          <w:color w:val="C45911" w:themeColor="accent2" w:themeShade="BF"/>
        </w:rPr>
        <w:br w:type="page"/>
      </w:r>
    </w:p>
    <w:p w:rsidR="006939E7" w:rsidRPr="008E1127" w:rsidRDefault="006939E7" w:rsidP="006939E7">
      <w:pPr>
        <w:ind w:left="360"/>
        <w:rPr>
          <w:rFonts w:ascii="Arial" w:hAnsi="Arial" w:cs="Arial"/>
          <w:b/>
          <w:color w:val="BF8F00" w:themeColor="accent4" w:themeShade="BF"/>
          <w:sz w:val="24"/>
          <w:szCs w:val="24"/>
        </w:rPr>
      </w:pPr>
      <w:r w:rsidRPr="008E1127">
        <w:rPr>
          <w:rFonts w:ascii="Arial" w:hAnsi="Arial" w:cs="Arial"/>
          <w:b/>
          <w:color w:val="C45911" w:themeColor="accent2" w:themeShade="BF"/>
        </w:rPr>
        <w:lastRenderedPageBreak/>
        <w:t>MARCO CONCEPTUAL</w:t>
      </w:r>
    </w:p>
    <w:p w:rsidR="006939E7" w:rsidRPr="008E1127" w:rsidRDefault="006939E7" w:rsidP="006939E7">
      <w:pPr>
        <w:jc w:val="both"/>
        <w:rPr>
          <w:rFonts w:ascii="Arial" w:hAnsi="Arial" w:cs="Arial"/>
        </w:rPr>
      </w:pPr>
      <w:r w:rsidRPr="008E1127">
        <w:rPr>
          <w:rFonts w:ascii="Arial" w:hAnsi="Arial" w:cs="Arial"/>
        </w:rPr>
        <w:t>En el espacio laboral surgen relaciones entre las personas quienes, idealmente, deben mantenerse bajo un marco de respeto, paz, colaboración y en un ambiente agradable. Sin embargo, no siempre ocurre así. Con frecuencia surgen fricciones, envidias, rivalidades, lo que provoca actitudes groseras y hostiles por parte de una persona en contra de otra, ya sea entre compañeras/os de igual jerarquía o bien entre personas de diferente nivel jerárquico, lo que en última instancia repercute en la productividad, desempeño laboral y desarrollo institucional.</w:t>
      </w:r>
    </w:p>
    <w:p w:rsidR="006939E7" w:rsidRPr="008E1127" w:rsidRDefault="006939E7" w:rsidP="006939E7">
      <w:pPr>
        <w:jc w:val="both"/>
        <w:rPr>
          <w:rFonts w:ascii="Arial" w:hAnsi="Arial" w:cs="Arial"/>
        </w:rPr>
      </w:pPr>
      <w:r w:rsidRPr="008E1127">
        <w:rPr>
          <w:rFonts w:ascii="Arial" w:hAnsi="Arial" w:cs="Arial"/>
        </w:rPr>
        <w:t>Ahora bien, existen diferentes situaciones dentro de dichas relaciones que pueden constituir actos de violencia laboral, como es el caso del hostigamiento y acoso sexual y</w:t>
      </w:r>
      <w:r w:rsidR="00557076" w:rsidRPr="008E1127">
        <w:rPr>
          <w:rFonts w:ascii="Arial" w:hAnsi="Arial" w:cs="Arial"/>
        </w:rPr>
        <w:t>/o</w:t>
      </w:r>
      <w:r w:rsidRPr="008E1127">
        <w:rPr>
          <w:rFonts w:ascii="Arial" w:hAnsi="Arial" w:cs="Arial"/>
        </w:rPr>
        <w:t xml:space="preserve"> laboral. Si bien los hombres también sufren casos de hostigamiento y acoso sexual en aquel espacio, la realidad es que son las mujeres quienes mayormente se constituyen en víctimas de este tipo de agresión. Tan es así que en el nivel internacional, como en el ámbito nacional, la legislación en materia de derechos humanos de las mujeres, contempla la violencia laboral, que incluye el hostigamiento y acoso sexual, como una modalidad de violencia contra las mujeres.</w:t>
      </w:r>
    </w:p>
    <w:p w:rsidR="006939E7" w:rsidRPr="008E1127" w:rsidRDefault="006939E7" w:rsidP="006939E7">
      <w:pPr>
        <w:jc w:val="both"/>
        <w:rPr>
          <w:rFonts w:ascii="Arial" w:hAnsi="Arial" w:cs="Arial"/>
        </w:rPr>
      </w:pPr>
      <w:r w:rsidRPr="008E1127">
        <w:rPr>
          <w:rFonts w:ascii="Arial" w:hAnsi="Arial" w:cs="Arial"/>
        </w:rPr>
        <w:t>En el marco de la importancia de contar con este instrumento, se determinan las ra</w:t>
      </w:r>
      <w:r w:rsidR="00782A2A" w:rsidRPr="008E1127">
        <w:rPr>
          <w:rFonts w:ascii="Arial" w:hAnsi="Arial" w:cs="Arial"/>
        </w:rPr>
        <w:t>zones de la implementación del p</w:t>
      </w:r>
      <w:r w:rsidRPr="008E1127">
        <w:rPr>
          <w:rFonts w:ascii="Arial" w:hAnsi="Arial" w:cs="Arial"/>
        </w:rPr>
        <w:t>resente Protocolo, dichas razones se pueden identificar las razones normativas y las institucionales. Siendo que por las razones normativas se establecen en las obligaciones en materia de derechos humanos y específicamente en relación al derecho por una vida libre de violencia, que debe ser atendida.</w:t>
      </w:r>
    </w:p>
    <w:p w:rsidR="006939E7" w:rsidRPr="008E1127" w:rsidRDefault="006939E7" w:rsidP="006939E7">
      <w:pPr>
        <w:jc w:val="both"/>
        <w:rPr>
          <w:rFonts w:ascii="Arial" w:hAnsi="Arial" w:cs="Arial"/>
        </w:rPr>
      </w:pPr>
      <w:r w:rsidRPr="008E1127">
        <w:rPr>
          <w:rFonts w:ascii="Arial" w:hAnsi="Arial" w:cs="Arial"/>
        </w:rPr>
        <w:t xml:space="preserve">A fin de dar mayor claridad a los conceptos principales a tratar en el presente Protocolo, se destaca que el hostigamiento y acoso sexual </w:t>
      </w:r>
      <w:r w:rsidR="00557076" w:rsidRPr="008E1127">
        <w:rPr>
          <w:rFonts w:ascii="Arial" w:hAnsi="Arial" w:cs="Arial"/>
        </w:rPr>
        <w:t>y/</w:t>
      </w:r>
      <w:r w:rsidRPr="008E1127">
        <w:rPr>
          <w:rFonts w:ascii="Arial" w:hAnsi="Arial" w:cs="Arial"/>
        </w:rPr>
        <w:t>o laboral constituyen conductas similares que se presentan dentro del mismo ámbito</w:t>
      </w:r>
      <w:r w:rsidR="00BA7032" w:rsidRPr="008E1127">
        <w:rPr>
          <w:rFonts w:ascii="Arial" w:hAnsi="Arial" w:cs="Arial"/>
        </w:rPr>
        <w:t>,</w:t>
      </w:r>
      <w:r w:rsidR="000A4747" w:rsidRPr="008E1127">
        <w:rPr>
          <w:rFonts w:ascii="Arial" w:hAnsi="Arial" w:cs="Arial"/>
        </w:rPr>
        <w:t xml:space="preserve"> </w:t>
      </w:r>
      <w:r w:rsidRPr="008E1127">
        <w:rPr>
          <w:rFonts w:ascii="Arial" w:hAnsi="Arial" w:cs="Arial"/>
        </w:rPr>
        <w:t>se originan en causas diversas por lo que para prevenirlas y atenderlas se precisa tomar en consideración aspectos diferentes.</w:t>
      </w:r>
    </w:p>
    <w:p w:rsidR="006939E7" w:rsidRPr="008E1127" w:rsidRDefault="006939E7" w:rsidP="006939E7">
      <w:pPr>
        <w:jc w:val="both"/>
        <w:rPr>
          <w:rFonts w:ascii="Arial" w:hAnsi="Arial" w:cs="Arial"/>
          <w:b/>
        </w:rPr>
      </w:pPr>
    </w:p>
    <w:p w:rsidR="006939E7" w:rsidRPr="008E1127" w:rsidRDefault="006939E7" w:rsidP="006939E7">
      <w:pPr>
        <w:jc w:val="both"/>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 xml:space="preserve">Hostigamiento y acoso sexual </w:t>
      </w:r>
      <w:r w:rsidR="0098314B" w:rsidRPr="008E1127">
        <w:rPr>
          <w:rFonts w:ascii="Arial" w:hAnsi="Arial" w:cs="Arial"/>
          <w:i/>
          <w:color w:val="BF8F00" w:themeColor="accent4" w:themeShade="BF"/>
          <w:sz w:val="24"/>
          <w:szCs w:val="24"/>
        </w:rPr>
        <w:t>y/</w:t>
      </w:r>
      <w:r w:rsidRPr="008E1127">
        <w:rPr>
          <w:rFonts w:ascii="Arial" w:hAnsi="Arial" w:cs="Arial"/>
          <w:i/>
          <w:color w:val="BF8F00" w:themeColor="accent4" w:themeShade="BF"/>
          <w:sz w:val="24"/>
          <w:szCs w:val="24"/>
        </w:rPr>
        <w:t xml:space="preserve">o laboral </w:t>
      </w:r>
    </w:p>
    <w:p w:rsidR="006939E7" w:rsidRPr="008E1127" w:rsidRDefault="006939E7" w:rsidP="006939E7">
      <w:pPr>
        <w:jc w:val="both"/>
        <w:rPr>
          <w:rFonts w:ascii="Arial" w:hAnsi="Arial" w:cs="Arial"/>
        </w:rPr>
      </w:pPr>
      <w:r w:rsidRPr="008E1127">
        <w:rPr>
          <w:rFonts w:ascii="Arial" w:hAnsi="Arial" w:cs="Arial"/>
        </w:rPr>
        <w:t xml:space="preserve">Como parte de la prevención y atención del hostigamiento y acoso sexual es necesario referir a la Ley General de Acceso de las Mujeres a una Vida Libre de Violencia que las define de la forma siguiente: </w:t>
      </w:r>
    </w:p>
    <w:p w:rsidR="00102127" w:rsidRPr="008E1127" w:rsidRDefault="00102127" w:rsidP="00102127">
      <w:pPr>
        <w:jc w:val="both"/>
        <w:rPr>
          <w:rFonts w:ascii="Arial" w:hAnsi="Arial" w:cs="Arial"/>
        </w:rPr>
      </w:pPr>
      <w:r w:rsidRPr="008E1127">
        <w:rPr>
          <w:rFonts w:ascii="Arial" w:hAnsi="Arial" w:cs="Arial"/>
          <w:b/>
        </w:rPr>
        <w:t xml:space="preserve">La violencia laboral </w:t>
      </w:r>
      <w:r w:rsidRPr="008E1127">
        <w:rPr>
          <w:rFonts w:ascii="Arial" w:hAnsi="Arial" w:cs="Arial"/>
        </w:rPr>
        <w:t>es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rsidR="00102127" w:rsidRPr="008E1127" w:rsidRDefault="00102127" w:rsidP="00102127">
      <w:pPr>
        <w:jc w:val="both"/>
        <w:rPr>
          <w:rFonts w:ascii="Arial" w:hAnsi="Arial" w:cs="Arial"/>
        </w:rPr>
      </w:pPr>
      <w:r w:rsidRPr="008E1127">
        <w:rPr>
          <w:rFonts w:ascii="Arial" w:hAnsi="Arial" w:cs="Arial"/>
          <w:b/>
        </w:rPr>
        <w:t>El hostigamiento sexual</w:t>
      </w:r>
      <w:r w:rsidRPr="008E1127">
        <w:rPr>
          <w:rFonts w:ascii="Arial" w:hAnsi="Arial" w:cs="Arial"/>
        </w:rPr>
        <w:t xml:space="preserve"> es el ejercicio del poder, en una relación de subordinación real de la víctima frente al agresor en los ámbitos laboral y/o escolar. Se expresa en conductas verbales, físicas o ambas, relacionadas con la sexualidad de connotación lasciva.</w:t>
      </w:r>
    </w:p>
    <w:p w:rsidR="00102127" w:rsidRPr="008E1127" w:rsidRDefault="00102127" w:rsidP="00102127">
      <w:pPr>
        <w:jc w:val="both"/>
        <w:rPr>
          <w:rFonts w:ascii="Arial" w:hAnsi="Arial" w:cs="Arial"/>
        </w:rPr>
      </w:pPr>
      <w:r w:rsidRPr="008E1127">
        <w:rPr>
          <w:rFonts w:ascii="Arial" w:hAnsi="Arial" w:cs="Arial"/>
          <w:b/>
        </w:rPr>
        <w:t>El acoso sexual</w:t>
      </w:r>
      <w:r w:rsidRPr="008E1127">
        <w:rPr>
          <w:rFonts w:ascii="Arial" w:hAnsi="Arial" w:cs="Arial"/>
        </w:rPr>
        <w:t xml:space="preserve"> es una forma de violencia en la que, si bien no existe la subordinación, hay un ejercicio abusivo de poder que conlleva a un estado de indefensión y de riesgo para la víctima, independientemente de que se realice en uno o varios eventos. </w:t>
      </w:r>
    </w:p>
    <w:p w:rsidR="006939E7" w:rsidRPr="008E1127" w:rsidRDefault="006939E7" w:rsidP="006939E7">
      <w:pPr>
        <w:jc w:val="both"/>
        <w:rPr>
          <w:rFonts w:ascii="Arial" w:hAnsi="Arial" w:cs="Arial"/>
        </w:rPr>
      </w:pPr>
      <w:r w:rsidRPr="008E1127">
        <w:rPr>
          <w:rFonts w:ascii="Arial" w:hAnsi="Arial" w:cs="Arial"/>
        </w:rPr>
        <w:lastRenderedPageBreak/>
        <w:t>Asimismo, para la atención y sanción de los casos de Hostigamiento y Acoso Sexual y</w:t>
      </w:r>
      <w:r w:rsidR="0098314B" w:rsidRPr="008E1127">
        <w:rPr>
          <w:rFonts w:ascii="Arial" w:hAnsi="Arial" w:cs="Arial"/>
        </w:rPr>
        <w:t>/o</w:t>
      </w:r>
      <w:r w:rsidRPr="008E1127">
        <w:rPr>
          <w:rFonts w:ascii="Arial" w:hAnsi="Arial" w:cs="Arial"/>
        </w:rPr>
        <w:t xml:space="preserve"> Laboral en términos de este Protocolo, se reconoce que las conductas de violencia se cometen, no de manera exclusiva, en contra de mujeres, sino entre ellas, entre mujeres y hombres y entre hombres.</w:t>
      </w:r>
    </w:p>
    <w:p w:rsidR="006939E7" w:rsidRPr="008E1127" w:rsidRDefault="006939E7" w:rsidP="006939E7">
      <w:pPr>
        <w:jc w:val="both"/>
        <w:rPr>
          <w:rFonts w:ascii="Arial" w:hAnsi="Arial" w:cs="Arial"/>
        </w:rPr>
      </w:pPr>
      <w:r w:rsidRPr="008E1127">
        <w:rPr>
          <w:rFonts w:ascii="Arial" w:hAnsi="Arial" w:cs="Arial"/>
        </w:rPr>
        <w:t>Entre otros conceptos necesarios para un mayor entendimiento en relación al acoso laboral, se hace referencia a lo precisado por la Suprema Corte de la Nación de lo siguiente:</w:t>
      </w:r>
    </w:p>
    <w:p w:rsidR="006939E7" w:rsidRPr="008E1127" w:rsidRDefault="006939E7" w:rsidP="006939E7">
      <w:pPr>
        <w:jc w:val="both"/>
        <w:rPr>
          <w:rFonts w:ascii="Arial" w:hAnsi="Arial" w:cs="Arial"/>
        </w:rPr>
      </w:pPr>
      <w:r w:rsidRPr="008E1127">
        <w:rPr>
          <w:rFonts w:ascii="Arial" w:hAnsi="Arial" w:cs="Arial"/>
          <w:i/>
        </w:rPr>
        <w:t>Chantaje sexual</w:t>
      </w:r>
      <w:r w:rsidRPr="008E1127">
        <w:rPr>
          <w:rFonts w:ascii="Arial" w:hAnsi="Arial" w:cs="Arial"/>
        </w:rPr>
        <w:t>: requerimientos de favores sexuales a cambio de un trato preferencial, o promesa de él en su situación actual o futura en el empleo, cargo o comisión; como amenaza respecto de esa situación; o como condición para su aceptación o rechazo en un empleo, cargo o comisión.</w:t>
      </w:r>
    </w:p>
    <w:p w:rsidR="006939E7" w:rsidRPr="008E1127" w:rsidRDefault="006939E7" w:rsidP="006939E7">
      <w:pPr>
        <w:jc w:val="both"/>
        <w:rPr>
          <w:rFonts w:ascii="Arial" w:hAnsi="Arial" w:cs="Arial"/>
        </w:rPr>
      </w:pPr>
      <w:r w:rsidRPr="008E1127">
        <w:rPr>
          <w:rFonts w:ascii="Arial" w:hAnsi="Arial" w:cs="Arial"/>
          <w:i/>
        </w:rPr>
        <w:t>Acoso sexual ambiental:</w:t>
      </w:r>
      <w:r w:rsidRPr="008E1127">
        <w:rPr>
          <w:rFonts w:ascii="Arial" w:hAnsi="Arial" w:cs="Arial"/>
        </w:rPr>
        <w:t xml:space="preserve"> acercamientos corporales u otras conductas de naturaleza sexual indeseadas u ofensivas para quien las recibe, utilización de expresiones o imágenes de naturaleza sexual que razonablemente resulten humillantes u ofensivas para quien las recibe</w:t>
      </w:r>
      <w:r w:rsidR="000A4747" w:rsidRPr="008E1127">
        <w:rPr>
          <w:rFonts w:ascii="Arial" w:hAnsi="Arial" w:cs="Arial"/>
        </w:rPr>
        <w:t>.</w:t>
      </w:r>
    </w:p>
    <w:p w:rsidR="006939E7" w:rsidRPr="008E1127" w:rsidRDefault="006939E7" w:rsidP="006939E7">
      <w:pPr>
        <w:jc w:val="both"/>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 xml:space="preserve">Perspectiva de Género </w:t>
      </w:r>
    </w:p>
    <w:p w:rsidR="006939E7" w:rsidRPr="008E1127" w:rsidRDefault="006939E7" w:rsidP="006939E7">
      <w:pPr>
        <w:jc w:val="both"/>
        <w:rPr>
          <w:rFonts w:ascii="Arial" w:hAnsi="Arial" w:cs="Arial"/>
        </w:rPr>
      </w:pPr>
      <w:r w:rsidRPr="008E1127">
        <w:rPr>
          <w:rFonts w:ascii="Arial" w:hAnsi="Arial" w:cs="Arial"/>
        </w:rPr>
        <w:t>Con el objetivo de entender de forma clara lo que implica la perspectiva de género, se aborda primeramente el concepto de género, que es el resultado de un proceso de construcción social mediante el que se adjudican simbólicamente expectativas y valores que cada cultura atribuye a hombres y mujeres. Fruto de ese aprendizaje cultural, unas y otros actúan los roles e identidades que les han sido asignados según corresponda a su sexo lo que implica los estereotipos, como se plantea en la siguiente tabla:</w:t>
      </w:r>
    </w:p>
    <w:tbl>
      <w:tblPr>
        <w:tblStyle w:val="Tablaconcuadrcula3-nfasis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237"/>
      </w:tblGrid>
      <w:tr w:rsidR="006939E7" w:rsidRPr="008E1127" w:rsidTr="0067460A">
        <w:trPr>
          <w:cnfStyle w:val="100000000000" w:firstRow="1" w:lastRow="0" w:firstColumn="0" w:lastColumn="0" w:oddVBand="0" w:evenVBand="0" w:oddHBand="0" w:evenHBand="0" w:firstRowFirstColumn="0" w:firstRowLastColumn="0" w:lastRowFirstColumn="0" w:lastRowLastColumn="0"/>
          <w:trHeight w:val="4022"/>
        </w:trPr>
        <w:tc>
          <w:tcPr>
            <w:cnfStyle w:val="001000000100" w:firstRow="0" w:lastRow="0" w:firstColumn="1" w:lastColumn="0" w:oddVBand="0" w:evenVBand="0" w:oddHBand="0" w:evenHBand="0" w:firstRowFirstColumn="1" w:firstRowLastColumn="0" w:lastRowFirstColumn="0" w:lastRowLastColumn="0"/>
            <w:tcW w:w="2694" w:type="dxa"/>
            <w:tcBorders>
              <w:top w:val="none" w:sz="0" w:space="0" w:color="auto"/>
              <w:left w:val="none" w:sz="0" w:space="0" w:color="auto"/>
              <w:bottom w:val="none" w:sz="0" w:space="0" w:color="auto"/>
              <w:right w:val="none" w:sz="0" w:space="0" w:color="auto"/>
            </w:tcBorders>
          </w:tcPr>
          <w:p w:rsidR="006939E7" w:rsidRPr="008E1127" w:rsidRDefault="006939E7" w:rsidP="0067460A">
            <w:pPr>
              <w:spacing w:before="120" w:after="120"/>
              <w:jc w:val="left"/>
              <w:rPr>
                <w:rFonts w:ascii="Arial" w:hAnsi="Arial" w:cs="Arial"/>
                <w:color w:val="806000" w:themeColor="accent4" w:themeShade="80"/>
              </w:rPr>
            </w:pPr>
            <w:r w:rsidRPr="008E1127">
              <w:rPr>
                <w:rFonts w:ascii="Arial" w:hAnsi="Arial" w:cs="Arial"/>
                <w:color w:val="806000" w:themeColor="accent4" w:themeShade="80"/>
              </w:rPr>
              <w:t xml:space="preserve">Tipo de estereotipo </w:t>
            </w:r>
          </w:p>
          <w:p w:rsidR="006939E7" w:rsidRPr="008E1127" w:rsidRDefault="006939E7" w:rsidP="0067460A">
            <w:pPr>
              <w:spacing w:before="120" w:after="120"/>
              <w:jc w:val="left"/>
              <w:rPr>
                <w:rFonts w:ascii="Arial" w:hAnsi="Arial" w:cs="Arial"/>
                <w:b w:val="0"/>
              </w:rPr>
            </w:pPr>
            <w:r w:rsidRPr="008E1127">
              <w:rPr>
                <w:rFonts w:ascii="Arial" w:hAnsi="Arial" w:cs="Arial"/>
                <w:b w:val="0"/>
              </w:rPr>
              <w:t>De sexo: Basado en las diferencias biológicas entre mujeres y hombres.</w:t>
            </w:r>
          </w:p>
        </w:tc>
        <w:tc>
          <w:tcPr>
            <w:tcW w:w="6237" w:type="dxa"/>
            <w:tcBorders>
              <w:top w:val="none" w:sz="0" w:space="0" w:color="auto"/>
              <w:left w:val="none" w:sz="0" w:space="0" w:color="auto"/>
              <w:right w:val="none" w:sz="0" w:space="0" w:color="auto"/>
            </w:tcBorders>
          </w:tcPr>
          <w:p w:rsidR="006939E7" w:rsidRPr="008E1127" w:rsidRDefault="006939E7" w:rsidP="0067460A">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color w:val="806000" w:themeColor="accent4" w:themeShade="80"/>
              </w:rPr>
            </w:pPr>
            <w:r w:rsidRPr="008E1127">
              <w:rPr>
                <w:rFonts w:ascii="Arial" w:hAnsi="Arial" w:cs="Arial"/>
                <w:color w:val="806000" w:themeColor="accent4" w:themeShade="80"/>
              </w:rPr>
              <w:t xml:space="preserve">Concepto </w:t>
            </w:r>
          </w:p>
          <w:p w:rsidR="006939E7" w:rsidRPr="008E1127" w:rsidRDefault="006939E7" w:rsidP="006939E7">
            <w:pPr>
              <w:pStyle w:val="Prrafodelista"/>
              <w:numPr>
                <w:ilvl w:val="0"/>
                <w:numId w:val="3"/>
              </w:numPr>
              <w:spacing w:before="120" w:after="120"/>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Los hombres son fuertes, agresivos, rudos.</w:t>
            </w:r>
          </w:p>
          <w:p w:rsidR="006939E7" w:rsidRPr="008E1127" w:rsidRDefault="006939E7" w:rsidP="006939E7">
            <w:pPr>
              <w:pStyle w:val="Prrafodelista"/>
              <w:numPr>
                <w:ilvl w:val="0"/>
                <w:numId w:val="3"/>
              </w:numPr>
              <w:spacing w:before="120" w:after="120"/>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Las mujeres son débiles, vulnerables, frágiles, necesitadas de protección.</w:t>
            </w:r>
          </w:p>
          <w:p w:rsidR="006939E7" w:rsidRPr="008E1127" w:rsidRDefault="006939E7" w:rsidP="006939E7">
            <w:pPr>
              <w:pStyle w:val="Prrafodelista"/>
              <w:numPr>
                <w:ilvl w:val="0"/>
                <w:numId w:val="3"/>
              </w:numPr>
              <w:spacing w:before="120" w:after="120"/>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8E1127">
              <w:rPr>
                <w:rFonts w:ascii="Arial" w:hAnsi="Arial" w:cs="Arial"/>
                <w:b w:val="0"/>
              </w:rPr>
              <w:t>Las mujeres carecen de firmeza y autoridad.</w:t>
            </w:r>
          </w:p>
          <w:p w:rsidR="006939E7" w:rsidRPr="008E1127" w:rsidRDefault="006939E7" w:rsidP="0067460A">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color w:val="806000" w:themeColor="accent4" w:themeShade="80"/>
              </w:rPr>
            </w:pPr>
            <w:r w:rsidRPr="008E1127">
              <w:rPr>
                <w:rFonts w:ascii="Arial" w:hAnsi="Arial" w:cs="Arial"/>
                <w:color w:val="806000" w:themeColor="accent4" w:themeShade="80"/>
              </w:rPr>
              <w:t>Ejemplos</w:t>
            </w:r>
          </w:p>
          <w:p w:rsidR="006939E7" w:rsidRPr="008E1127" w:rsidRDefault="006939E7" w:rsidP="006939E7">
            <w:pPr>
              <w:pStyle w:val="Prrafodelista"/>
              <w:numPr>
                <w:ilvl w:val="0"/>
                <w:numId w:val="4"/>
              </w:numPr>
              <w:spacing w:before="120" w:after="120"/>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La Constitución prohibía a las mujeres el trabajo nocturno industrial; estar en establecimientos comerciales después de las 10 de la noche o realizar labores insalubres o peligrosas.</w:t>
            </w:r>
          </w:p>
          <w:p w:rsidR="006939E7" w:rsidRPr="008E1127" w:rsidRDefault="006939E7" w:rsidP="006939E7">
            <w:pPr>
              <w:pStyle w:val="Prrafodelista"/>
              <w:numPr>
                <w:ilvl w:val="0"/>
                <w:numId w:val="4"/>
              </w:numPr>
              <w:spacing w:before="120" w:after="120"/>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Existe poca presencia de mujeres en tareas de seguridad.</w:t>
            </w:r>
          </w:p>
          <w:p w:rsidR="006939E7" w:rsidRPr="008E1127" w:rsidRDefault="006939E7" w:rsidP="006939E7">
            <w:pPr>
              <w:pStyle w:val="Prrafodelista"/>
              <w:numPr>
                <w:ilvl w:val="0"/>
                <w:numId w:val="4"/>
              </w:numPr>
              <w:spacing w:before="120" w:after="120"/>
              <w:ind w:left="313"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1127">
              <w:rPr>
                <w:rFonts w:ascii="Arial" w:hAnsi="Arial" w:cs="Arial"/>
                <w:b w:val="0"/>
              </w:rPr>
              <w:t>Cuestionamiento de que las mujeres tengan el carácter suficiente para ejercer el poder.</w:t>
            </w:r>
          </w:p>
        </w:tc>
      </w:tr>
      <w:tr w:rsidR="006939E7" w:rsidRPr="008E1127" w:rsidTr="0067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tcPr>
          <w:p w:rsidR="006939E7" w:rsidRPr="008E1127" w:rsidRDefault="006939E7" w:rsidP="0067460A">
            <w:pPr>
              <w:spacing w:before="120" w:after="120"/>
              <w:jc w:val="left"/>
              <w:rPr>
                <w:rFonts w:ascii="Arial" w:hAnsi="Arial" w:cs="Arial"/>
                <w:b/>
                <w:color w:val="806000" w:themeColor="accent4" w:themeShade="80"/>
              </w:rPr>
            </w:pPr>
            <w:r w:rsidRPr="008E1127">
              <w:rPr>
                <w:rFonts w:ascii="Arial" w:hAnsi="Arial" w:cs="Arial"/>
                <w:b/>
                <w:color w:val="806000" w:themeColor="accent4" w:themeShade="80"/>
              </w:rPr>
              <w:t xml:space="preserve">Tipo de estereotipo </w:t>
            </w:r>
          </w:p>
          <w:p w:rsidR="006939E7" w:rsidRPr="008E1127" w:rsidRDefault="006939E7" w:rsidP="0067460A">
            <w:pPr>
              <w:spacing w:before="120" w:after="120"/>
              <w:jc w:val="left"/>
              <w:rPr>
                <w:rFonts w:ascii="Arial" w:hAnsi="Arial" w:cs="Arial"/>
              </w:rPr>
            </w:pPr>
            <w:r w:rsidRPr="008E1127">
              <w:rPr>
                <w:rFonts w:ascii="Arial" w:hAnsi="Arial" w:cs="Arial"/>
              </w:rPr>
              <w:t>Sexuales: Basados en la interacción sexual entre hombres y mujeres.</w:t>
            </w:r>
          </w:p>
        </w:tc>
        <w:tc>
          <w:tcPr>
            <w:tcW w:w="6237" w:type="dxa"/>
          </w:tcPr>
          <w:p w:rsidR="006939E7" w:rsidRPr="008E1127" w:rsidRDefault="006939E7" w:rsidP="0067460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 xml:space="preserve">Concepto </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 sexualidad de las mujeres está vinculada a la procreación, el matrimonio y la familia.</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 sexualidad de los hombres con la “hombría” y el poder.</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 sexualidad de las mujeres está al servicio de los hombres.</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Doble moral: la mujer debe ser casta y fiel; el hombre, conquistador.</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lastRenderedPageBreak/>
              <w:t>Se privilegia la heterosexualidad.</w:t>
            </w:r>
          </w:p>
          <w:p w:rsidR="006939E7" w:rsidRPr="008E1127" w:rsidRDefault="006939E7" w:rsidP="0067460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Ejemplos</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Políticas de natalidad dirigidas solo a mujeres.</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Prohibición de matrimonio igualitario.</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Reconocimiento tardío de la violación en el matrimonio.</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Penalización en algunos países del adulterio femenino, más no del masculino.</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Ataques a una candidata poniendo en entredicho su “moral sexual”.</w:t>
            </w:r>
          </w:p>
        </w:tc>
      </w:tr>
      <w:tr w:rsidR="006939E7" w:rsidRPr="008E1127" w:rsidTr="0067460A">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tcPr>
          <w:p w:rsidR="006939E7" w:rsidRPr="008E1127" w:rsidRDefault="006939E7" w:rsidP="0067460A">
            <w:pPr>
              <w:spacing w:before="120" w:after="120"/>
              <w:jc w:val="left"/>
              <w:rPr>
                <w:rFonts w:ascii="Arial" w:hAnsi="Arial" w:cs="Arial"/>
                <w:b/>
                <w:color w:val="806000" w:themeColor="accent4" w:themeShade="80"/>
              </w:rPr>
            </w:pPr>
            <w:r w:rsidRPr="008E1127">
              <w:rPr>
                <w:rFonts w:ascii="Arial" w:hAnsi="Arial" w:cs="Arial"/>
                <w:b/>
                <w:color w:val="806000" w:themeColor="accent4" w:themeShade="80"/>
              </w:rPr>
              <w:lastRenderedPageBreak/>
              <w:t xml:space="preserve">Tipo de estereotipo </w:t>
            </w:r>
          </w:p>
          <w:p w:rsidR="006939E7" w:rsidRPr="008E1127" w:rsidRDefault="006939E7" w:rsidP="0067460A">
            <w:pPr>
              <w:spacing w:before="120" w:after="120"/>
              <w:jc w:val="left"/>
              <w:rPr>
                <w:rFonts w:ascii="Arial" w:hAnsi="Arial" w:cs="Arial"/>
              </w:rPr>
            </w:pPr>
            <w:r w:rsidRPr="008E1127">
              <w:rPr>
                <w:rFonts w:ascii="Arial" w:hAnsi="Arial" w:cs="Arial"/>
              </w:rPr>
              <w:t>De roles: Basados en comportamientos sociales de cómo deben ser hombres y mujeres y qué actividades o funciones les son propias.</w:t>
            </w:r>
          </w:p>
        </w:tc>
        <w:tc>
          <w:tcPr>
            <w:tcW w:w="6237" w:type="dxa"/>
          </w:tcPr>
          <w:p w:rsidR="006939E7" w:rsidRPr="008E1127" w:rsidRDefault="006939E7" w:rsidP="0067460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 xml:space="preserve">Concepto </w:t>
            </w:r>
          </w:p>
          <w:p w:rsidR="006939E7" w:rsidRPr="008E1127" w:rsidRDefault="006939E7" w:rsidP="006939E7">
            <w:pPr>
              <w:pStyle w:val="Prrafodelista"/>
              <w:numPr>
                <w:ilvl w:val="0"/>
                <w:numId w:val="3"/>
              </w:numPr>
              <w:spacing w:before="120" w:after="120"/>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Los hombres son proveedores.</w:t>
            </w:r>
          </w:p>
          <w:p w:rsidR="006939E7" w:rsidRPr="008E1127" w:rsidRDefault="006939E7" w:rsidP="006939E7">
            <w:pPr>
              <w:pStyle w:val="Prrafodelista"/>
              <w:numPr>
                <w:ilvl w:val="0"/>
                <w:numId w:val="3"/>
              </w:numPr>
              <w:spacing w:before="120" w:after="120"/>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Las mujeres son madres y amas de casa.</w:t>
            </w:r>
          </w:p>
          <w:p w:rsidR="006939E7" w:rsidRPr="008E1127" w:rsidRDefault="006939E7" w:rsidP="006939E7">
            <w:pPr>
              <w:pStyle w:val="Prrafodelista"/>
              <w:numPr>
                <w:ilvl w:val="0"/>
                <w:numId w:val="3"/>
              </w:numPr>
              <w:spacing w:before="120" w:after="120"/>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Los hombres son ingenieros, líderes políticos, empresarios.</w:t>
            </w:r>
          </w:p>
          <w:p w:rsidR="006939E7" w:rsidRPr="008E1127" w:rsidRDefault="006939E7" w:rsidP="006939E7">
            <w:pPr>
              <w:pStyle w:val="Prrafodelista"/>
              <w:numPr>
                <w:ilvl w:val="0"/>
                <w:numId w:val="3"/>
              </w:numPr>
              <w:spacing w:before="120" w:after="120"/>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 xml:space="preserve">Las mujeres son maestras, secretarias, enfermeras. </w:t>
            </w:r>
          </w:p>
          <w:p w:rsidR="006939E7" w:rsidRPr="008E1127" w:rsidRDefault="006939E7" w:rsidP="0067460A">
            <w:pPr>
              <w:spacing w:before="120" w:after="120"/>
              <w:ind w:left="34"/>
              <w:jc w:val="both"/>
              <w:cnfStyle w:val="000000000000" w:firstRow="0" w:lastRow="0" w:firstColumn="0" w:lastColumn="0" w:oddVBand="0" w:evenVBand="0" w:oddHBand="0"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Ejemplos</w:t>
            </w:r>
          </w:p>
          <w:p w:rsidR="006939E7" w:rsidRPr="008E1127" w:rsidRDefault="006939E7" w:rsidP="006939E7">
            <w:pPr>
              <w:pStyle w:val="Prrafodelista"/>
              <w:numPr>
                <w:ilvl w:val="0"/>
                <w:numId w:val="4"/>
              </w:numPr>
              <w:spacing w:before="120" w:after="120"/>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Talleres escolares vinculados a los roles; niñas - cocina, costura; niños – carpintería, electricidad.</w:t>
            </w:r>
          </w:p>
          <w:p w:rsidR="006939E7" w:rsidRPr="008E1127" w:rsidRDefault="006939E7" w:rsidP="006939E7">
            <w:pPr>
              <w:pStyle w:val="Prrafodelista"/>
              <w:numPr>
                <w:ilvl w:val="0"/>
                <w:numId w:val="4"/>
              </w:numPr>
              <w:spacing w:before="120" w:after="120"/>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Servicios de guardería sólo para madres.</w:t>
            </w:r>
          </w:p>
          <w:p w:rsidR="006939E7" w:rsidRPr="008E1127" w:rsidRDefault="006939E7" w:rsidP="006939E7">
            <w:pPr>
              <w:pStyle w:val="Prrafodelista"/>
              <w:numPr>
                <w:ilvl w:val="0"/>
                <w:numId w:val="4"/>
              </w:numPr>
              <w:spacing w:before="120" w:after="120"/>
              <w:ind w:left="318" w:hanging="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1127">
              <w:rPr>
                <w:rFonts w:ascii="Arial" w:hAnsi="Arial" w:cs="Arial"/>
              </w:rPr>
              <w:t>Programas sociales a favor de la familia que exigen únicamente el involucramiento de las mujeres, a horas que no son compatibles con la vida laboral.</w:t>
            </w:r>
          </w:p>
        </w:tc>
      </w:tr>
      <w:tr w:rsidR="006939E7" w:rsidRPr="008E1127" w:rsidTr="00674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tcBorders>
          </w:tcPr>
          <w:p w:rsidR="006939E7" w:rsidRPr="008E1127" w:rsidRDefault="006939E7" w:rsidP="0067460A">
            <w:pPr>
              <w:spacing w:before="120" w:after="120"/>
              <w:jc w:val="left"/>
              <w:rPr>
                <w:rFonts w:ascii="Arial" w:hAnsi="Arial" w:cs="Arial"/>
                <w:b/>
                <w:color w:val="806000" w:themeColor="accent4" w:themeShade="80"/>
              </w:rPr>
            </w:pPr>
            <w:r w:rsidRPr="008E1127">
              <w:rPr>
                <w:rFonts w:ascii="Arial" w:hAnsi="Arial" w:cs="Arial"/>
                <w:b/>
                <w:color w:val="806000" w:themeColor="accent4" w:themeShade="80"/>
              </w:rPr>
              <w:t xml:space="preserve">Tipo de estereotipo </w:t>
            </w:r>
          </w:p>
          <w:p w:rsidR="006939E7" w:rsidRPr="008E1127" w:rsidRDefault="006939E7" w:rsidP="0067460A">
            <w:pPr>
              <w:spacing w:before="120" w:after="120"/>
              <w:jc w:val="left"/>
              <w:rPr>
                <w:rFonts w:ascii="Arial" w:hAnsi="Arial" w:cs="Arial"/>
              </w:rPr>
            </w:pPr>
            <w:r w:rsidRPr="008E1127">
              <w:rPr>
                <w:rFonts w:ascii="Arial" w:hAnsi="Arial" w:cs="Arial"/>
              </w:rPr>
              <w:t>Compuestos: Estereotipos de género compuestos para la diversidad de mujeres: edad, discapacidad, orientación sexual, clase, etnia, raza.</w:t>
            </w:r>
          </w:p>
        </w:tc>
        <w:tc>
          <w:tcPr>
            <w:tcW w:w="6237" w:type="dxa"/>
          </w:tcPr>
          <w:p w:rsidR="006939E7" w:rsidRPr="008E1127" w:rsidRDefault="006939E7" w:rsidP="0067460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 xml:space="preserve">Concepto </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Las mujeres lesbianas “no pueden” ser buenas madres.</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Las mujeres indígenas votan influenciadas por sus esposos.</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A las mujeres campesinas no les interesa la política, ni tienen capacidad para ejercer liderazgo.</w:t>
            </w:r>
          </w:p>
          <w:p w:rsidR="006939E7" w:rsidRPr="008E1127" w:rsidRDefault="006939E7" w:rsidP="006939E7">
            <w:pPr>
              <w:pStyle w:val="Prrafodelista"/>
              <w:numPr>
                <w:ilvl w:val="0"/>
                <w:numId w:val="3"/>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Las mujeres trans están mal de sus facultades mentales.</w:t>
            </w:r>
          </w:p>
          <w:p w:rsidR="006939E7" w:rsidRPr="008E1127" w:rsidRDefault="006939E7" w:rsidP="0067460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000" w:themeColor="accent4" w:themeShade="80"/>
              </w:rPr>
            </w:pPr>
            <w:r w:rsidRPr="008E1127">
              <w:rPr>
                <w:rFonts w:ascii="Arial" w:hAnsi="Arial" w:cs="Arial"/>
                <w:b/>
                <w:color w:val="806000" w:themeColor="accent4" w:themeShade="80"/>
              </w:rPr>
              <w:t>Ejemplos</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Negativa a permitir la adopción a parejas del mismo sexo.</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Negativa del registro de candidatura a un puesto de elección popular a mujeres trans con su nombre social.</w:t>
            </w:r>
          </w:p>
          <w:p w:rsidR="006939E7" w:rsidRPr="008E1127" w:rsidRDefault="006939E7" w:rsidP="006939E7">
            <w:pPr>
              <w:pStyle w:val="Prrafodelista"/>
              <w:numPr>
                <w:ilvl w:val="0"/>
                <w:numId w:val="4"/>
              </w:numPr>
              <w:spacing w:before="120" w:after="120"/>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1127">
              <w:rPr>
                <w:rFonts w:ascii="Arial" w:hAnsi="Arial" w:cs="Arial"/>
              </w:rPr>
              <w:t>En algunas comunidades que se rigen por sistemas normativos internos, las mujeres no tienen permitido asistir a las asambleas comunitarias y, por tanto, no pueden votar ni ser electas.</w:t>
            </w:r>
          </w:p>
        </w:tc>
      </w:tr>
    </w:tbl>
    <w:p w:rsidR="006939E7" w:rsidRPr="008E1127" w:rsidRDefault="006939E7" w:rsidP="006939E7">
      <w:pPr>
        <w:jc w:val="both"/>
        <w:rPr>
          <w:rFonts w:ascii="Arial" w:hAnsi="Arial" w:cs="Arial"/>
        </w:rPr>
      </w:pPr>
    </w:p>
    <w:p w:rsidR="006939E7" w:rsidRPr="008E1127" w:rsidRDefault="006939E7" w:rsidP="006939E7">
      <w:pPr>
        <w:jc w:val="both"/>
        <w:rPr>
          <w:rFonts w:ascii="Arial" w:hAnsi="Arial" w:cs="Arial"/>
        </w:rPr>
      </w:pPr>
      <w:r w:rsidRPr="008E1127">
        <w:rPr>
          <w:rFonts w:ascii="Arial" w:hAnsi="Arial" w:cs="Arial"/>
        </w:rPr>
        <w:t xml:space="preserve">En ese sentido la Teoría de Género permite comprender la producción social de las diferencias entre hombres y mujeres, esta producción es una construcción tanto involuntaria como voluntaria, consciente e inconsciente. Esta teoría ha producido el concepto “perspectiva de género” como la herramienta metodológica para su aplicación; por lo que a fin de prevenir y erradicar la </w:t>
      </w:r>
      <w:r w:rsidRPr="008E1127">
        <w:rPr>
          <w:rFonts w:ascii="Arial" w:hAnsi="Arial" w:cs="Arial"/>
        </w:rPr>
        <w:lastRenderedPageBreak/>
        <w:t>desigualdad y opresión entre los géneros que desemboca en violencia, es necesario incorporar la perspectiva de género en todas las actividades que atañen a la sociedad.</w:t>
      </w:r>
    </w:p>
    <w:p w:rsidR="006939E7" w:rsidRPr="008E1127" w:rsidRDefault="006939E7" w:rsidP="006939E7">
      <w:pPr>
        <w:jc w:val="both"/>
        <w:rPr>
          <w:rFonts w:ascii="Arial" w:hAnsi="Arial" w:cs="Arial"/>
        </w:rPr>
      </w:pPr>
      <w:r w:rsidRPr="008E1127">
        <w:rPr>
          <w:rFonts w:ascii="Arial" w:hAnsi="Arial" w:cs="Arial"/>
          <w:b/>
          <w:i/>
        </w:rPr>
        <w:t>Perspectiva de género:</w:t>
      </w:r>
      <w:r w:rsidRPr="008E1127">
        <w:rPr>
          <w:rFonts w:ascii="Arial" w:hAnsi="Arial" w:cs="Arial"/>
        </w:rPr>
        <w:t xml:space="preserve">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6939E7" w:rsidRPr="008E1127" w:rsidRDefault="006939E7" w:rsidP="006939E7">
      <w:pPr>
        <w:jc w:val="both"/>
        <w:rPr>
          <w:rFonts w:ascii="Arial" w:hAnsi="Arial" w:cs="Arial"/>
        </w:rPr>
      </w:pPr>
      <w:r w:rsidRPr="008E1127">
        <w:rPr>
          <w:rFonts w:ascii="Arial" w:hAnsi="Arial" w:cs="Arial"/>
        </w:rPr>
        <w:t>Para la determinación de la objetividad en los procesos que se dirigen a garantizar la igualdad, de acuerdo con lo establecido por la Suprema Corte de Justicia de la Nación es importante considerar: el sexo, género, preferencias/orientaciones sexuales, la edad, las discapacidades, antecedentes de discapacidad, consecuencias de discapacidad, consecuencia de discapacidad anterior o percepción de una discapacidad presente o pasada, la condición social, las condiciones de salud, la religión, las opiniones, el estado civil, raza, color, idioma, linaje u origen nacional, social o étnico, posición económica, nacimiento o cualquier otra condición social; para proceder en una situación de abuso, que podría partir de uno o varios prejuicios, prestando especial atención a dichos elementos para aplicar debidamente un procedimiento encaminado a la carga y descarga de las pruebas.</w:t>
      </w:r>
    </w:p>
    <w:p w:rsidR="006939E7" w:rsidRPr="008E1127" w:rsidRDefault="006939E7" w:rsidP="006939E7">
      <w:pPr>
        <w:jc w:val="both"/>
        <w:rPr>
          <w:rFonts w:ascii="Arial" w:hAnsi="Arial" w:cs="Arial"/>
        </w:rPr>
      </w:pPr>
    </w:p>
    <w:p w:rsidR="006939E7" w:rsidRPr="008E1127" w:rsidRDefault="006939E7" w:rsidP="006939E7">
      <w:pPr>
        <w:spacing w:line="240" w:lineRule="auto"/>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Violencia por razón de Género</w:t>
      </w:r>
    </w:p>
    <w:p w:rsidR="006939E7" w:rsidRPr="008E1127" w:rsidRDefault="006939E7" w:rsidP="006939E7">
      <w:pPr>
        <w:spacing w:line="240" w:lineRule="auto"/>
        <w:jc w:val="both"/>
        <w:rPr>
          <w:rFonts w:ascii="Arial" w:hAnsi="Arial" w:cs="Arial"/>
        </w:rPr>
      </w:pPr>
      <w:r w:rsidRPr="008E1127">
        <w:rPr>
          <w:rFonts w:ascii="Arial" w:hAnsi="Arial" w:cs="Arial"/>
        </w:rPr>
        <w:t>La violencia por razón de género contra las mujeres es una expresión de estructuras sociales basadas en la desigualdad y abuso del poder, fundamentados, a su vez, en la asignación de roles diferentes a mujeres y hombres en función de su sexo, y del otorgamiento de un valor superior a los considerados como masculinos; se reconoce que mitos y arquetipos se encuentran en la base de la cultura nacional, dan forma a las estructuras sociales que generan, reproducen y multiplican la violencia en general, y la violencia por razón de género contra las mujeres en particular.</w:t>
      </w:r>
    </w:p>
    <w:p w:rsidR="006939E7" w:rsidRPr="008E1127" w:rsidRDefault="006939E7" w:rsidP="006939E7">
      <w:pPr>
        <w:spacing w:line="240" w:lineRule="auto"/>
        <w:jc w:val="both"/>
        <w:rPr>
          <w:rFonts w:ascii="Arial" w:hAnsi="Arial" w:cs="Arial"/>
        </w:rPr>
      </w:pPr>
      <w:r w:rsidRPr="008E1127">
        <w:rPr>
          <w:rFonts w:ascii="Arial" w:hAnsi="Arial" w:cs="Arial"/>
        </w:rPr>
        <w:t>La Ley General de Acceso de las Mujeres a una Vida libre de Violencia, define la violencia contra las mujeres como: “Cualquier acción u omisión, basado en su género, que les cause daño o sufrimiento psicológico, físico, patrimonial, económico, sexual o la muerte tanto en el ámbito privado como en el público”. De igual forma articula y esquematiza las modalidades y tipos de la violencia por razón de género, siendo relevantes al tema, las siguientes:</w:t>
      </w:r>
    </w:p>
    <w:p w:rsidR="006939E7" w:rsidRPr="008E1127" w:rsidRDefault="006939E7" w:rsidP="006939E7">
      <w:pPr>
        <w:spacing w:line="240" w:lineRule="auto"/>
        <w:jc w:val="both"/>
        <w:rPr>
          <w:rFonts w:ascii="Arial" w:hAnsi="Arial" w:cs="Arial"/>
        </w:rPr>
      </w:pPr>
      <w:r w:rsidRPr="008E1127">
        <w:rPr>
          <w:rFonts w:ascii="Arial" w:hAnsi="Arial" w:cs="Arial"/>
          <w:b/>
        </w:rPr>
        <w:t>Modalidades.</w:t>
      </w:r>
      <w:r w:rsidRPr="008E1127">
        <w:rPr>
          <w:rFonts w:ascii="Arial" w:hAnsi="Arial" w:cs="Arial"/>
        </w:rPr>
        <w:t xml:space="preserve"> Formas, manifestaciones o ámbitos de ocurrencia en que se presenta la violencia contra las mujeres, que se reconocen en:</w:t>
      </w:r>
    </w:p>
    <w:p w:rsidR="006939E7" w:rsidRPr="008E1127" w:rsidRDefault="006939E7" w:rsidP="006939E7">
      <w:pPr>
        <w:spacing w:line="240" w:lineRule="auto"/>
        <w:jc w:val="both"/>
        <w:rPr>
          <w:rFonts w:ascii="Arial" w:hAnsi="Arial" w:cs="Arial"/>
        </w:rPr>
      </w:pPr>
      <w:r w:rsidRPr="008E1127">
        <w:rPr>
          <w:rFonts w:ascii="Arial" w:hAnsi="Arial" w:cs="Arial"/>
          <w:i/>
        </w:rPr>
        <w:t>Violencia laboral y Docente:</w:t>
      </w:r>
      <w:r w:rsidRPr="008E1127">
        <w:rPr>
          <w:rFonts w:ascii="Arial" w:hAnsi="Arial" w:cs="Arial"/>
        </w:rPr>
        <w:t xml:space="preserv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 Puede consistir en un solo evento dañino o en una serie de eventos cuya suma produce el daño. También incluye el acoso o el hostigamiento sexual.</w:t>
      </w:r>
    </w:p>
    <w:p w:rsidR="006939E7" w:rsidRPr="008E1127" w:rsidRDefault="006939E7" w:rsidP="006939E7">
      <w:pPr>
        <w:spacing w:line="240" w:lineRule="auto"/>
        <w:jc w:val="both"/>
        <w:rPr>
          <w:rFonts w:ascii="Arial" w:hAnsi="Arial" w:cs="Arial"/>
        </w:rPr>
      </w:pPr>
      <w:r w:rsidRPr="008E1127">
        <w:rPr>
          <w:rFonts w:ascii="Arial" w:hAnsi="Arial" w:cs="Arial"/>
          <w:i/>
        </w:rPr>
        <w:lastRenderedPageBreak/>
        <w:t>Violencia en la Comunidad</w:t>
      </w:r>
      <w:r w:rsidRPr="008E1127">
        <w:rPr>
          <w:rFonts w:ascii="Arial" w:hAnsi="Arial" w:cs="Arial"/>
        </w:rPr>
        <w:t>: actos individuales o colectivos que transgreden derechos fundamentales de las mujeres y propician su denigración, discriminación, marginación o exclusión en el ámbito público.</w:t>
      </w:r>
    </w:p>
    <w:p w:rsidR="006939E7" w:rsidRPr="008E1127" w:rsidRDefault="006939E7" w:rsidP="006939E7">
      <w:pPr>
        <w:spacing w:line="240" w:lineRule="auto"/>
        <w:jc w:val="both"/>
        <w:rPr>
          <w:rFonts w:ascii="Arial" w:hAnsi="Arial" w:cs="Arial"/>
        </w:rPr>
      </w:pPr>
      <w:r w:rsidRPr="008E1127">
        <w:rPr>
          <w:rFonts w:ascii="Arial" w:hAnsi="Arial" w:cs="Arial"/>
          <w:i/>
        </w:rPr>
        <w:t>Violencia Institucional:</w:t>
      </w:r>
      <w:r w:rsidRPr="008E1127">
        <w:rPr>
          <w:rFonts w:ascii="Arial" w:hAnsi="Arial" w:cs="Arial"/>
        </w:rPr>
        <w:t xml:space="preserve">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rsidR="006939E7" w:rsidRPr="008E1127" w:rsidRDefault="006939E7" w:rsidP="006939E7">
      <w:pPr>
        <w:spacing w:line="240" w:lineRule="auto"/>
        <w:jc w:val="both"/>
        <w:rPr>
          <w:rFonts w:ascii="Arial" w:hAnsi="Arial" w:cs="Arial"/>
        </w:rPr>
      </w:pPr>
      <w:r w:rsidRPr="008E1127">
        <w:rPr>
          <w:rFonts w:ascii="Arial" w:hAnsi="Arial" w:cs="Arial"/>
          <w:b/>
        </w:rPr>
        <w:t>Tipos.</w:t>
      </w:r>
      <w:r w:rsidRPr="008E1127">
        <w:rPr>
          <w:rFonts w:ascii="Arial" w:hAnsi="Arial" w:cs="Arial"/>
        </w:rPr>
        <w:t xml:space="preserve"> Pueden presentarse y se entrecruzan con las modalidades descritas y que la Ley General de Acceso de las Mujeres a una Vida libre de Violencia define como:</w:t>
      </w:r>
    </w:p>
    <w:p w:rsidR="006939E7" w:rsidRPr="008E1127" w:rsidRDefault="006939E7" w:rsidP="006939E7">
      <w:pPr>
        <w:spacing w:line="240" w:lineRule="auto"/>
        <w:jc w:val="both"/>
        <w:rPr>
          <w:rFonts w:ascii="Arial" w:hAnsi="Arial" w:cs="Arial"/>
        </w:rPr>
      </w:pPr>
      <w:r w:rsidRPr="008E1127">
        <w:rPr>
          <w:rFonts w:ascii="Arial" w:hAnsi="Arial" w:cs="Arial"/>
          <w:i/>
        </w:rPr>
        <w:t>Violencia psicológica:</w:t>
      </w:r>
      <w:r w:rsidRPr="008E1127">
        <w:rPr>
          <w:rFonts w:ascii="Arial" w:hAnsi="Arial" w:cs="Arial"/>
        </w:rPr>
        <w:t xml:space="preserve"> cualquier acto u omisión que dañe la estabilidad psicológica, que puede consistir en negligencia, abandono, descuido reiterado, insultos, humillaciones, devaluación, marginación, indiferencia, comparaciones destructivas, rechazo, restricción a la autodeterminación y/o amenazas, las cuales conllevan a la</w:t>
      </w:r>
      <w:r w:rsidR="00557593" w:rsidRPr="008E1127">
        <w:rPr>
          <w:rFonts w:ascii="Arial" w:hAnsi="Arial" w:cs="Arial"/>
        </w:rPr>
        <w:t xml:space="preserve"> </w:t>
      </w:r>
      <w:r w:rsidRPr="008E1127">
        <w:rPr>
          <w:rFonts w:ascii="Arial" w:hAnsi="Arial" w:cs="Arial"/>
        </w:rPr>
        <w:t>víctima a la depresión, al aislamiento, a la devaluación de su autoestima e incluso al suicidio.</w:t>
      </w:r>
    </w:p>
    <w:p w:rsidR="006939E7" w:rsidRPr="008E1127" w:rsidRDefault="006939E7" w:rsidP="006939E7">
      <w:pPr>
        <w:spacing w:line="240" w:lineRule="auto"/>
        <w:jc w:val="both"/>
        <w:rPr>
          <w:rFonts w:ascii="Arial" w:hAnsi="Arial" w:cs="Arial"/>
        </w:rPr>
      </w:pPr>
      <w:r w:rsidRPr="008E1127">
        <w:rPr>
          <w:rFonts w:ascii="Arial" w:hAnsi="Arial" w:cs="Arial"/>
          <w:i/>
        </w:rPr>
        <w:t>Violencia física:</w:t>
      </w:r>
      <w:r w:rsidRPr="008E1127">
        <w:rPr>
          <w:rFonts w:ascii="Arial" w:hAnsi="Arial" w:cs="Arial"/>
        </w:rPr>
        <w:t xml:space="preserve"> cualquier acto que inflige daño no accidental, usando la fuerza física o algún tipo de arma u objeto que pueda provocar o no lesiones ya sean internas, externas, o ambas.</w:t>
      </w:r>
    </w:p>
    <w:p w:rsidR="006939E7" w:rsidRPr="008E1127" w:rsidRDefault="006939E7" w:rsidP="006939E7">
      <w:pPr>
        <w:spacing w:line="240" w:lineRule="auto"/>
        <w:jc w:val="both"/>
        <w:rPr>
          <w:rFonts w:ascii="Arial" w:hAnsi="Arial" w:cs="Arial"/>
        </w:rPr>
      </w:pPr>
      <w:r w:rsidRPr="008E1127">
        <w:rPr>
          <w:rFonts w:ascii="Arial" w:hAnsi="Arial" w:cs="Arial"/>
          <w:i/>
        </w:rPr>
        <w:t>Violencia patrimonial:</w:t>
      </w:r>
      <w:r w:rsidRPr="008E1127">
        <w:rPr>
          <w:rFonts w:ascii="Arial" w:hAnsi="Arial" w:cs="Arial"/>
        </w:rPr>
        <w:t xml:space="preserve">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w:t>
      </w:r>
    </w:p>
    <w:p w:rsidR="006939E7" w:rsidRPr="008E1127" w:rsidRDefault="006939E7" w:rsidP="006939E7">
      <w:pPr>
        <w:spacing w:line="240" w:lineRule="auto"/>
        <w:jc w:val="both"/>
        <w:rPr>
          <w:rFonts w:ascii="Arial" w:hAnsi="Arial" w:cs="Arial"/>
        </w:rPr>
      </w:pPr>
      <w:r w:rsidRPr="008E1127">
        <w:rPr>
          <w:rFonts w:ascii="Arial" w:hAnsi="Arial" w:cs="Arial"/>
          <w:i/>
        </w:rPr>
        <w:t>Violencia económica:</w:t>
      </w:r>
      <w:r w:rsidRPr="008E1127">
        <w:rPr>
          <w:rFonts w:ascii="Arial" w:hAnsi="Arial" w:cs="Arial"/>
        </w:rPr>
        <w:t xml:space="preserve"> toda acción u omisión del agresor que afecta la supervivencia económica de la</w:t>
      </w:r>
      <w:r w:rsidR="00945028" w:rsidRPr="008E1127">
        <w:rPr>
          <w:rFonts w:ascii="Arial" w:hAnsi="Arial" w:cs="Arial"/>
        </w:rPr>
        <w:t xml:space="preserve"> </w:t>
      </w:r>
      <w:r w:rsidRPr="008E1127">
        <w:rPr>
          <w:rFonts w:ascii="Arial" w:hAnsi="Arial" w:cs="Arial"/>
        </w:rPr>
        <w:t>víctima. Se manifiesta a través de limitaciones encaminadas a controlar el ingreso de sus percepciones económicas, así como la percepción de un salario menor por igual trabajo, dentro de un mismo centro laboral.</w:t>
      </w:r>
    </w:p>
    <w:p w:rsidR="006939E7" w:rsidRPr="008E1127" w:rsidRDefault="006939E7" w:rsidP="006939E7">
      <w:pPr>
        <w:spacing w:line="240" w:lineRule="auto"/>
        <w:jc w:val="both"/>
        <w:rPr>
          <w:rFonts w:ascii="Arial" w:hAnsi="Arial" w:cs="Arial"/>
        </w:rPr>
      </w:pPr>
      <w:r w:rsidRPr="008E1127">
        <w:rPr>
          <w:rFonts w:ascii="Arial" w:hAnsi="Arial" w:cs="Arial"/>
          <w:i/>
        </w:rPr>
        <w:t>Violencia sexual:</w:t>
      </w:r>
      <w:r w:rsidRPr="008E1127">
        <w:rPr>
          <w:rFonts w:ascii="Arial" w:hAnsi="Arial" w:cs="Arial"/>
        </w:rPr>
        <w:t xml:space="preserve"> cualquier acto que degrada o daña el cuerpo y/o la sexualidad de la víctima y que por tanto atenta contra su libertad, dignidad e integridad física.</w:t>
      </w:r>
    </w:p>
    <w:p w:rsidR="004D5A1F" w:rsidRPr="008E1127" w:rsidRDefault="004D5A1F" w:rsidP="006939E7">
      <w:pPr>
        <w:spacing w:line="240" w:lineRule="auto"/>
        <w:jc w:val="both"/>
        <w:rPr>
          <w:rFonts w:ascii="Arial" w:hAnsi="Arial" w:cs="Arial"/>
        </w:rPr>
      </w:pPr>
    </w:p>
    <w:p w:rsidR="004D5A1F" w:rsidRPr="008E1127" w:rsidRDefault="004D5A1F" w:rsidP="006939E7">
      <w:pPr>
        <w:spacing w:line="240" w:lineRule="auto"/>
        <w:jc w:val="both"/>
        <w:rPr>
          <w:rFonts w:ascii="Arial" w:hAnsi="Arial" w:cs="Arial"/>
          <w:i/>
          <w:color w:val="BF8F00" w:themeColor="accent4" w:themeShade="BF"/>
          <w:sz w:val="24"/>
          <w:szCs w:val="24"/>
        </w:rPr>
      </w:pPr>
      <w:r w:rsidRPr="008E1127">
        <w:rPr>
          <w:rFonts w:ascii="Arial" w:hAnsi="Arial" w:cs="Arial"/>
          <w:i/>
          <w:color w:val="BF8F00" w:themeColor="accent4" w:themeShade="BF"/>
          <w:sz w:val="24"/>
          <w:szCs w:val="24"/>
        </w:rPr>
        <w:t>Discriminación</w:t>
      </w:r>
    </w:p>
    <w:p w:rsidR="00A668D5" w:rsidRPr="008E1127" w:rsidRDefault="004D5A1F" w:rsidP="006C44DD">
      <w:pPr>
        <w:spacing w:line="240" w:lineRule="auto"/>
        <w:jc w:val="both"/>
        <w:rPr>
          <w:rFonts w:ascii="Arial" w:hAnsi="Arial" w:cs="Arial"/>
        </w:rPr>
      </w:pPr>
      <w:r w:rsidRPr="008E1127">
        <w:rPr>
          <w:rFonts w:ascii="Arial" w:hAnsi="Arial" w:cs="Arial"/>
        </w:rPr>
        <w:t xml:space="preserve">La discriminación </w:t>
      </w:r>
      <w:r w:rsidR="006C44DD" w:rsidRPr="008E1127">
        <w:rPr>
          <w:rFonts w:ascii="Arial" w:hAnsi="Arial" w:cs="Arial"/>
        </w:rPr>
        <w:t>es principalmente un asunto de</w:t>
      </w:r>
      <w:r w:rsidR="009F5B20" w:rsidRPr="008E1127">
        <w:rPr>
          <w:rFonts w:ascii="Arial" w:hAnsi="Arial" w:cs="Arial"/>
        </w:rPr>
        <w:t xml:space="preserve"> </w:t>
      </w:r>
      <w:r w:rsidR="006C44DD" w:rsidRPr="008E1127">
        <w:rPr>
          <w:rFonts w:ascii="Arial" w:hAnsi="Arial" w:cs="Arial"/>
        </w:rPr>
        <w:t>índole estructural, de imposibilidad efectiva de ejercer derechos,</w:t>
      </w:r>
      <w:r w:rsidR="009F5B20" w:rsidRPr="008E1127">
        <w:rPr>
          <w:rFonts w:ascii="Arial" w:hAnsi="Arial" w:cs="Arial"/>
        </w:rPr>
        <w:t xml:space="preserve"> </w:t>
      </w:r>
      <w:r w:rsidR="006C44DD" w:rsidRPr="008E1127">
        <w:rPr>
          <w:rFonts w:ascii="Arial" w:hAnsi="Arial" w:cs="Arial"/>
        </w:rPr>
        <w:t>de falta de desarrollo para muchos y privilegio solamente para</w:t>
      </w:r>
      <w:r w:rsidR="009F5B20" w:rsidRPr="008E1127">
        <w:rPr>
          <w:rFonts w:ascii="Arial" w:hAnsi="Arial" w:cs="Arial"/>
        </w:rPr>
        <w:t xml:space="preserve"> </w:t>
      </w:r>
      <w:r w:rsidR="006C44DD" w:rsidRPr="008E1127">
        <w:rPr>
          <w:rFonts w:ascii="Arial" w:hAnsi="Arial" w:cs="Arial"/>
        </w:rPr>
        <w:t>unos cuantos.</w:t>
      </w:r>
      <w:r w:rsidR="009F5B20" w:rsidRPr="008E1127">
        <w:rPr>
          <w:rFonts w:ascii="Arial" w:hAnsi="Arial" w:cs="Arial"/>
        </w:rPr>
        <w:t xml:space="preserve"> </w:t>
      </w:r>
      <w:r w:rsidR="006C44DD" w:rsidRPr="008E1127">
        <w:rPr>
          <w:rFonts w:ascii="Arial" w:hAnsi="Arial" w:cs="Arial"/>
        </w:rPr>
        <w:t>Esta clase de situaciones ha dado lugar a la identificación de</w:t>
      </w:r>
      <w:r w:rsidR="001E2BF5" w:rsidRPr="008E1127">
        <w:rPr>
          <w:rFonts w:ascii="Arial" w:hAnsi="Arial" w:cs="Arial"/>
        </w:rPr>
        <w:t xml:space="preserve"> </w:t>
      </w:r>
      <w:r w:rsidR="006C44DD" w:rsidRPr="008E1127">
        <w:rPr>
          <w:rFonts w:ascii="Arial" w:hAnsi="Arial" w:cs="Arial"/>
        </w:rPr>
        <w:t>los grupos discriminados, es decir, de colectivos que por diversas</w:t>
      </w:r>
      <w:r w:rsidR="009F5B20" w:rsidRPr="008E1127">
        <w:rPr>
          <w:rFonts w:ascii="Arial" w:hAnsi="Arial" w:cs="Arial"/>
        </w:rPr>
        <w:t xml:space="preserve"> </w:t>
      </w:r>
      <w:r w:rsidR="006C44DD" w:rsidRPr="008E1127">
        <w:rPr>
          <w:rFonts w:ascii="Arial" w:hAnsi="Arial" w:cs="Arial"/>
        </w:rPr>
        <w:t>circunstancias han sido puestos en una situación de mayor indefensión para hacer frente a los problemas que plantea la vida o</w:t>
      </w:r>
      <w:r w:rsidR="009F5B20" w:rsidRPr="008E1127">
        <w:rPr>
          <w:rFonts w:ascii="Arial" w:hAnsi="Arial" w:cs="Arial"/>
        </w:rPr>
        <w:t xml:space="preserve"> </w:t>
      </w:r>
      <w:r w:rsidR="006C44DD" w:rsidRPr="008E1127">
        <w:rPr>
          <w:rFonts w:ascii="Arial" w:hAnsi="Arial" w:cs="Arial"/>
        </w:rPr>
        <w:t>colocados en desventaja en el ejercicio pleno de sus derechos y</w:t>
      </w:r>
      <w:r w:rsidR="001E2BF5" w:rsidRPr="008E1127">
        <w:rPr>
          <w:rFonts w:ascii="Arial" w:hAnsi="Arial" w:cs="Arial"/>
        </w:rPr>
        <w:t xml:space="preserve"> </w:t>
      </w:r>
      <w:r w:rsidR="006C44DD" w:rsidRPr="008E1127">
        <w:rPr>
          <w:rFonts w:ascii="Arial" w:hAnsi="Arial" w:cs="Arial"/>
        </w:rPr>
        <w:t xml:space="preserve">libertades fundamentales por tratarse de grupos minoritarios. </w:t>
      </w:r>
      <w:r w:rsidR="00435944" w:rsidRPr="008E1127">
        <w:rPr>
          <w:rFonts w:ascii="Arial" w:hAnsi="Arial" w:cs="Arial"/>
        </w:rPr>
        <w:t>Encontrando las siguientes formas de discriminación</w:t>
      </w:r>
      <w:r w:rsidR="0006567A" w:rsidRPr="008E1127">
        <w:rPr>
          <w:rStyle w:val="Refdenotaalpie"/>
          <w:rFonts w:ascii="Arial" w:hAnsi="Arial" w:cs="Arial"/>
        </w:rPr>
        <w:footnoteReference w:id="1"/>
      </w:r>
      <w:r w:rsidR="00435944" w:rsidRPr="008E1127">
        <w:rPr>
          <w:rFonts w:ascii="Arial" w:hAnsi="Arial" w:cs="Arial"/>
        </w:rPr>
        <w:t>:</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 xml:space="preserve">Género </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Condiciones de salud</w:t>
      </w:r>
      <w:r w:rsidR="001E2BF5" w:rsidRPr="008E1127">
        <w:rPr>
          <w:rFonts w:ascii="Arial" w:hAnsi="Arial" w:cs="Arial"/>
        </w:rPr>
        <w:t xml:space="preserve"> </w:t>
      </w:r>
      <w:r w:rsidRPr="008E1127">
        <w:rPr>
          <w:rFonts w:ascii="Arial" w:hAnsi="Arial" w:cs="Arial"/>
        </w:rPr>
        <w:t>(VIH-sida)</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 xml:space="preserve">Pertenencia étnica </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 xml:space="preserve">Jóvenes y adolescentes </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Condición socioeconómica</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lastRenderedPageBreak/>
        <w:t>Preferencias sexuales</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 xml:space="preserve">Opiniones políticas y religión </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Migrantes</w:t>
      </w:r>
    </w:p>
    <w:p w:rsidR="00435944"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 xml:space="preserve">Adultos mayores </w:t>
      </w:r>
    </w:p>
    <w:p w:rsidR="004D5A1F" w:rsidRPr="008E1127" w:rsidRDefault="00435944" w:rsidP="00435944">
      <w:pPr>
        <w:pStyle w:val="Prrafodelista"/>
        <w:numPr>
          <w:ilvl w:val="0"/>
          <w:numId w:val="17"/>
        </w:numPr>
        <w:spacing w:line="240" w:lineRule="auto"/>
        <w:jc w:val="both"/>
        <w:rPr>
          <w:rFonts w:ascii="Arial" w:hAnsi="Arial" w:cs="Arial"/>
        </w:rPr>
      </w:pPr>
      <w:r w:rsidRPr="008E1127">
        <w:rPr>
          <w:rFonts w:ascii="Arial" w:hAnsi="Arial" w:cs="Arial"/>
        </w:rPr>
        <w:t>Discapacidad</w:t>
      </w:r>
    </w:p>
    <w:p w:rsidR="004D5A1F" w:rsidRPr="008E1127" w:rsidRDefault="004D5A1F" w:rsidP="00174909">
      <w:pPr>
        <w:rPr>
          <w:rFonts w:ascii="Arial" w:hAnsi="Arial" w:cs="Arial"/>
        </w:rPr>
      </w:pPr>
    </w:p>
    <w:p w:rsidR="006939E7" w:rsidRPr="008E1127" w:rsidRDefault="006939E7" w:rsidP="006939E7">
      <w:pPr>
        <w:ind w:left="360"/>
        <w:rPr>
          <w:rFonts w:ascii="Arial" w:hAnsi="Arial" w:cs="Arial"/>
        </w:rPr>
      </w:pPr>
      <w:r w:rsidRPr="008E1127">
        <w:rPr>
          <w:rFonts w:ascii="Arial" w:hAnsi="Arial" w:cs="Arial"/>
          <w:b/>
          <w:color w:val="C45911" w:themeColor="accent2" w:themeShade="BF"/>
        </w:rPr>
        <w:t>MARCO JURÍDICO</w:t>
      </w:r>
    </w:p>
    <w:p w:rsidR="001B441A" w:rsidRPr="008E1127" w:rsidRDefault="001B441A" w:rsidP="001B441A">
      <w:pPr>
        <w:jc w:val="both"/>
        <w:rPr>
          <w:rFonts w:ascii="Arial" w:hAnsi="Arial" w:cs="Arial"/>
          <w:lang w:val="es-ES"/>
        </w:rPr>
      </w:pPr>
      <w:r w:rsidRPr="008E1127">
        <w:rPr>
          <w:rFonts w:ascii="Arial" w:hAnsi="Arial" w:cs="Arial"/>
          <w:lang w:val="es-ES"/>
        </w:rPr>
        <w:t xml:space="preserve">Es sumamente importante contar con instrumentos que garanticen el derecho a una vida libre de violencia laboral tanto de las mujeres y los hombres, tan es así, que las instancias internacionales, nacionales y locales se han visto en la necesidad de emitir recomendaciones, leyes, reglamentos y diversos instrumentos normativos que garanticen esta vida libre de violencia en sus diferentes ámbitos. </w:t>
      </w:r>
    </w:p>
    <w:p w:rsidR="001B441A" w:rsidRPr="008E1127" w:rsidRDefault="001B441A" w:rsidP="001B441A">
      <w:pPr>
        <w:jc w:val="both"/>
        <w:rPr>
          <w:rFonts w:ascii="Arial" w:hAnsi="Arial" w:cs="Arial"/>
          <w:lang w:val="es-ES"/>
        </w:rPr>
      </w:pPr>
      <w:r w:rsidRPr="008E1127">
        <w:rPr>
          <w:rFonts w:ascii="Arial" w:hAnsi="Arial" w:cs="Arial"/>
          <w:lang w:val="es-ES"/>
        </w:rPr>
        <w:t xml:space="preserve">En el presente apartado se delimitará el marco jurídico aplicable para prevenir los casos </w:t>
      </w:r>
      <w:r w:rsidR="001E2BF5" w:rsidRPr="008E1127">
        <w:rPr>
          <w:rFonts w:ascii="Arial" w:hAnsi="Arial" w:cs="Arial"/>
          <w:lang w:val="es-ES"/>
        </w:rPr>
        <w:t>de</w:t>
      </w:r>
      <w:r w:rsidRPr="008E1127">
        <w:rPr>
          <w:rFonts w:ascii="Arial" w:hAnsi="Arial" w:cs="Arial"/>
          <w:lang w:val="es-ES"/>
        </w:rPr>
        <w:t xml:space="preserve"> hostigamiento y acoso sexual y/o laboral que pudieran presentarse en este Instituto Electoral. </w:t>
      </w:r>
    </w:p>
    <w:p w:rsidR="001B441A" w:rsidRPr="008E1127" w:rsidRDefault="001B441A" w:rsidP="001B441A">
      <w:pPr>
        <w:jc w:val="both"/>
        <w:rPr>
          <w:rFonts w:ascii="Arial" w:hAnsi="Arial" w:cs="Arial"/>
          <w:b/>
        </w:rPr>
      </w:pPr>
      <w:r w:rsidRPr="008E1127">
        <w:rPr>
          <w:rFonts w:ascii="Arial" w:hAnsi="Arial" w:cs="Arial"/>
          <w:b/>
        </w:rPr>
        <w:t>Constitución Política de los Estados Unidos Mexicanos.</w:t>
      </w:r>
    </w:p>
    <w:p w:rsidR="001B441A" w:rsidRPr="008E1127" w:rsidRDefault="001B441A" w:rsidP="001B441A">
      <w:pPr>
        <w:jc w:val="both"/>
        <w:rPr>
          <w:rFonts w:ascii="Arial" w:hAnsi="Arial" w:cs="Arial"/>
        </w:rPr>
      </w:pPr>
      <w:r w:rsidRPr="008E1127">
        <w:rPr>
          <w:rFonts w:ascii="Arial" w:hAnsi="Arial" w:cs="Arial"/>
        </w:rPr>
        <w:t xml:space="preserve">En el marco jurídico nacional los ordenamientos van encaminados a la prevención y/o sanción de los actos de violencia ejercidos contra las mujeres u hombres que sean víctimas de hostigamiento y acoso sexual y/o laboral. </w:t>
      </w:r>
    </w:p>
    <w:p w:rsidR="001B441A" w:rsidRPr="008E1127" w:rsidRDefault="001B441A" w:rsidP="001B441A">
      <w:pPr>
        <w:jc w:val="both"/>
        <w:rPr>
          <w:rFonts w:ascii="Arial" w:hAnsi="Arial" w:cs="Arial"/>
        </w:rPr>
      </w:pPr>
      <w:r w:rsidRPr="008E1127">
        <w:rPr>
          <w:rFonts w:ascii="Arial" w:hAnsi="Arial" w:cs="Arial"/>
        </w:rPr>
        <w:t xml:space="preserve">Empezaremos destacando que nuestra Carta Magna en su artículo 1º establece que, en México todas las personas gozan de los derechos humanos reconocidos en la Constitución y en los Tratados Internaciones de los que México sea parte, favoreciendo en todo tiempo a las personas la protección más amplia. </w:t>
      </w:r>
    </w:p>
    <w:p w:rsidR="001B441A" w:rsidRPr="008E1127" w:rsidRDefault="001B441A" w:rsidP="001B441A">
      <w:pPr>
        <w:jc w:val="both"/>
        <w:rPr>
          <w:rFonts w:ascii="Arial" w:hAnsi="Arial" w:cs="Arial"/>
        </w:rPr>
      </w:pPr>
      <w:r w:rsidRPr="008E1127">
        <w:rPr>
          <w:rFonts w:ascii="Arial" w:hAnsi="Arial" w:cs="Arial"/>
        </w:rPr>
        <w:t xml:space="preserve">De igual manera destaca que las autoridades, de acuerdo al ámbito de sus competencias, tienen la obligación de promover, respetar, proteger y garantizar los derechos humanos de conformidad con los principios de interdependencia, indivisibilidad y progresividad. En consecuencia, el Estado deberá prevenir, investigar, sancionar y reparar las violaciones a los derechos humanos. </w:t>
      </w:r>
    </w:p>
    <w:p w:rsidR="001B441A" w:rsidRPr="008E1127" w:rsidRDefault="001B441A" w:rsidP="001B441A">
      <w:pPr>
        <w:jc w:val="both"/>
        <w:rPr>
          <w:rFonts w:ascii="Arial" w:hAnsi="Arial" w:cs="Arial"/>
        </w:rPr>
      </w:pPr>
      <w:r w:rsidRPr="008E1127">
        <w:rPr>
          <w:rFonts w:ascii="Arial" w:hAnsi="Arial" w:cs="Arial"/>
        </w:rPr>
        <w:t xml:space="preserve">Igualmente manifiesta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1B441A" w:rsidRPr="008E1127" w:rsidRDefault="001B441A" w:rsidP="001B441A">
      <w:pPr>
        <w:jc w:val="both"/>
        <w:rPr>
          <w:rFonts w:ascii="Arial" w:hAnsi="Arial" w:cs="Arial"/>
        </w:rPr>
      </w:pPr>
      <w:r w:rsidRPr="008E1127">
        <w:rPr>
          <w:rFonts w:ascii="Arial" w:hAnsi="Arial" w:cs="Arial"/>
        </w:rPr>
        <w:t xml:space="preserve">Se reconoce la igualdad entre hombres y mujeres ante la Ley, además del reconocimiento de la libertad de las personas para dedicarse a la profesión, industria, comercio o trabajo que le acomode, siendo lícitos. </w:t>
      </w:r>
    </w:p>
    <w:p w:rsidR="001B441A" w:rsidRPr="008E1127" w:rsidRDefault="001B441A" w:rsidP="001B441A">
      <w:pPr>
        <w:jc w:val="both"/>
        <w:rPr>
          <w:rFonts w:ascii="Arial" w:hAnsi="Arial" w:cs="Arial"/>
        </w:rPr>
      </w:pPr>
      <w:r w:rsidRPr="008E1127">
        <w:rPr>
          <w:rFonts w:ascii="Arial" w:hAnsi="Arial" w:cs="Arial"/>
        </w:rPr>
        <w:t>Al respecto y de acuerdo al texto constitucional toda persona tiene derecho al trabajo digno y socialmente útil; para trabajo igual debe corresponder salario igual, sin tener en cuenta sexo ni nacionalidad.</w:t>
      </w:r>
    </w:p>
    <w:p w:rsidR="001B441A" w:rsidRPr="008E1127" w:rsidRDefault="001B441A" w:rsidP="001B441A">
      <w:pPr>
        <w:jc w:val="both"/>
        <w:rPr>
          <w:rFonts w:ascii="Arial" w:hAnsi="Arial" w:cs="Arial"/>
          <w:lang w:val="es-ES"/>
        </w:rPr>
      </w:pPr>
      <w:r w:rsidRPr="008E1127">
        <w:rPr>
          <w:rFonts w:ascii="Arial" w:hAnsi="Arial" w:cs="Arial"/>
          <w:lang w:val="es-ES"/>
        </w:rPr>
        <w:t xml:space="preserve">Por </w:t>
      </w:r>
      <w:r w:rsidR="007C3379" w:rsidRPr="008E1127">
        <w:rPr>
          <w:rFonts w:ascii="Arial" w:hAnsi="Arial" w:cs="Arial"/>
          <w:lang w:val="es-ES"/>
        </w:rPr>
        <w:t>último,</w:t>
      </w:r>
      <w:r w:rsidRPr="008E1127">
        <w:rPr>
          <w:rFonts w:ascii="Arial" w:hAnsi="Arial" w:cs="Arial"/>
          <w:lang w:val="es-ES"/>
        </w:rPr>
        <w:t xml:space="preserve"> es preciso recordar que el artículo 133 de la Constitución Política de los Estados Unidos Mexicanos indica que, además, de la Constitución y las leyes del Congreso de la Unión, los Tratados Internacionales que México ha suscrito serán considerados Ley Suprema, por lo </w:t>
      </w:r>
      <w:r w:rsidRPr="008E1127">
        <w:rPr>
          <w:rFonts w:ascii="Arial" w:hAnsi="Arial" w:cs="Arial"/>
          <w:lang w:val="es-ES"/>
        </w:rPr>
        <w:lastRenderedPageBreak/>
        <w:t xml:space="preserve">cual este Protocolo encuentra parte de su fundamento jurídico en diversos instrumentos internacionales, además de las leyes generales y locales que se han emitido al respecto, tal y como se expondrá a continuación.  </w:t>
      </w:r>
    </w:p>
    <w:p w:rsidR="001B441A" w:rsidRPr="008E1127" w:rsidRDefault="001B441A" w:rsidP="001B441A">
      <w:pPr>
        <w:rPr>
          <w:rFonts w:ascii="Arial" w:hAnsi="Arial" w:cs="Arial"/>
          <w:b/>
          <w:lang w:val="es-ES"/>
        </w:rPr>
      </w:pPr>
      <w:r w:rsidRPr="008E1127">
        <w:rPr>
          <w:rFonts w:ascii="Arial" w:hAnsi="Arial" w:cs="Arial"/>
          <w:b/>
          <w:lang w:val="es-ES"/>
        </w:rPr>
        <w:t>Instrumentos Internacionales.</w:t>
      </w:r>
    </w:p>
    <w:p w:rsidR="001B441A" w:rsidRPr="008E1127" w:rsidRDefault="001B441A" w:rsidP="001B441A">
      <w:pPr>
        <w:jc w:val="both"/>
        <w:rPr>
          <w:rFonts w:ascii="Arial" w:hAnsi="Arial" w:cs="Arial"/>
          <w:lang w:val="es-ES"/>
        </w:rPr>
      </w:pPr>
      <w:r w:rsidRPr="008E1127">
        <w:rPr>
          <w:rFonts w:ascii="Arial" w:hAnsi="Arial" w:cs="Arial"/>
          <w:b/>
          <w:lang w:val="es-ES"/>
        </w:rPr>
        <w:t>Convención Interamericana sobre los Derechos Humanos, (Pacto De San José)</w:t>
      </w:r>
      <w:r w:rsidRPr="008E1127">
        <w:rPr>
          <w:rFonts w:ascii="Arial" w:hAnsi="Arial" w:cs="Arial"/>
          <w:lang w:val="es-ES"/>
        </w:rPr>
        <w:t xml:space="preserve">. </w:t>
      </w:r>
      <w:r w:rsidRPr="008E1127">
        <w:rPr>
          <w:rStyle w:val="Refdenotaalpie"/>
          <w:rFonts w:ascii="Arial" w:hAnsi="Arial" w:cs="Arial"/>
          <w:lang w:val="es-ES"/>
        </w:rPr>
        <w:footnoteReference w:id="2"/>
      </w:r>
    </w:p>
    <w:p w:rsidR="001B441A" w:rsidRPr="008E1127" w:rsidRDefault="001B441A" w:rsidP="001B441A">
      <w:pPr>
        <w:jc w:val="both"/>
        <w:rPr>
          <w:rFonts w:ascii="Arial" w:hAnsi="Arial" w:cs="Arial"/>
          <w:lang w:val="es-ES"/>
        </w:rPr>
      </w:pPr>
      <w:r w:rsidRPr="008E1127">
        <w:rPr>
          <w:rFonts w:ascii="Arial" w:hAnsi="Arial" w:cs="Arial"/>
          <w:lang w:val="es-ES"/>
        </w:rPr>
        <w:t>Esta Convención obliga a los Estados firmantes que se comprometan a respetar los derechos humanos y libertades reconocidos en esta</w:t>
      </w:r>
      <w:r w:rsidR="001E2BF5" w:rsidRPr="008E1127">
        <w:rPr>
          <w:rFonts w:ascii="Arial" w:hAnsi="Arial" w:cs="Arial"/>
          <w:lang w:val="es-ES"/>
        </w:rPr>
        <w:t>;</w:t>
      </w:r>
      <w:r w:rsidRPr="008E1127">
        <w:rPr>
          <w:rFonts w:ascii="Arial" w:hAnsi="Arial" w:cs="Arial"/>
          <w:lang w:val="es-ES"/>
        </w:rPr>
        <w:t xml:space="preserve">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1B441A" w:rsidRPr="008E1127" w:rsidRDefault="001B441A" w:rsidP="001B441A">
      <w:pPr>
        <w:jc w:val="both"/>
        <w:rPr>
          <w:rFonts w:ascii="Arial" w:hAnsi="Arial" w:cs="Arial"/>
          <w:lang w:val="es-ES"/>
        </w:rPr>
      </w:pPr>
      <w:r w:rsidRPr="008E1127">
        <w:rPr>
          <w:rFonts w:ascii="Arial" w:hAnsi="Arial" w:cs="Arial"/>
          <w:lang w:val="es-ES"/>
        </w:rPr>
        <w:t xml:space="preserve">Se manifiesta el derecho a la integridad personal, es decir, que toda persona tiene derecho a que se respete su integridad física, psíquica y moral. </w:t>
      </w:r>
    </w:p>
    <w:p w:rsidR="001B441A" w:rsidRPr="008E1127" w:rsidRDefault="001B441A" w:rsidP="001B441A">
      <w:pPr>
        <w:jc w:val="both"/>
        <w:rPr>
          <w:rFonts w:ascii="Arial" w:hAnsi="Arial" w:cs="Arial"/>
          <w:lang w:val="es-ES"/>
        </w:rPr>
      </w:pPr>
      <w:r w:rsidRPr="008E1127">
        <w:rPr>
          <w:rFonts w:ascii="Arial" w:hAnsi="Arial" w:cs="Arial"/>
          <w:lang w:val="es-ES"/>
        </w:rPr>
        <w:t>Así también, esta Convención garantiza el derecho de toda persona a ser oída con las debidas garantías y dentro de un plazo razonable.</w:t>
      </w:r>
    </w:p>
    <w:p w:rsidR="001B441A" w:rsidRPr="008E1127" w:rsidRDefault="001B441A" w:rsidP="001B441A">
      <w:pPr>
        <w:jc w:val="both"/>
        <w:rPr>
          <w:rFonts w:ascii="Arial" w:hAnsi="Arial" w:cs="Arial"/>
          <w:lang w:val="es-ES"/>
        </w:rPr>
      </w:pPr>
      <w:r w:rsidRPr="008E1127">
        <w:rPr>
          <w:rFonts w:ascii="Arial" w:hAnsi="Arial" w:cs="Arial"/>
          <w:lang w:val="es-ES"/>
        </w:rPr>
        <w:t xml:space="preserve">Y recalca el respeto a la honra y reconocimiento de la dignidad humana de cada individuo. </w:t>
      </w:r>
    </w:p>
    <w:p w:rsidR="001B441A" w:rsidRPr="008E1127" w:rsidRDefault="001B441A" w:rsidP="001B441A">
      <w:pPr>
        <w:jc w:val="both"/>
        <w:rPr>
          <w:rFonts w:ascii="Arial" w:hAnsi="Arial" w:cs="Arial"/>
          <w:b/>
        </w:rPr>
      </w:pPr>
      <w:r w:rsidRPr="008E1127">
        <w:rPr>
          <w:rFonts w:ascii="Arial" w:hAnsi="Arial" w:cs="Arial"/>
          <w:b/>
        </w:rPr>
        <w:t xml:space="preserve">Pacto internacional de los derechos civiles y políticos. </w:t>
      </w:r>
    </w:p>
    <w:p w:rsidR="001B441A" w:rsidRPr="008E1127" w:rsidRDefault="001B441A" w:rsidP="001B441A">
      <w:pPr>
        <w:jc w:val="both"/>
        <w:rPr>
          <w:rFonts w:ascii="Arial" w:hAnsi="Arial" w:cs="Arial"/>
        </w:rPr>
      </w:pPr>
      <w:r w:rsidRPr="008E1127">
        <w:rPr>
          <w:rFonts w:ascii="Arial" w:hAnsi="Arial" w:cs="Arial"/>
        </w:rPr>
        <w:t xml:space="preserve">Compromete a los Estados parte a garantizar a hombres y mujeres la igualdad en el ejercicio de todos los derechos civiles y políticos. </w:t>
      </w:r>
    </w:p>
    <w:p w:rsidR="001B441A" w:rsidRPr="008E1127" w:rsidRDefault="001B441A" w:rsidP="001B441A">
      <w:pPr>
        <w:jc w:val="both"/>
        <w:rPr>
          <w:rFonts w:ascii="Arial" w:hAnsi="Arial" w:cs="Arial"/>
        </w:rPr>
      </w:pPr>
      <w:r w:rsidRPr="008E1127">
        <w:rPr>
          <w:rFonts w:ascii="Arial" w:hAnsi="Arial" w:cs="Arial"/>
        </w:rPr>
        <w:t xml:space="preserve">Al respecto señala que queda prohibida toda discriminación con motivos de raza, sexo, idioma, religión, opiniones políticas o de cualquier otra índole, origen nacional o social, posición económica, nacimiento o cualquier otra condición social, y garantizará a las personales protección igual y efectiva contra cualquier discriminación. </w:t>
      </w:r>
    </w:p>
    <w:p w:rsidR="001B441A" w:rsidRPr="008E1127" w:rsidRDefault="001B441A" w:rsidP="001B441A">
      <w:pPr>
        <w:jc w:val="both"/>
        <w:rPr>
          <w:rFonts w:ascii="Arial" w:hAnsi="Arial" w:cs="Arial"/>
          <w:b/>
          <w:lang w:val="es-ES"/>
        </w:rPr>
      </w:pPr>
      <w:r w:rsidRPr="008E1127">
        <w:rPr>
          <w:rFonts w:ascii="Arial" w:hAnsi="Arial" w:cs="Arial"/>
          <w:b/>
          <w:lang w:val="es-ES"/>
        </w:rPr>
        <w:t xml:space="preserve">Convenio Relativo a la Discriminación en Materia de Empleo y Ocupación. </w:t>
      </w:r>
      <w:r w:rsidRPr="008E1127">
        <w:rPr>
          <w:rStyle w:val="Refdenotaalpie"/>
          <w:rFonts w:ascii="Arial" w:hAnsi="Arial" w:cs="Arial"/>
          <w:b/>
          <w:lang w:val="es-ES"/>
        </w:rPr>
        <w:footnoteReference w:id="3"/>
      </w:r>
    </w:p>
    <w:p w:rsidR="001B441A" w:rsidRPr="008E1127" w:rsidRDefault="001B441A" w:rsidP="001B441A">
      <w:pPr>
        <w:jc w:val="both"/>
        <w:rPr>
          <w:rFonts w:ascii="Arial" w:hAnsi="Arial" w:cs="Arial"/>
          <w:lang w:val="es-ES"/>
        </w:rPr>
      </w:pPr>
      <w:r w:rsidRPr="008E1127">
        <w:rPr>
          <w:rFonts w:ascii="Arial" w:hAnsi="Arial" w:cs="Arial"/>
          <w:lang w:val="es-ES"/>
        </w:rPr>
        <w:t xml:space="preserve">Con este instrumento se busca la aplicación de políticas que promuevan la igualdad de oportunidades y de trato en materia de empleo y ocupación, con el objeto de eliminar todo tipo de manifestaciones o actos discriminatorios. </w:t>
      </w:r>
    </w:p>
    <w:p w:rsidR="001B441A" w:rsidRPr="008E1127" w:rsidRDefault="001B441A" w:rsidP="001B441A">
      <w:pPr>
        <w:jc w:val="both"/>
        <w:rPr>
          <w:rFonts w:ascii="Arial" w:hAnsi="Arial" w:cs="Arial"/>
          <w:lang w:val="es-ES"/>
        </w:rPr>
      </w:pPr>
      <w:r w:rsidRPr="008E1127">
        <w:rPr>
          <w:rFonts w:ascii="Arial" w:hAnsi="Arial" w:cs="Arial"/>
          <w:b/>
          <w:lang w:val="es-ES"/>
        </w:rPr>
        <w:t xml:space="preserve">Convención sobre la Eliminación de </w:t>
      </w:r>
      <w:r w:rsidR="001E2BF5" w:rsidRPr="008E1127">
        <w:rPr>
          <w:rFonts w:ascii="Arial" w:hAnsi="Arial" w:cs="Arial"/>
          <w:b/>
          <w:lang w:val="es-ES"/>
        </w:rPr>
        <w:t>todas las formas</w:t>
      </w:r>
      <w:r w:rsidRPr="008E1127">
        <w:rPr>
          <w:rFonts w:ascii="Arial" w:hAnsi="Arial" w:cs="Arial"/>
          <w:b/>
          <w:lang w:val="es-ES"/>
        </w:rPr>
        <w:t xml:space="preserve"> de Discriminación contra la Mujer (CEDAW).</w:t>
      </w:r>
      <w:r w:rsidRPr="008E1127">
        <w:rPr>
          <w:rStyle w:val="Refdenotaalpie"/>
          <w:rFonts w:ascii="Arial" w:hAnsi="Arial" w:cs="Arial"/>
          <w:b/>
          <w:lang w:val="es-ES"/>
        </w:rPr>
        <w:footnoteReference w:id="4"/>
      </w:r>
      <w:r w:rsidRPr="008E1127">
        <w:rPr>
          <w:rFonts w:ascii="Arial" w:hAnsi="Arial" w:cs="Arial"/>
          <w:lang w:val="es-ES"/>
        </w:rPr>
        <w:t xml:space="preserve"> </w:t>
      </w:r>
    </w:p>
    <w:p w:rsidR="001B441A" w:rsidRPr="008E1127" w:rsidRDefault="001B441A" w:rsidP="001B441A">
      <w:pPr>
        <w:jc w:val="both"/>
        <w:rPr>
          <w:rFonts w:ascii="Arial" w:hAnsi="Arial" w:cs="Arial"/>
          <w:lang w:val="es-ES"/>
        </w:rPr>
      </w:pPr>
      <w:r w:rsidRPr="008E1127">
        <w:rPr>
          <w:rFonts w:ascii="Arial" w:hAnsi="Arial" w:cs="Arial"/>
          <w:lang w:val="es-ES"/>
        </w:rPr>
        <w:t xml:space="preserve">La convención tiene como fin </w:t>
      </w:r>
      <w:r w:rsidR="001E2BF5" w:rsidRPr="008E1127">
        <w:rPr>
          <w:rFonts w:ascii="Arial" w:hAnsi="Arial" w:cs="Arial"/>
          <w:lang w:val="es-ES"/>
        </w:rPr>
        <w:t>suprimir la</w:t>
      </w:r>
      <w:r w:rsidRPr="008E1127">
        <w:rPr>
          <w:rFonts w:ascii="Arial" w:hAnsi="Arial" w:cs="Arial"/>
          <w:lang w:val="es-ES"/>
        </w:rPr>
        <w:t xml:space="preserve"> discriminación hacia la mujer en todas sus formas y manifestaciones.</w:t>
      </w:r>
    </w:p>
    <w:p w:rsidR="001B441A" w:rsidRPr="008E1127" w:rsidRDefault="001B441A" w:rsidP="001B441A">
      <w:pPr>
        <w:jc w:val="both"/>
        <w:rPr>
          <w:rFonts w:ascii="Arial" w:hAnsi="Arial" w:cs="Arial"/>
          <w:lang w:val="es-ES"/>
        </w:rPr>
      </w:pPr>
      <w:r w:rsidRPr="008E1127">
        <w:rPr>
          <w:rFonts w:ascii="Arial" w:hAnsi="Arial" w:cs="Arial"/>
          <w:lang w:val="es-ES"/>
        </w:rPr>
        <w:t xml:space="preserve">Este instrumento destaca la fe en los derechos humanos fundamentales, en la dignidad y el valor de la persona humana y la igualdad de derechos de mujeres y hombres. </w:t>
      </w:r>
    </w:p>
    <w:p w:rsidR="001B441A" w:rsidRPr="008E1127" w:rsidRDefault="001B441A" w:rsidP="001B441A">
      <w:pPr>
        <w:jc w:val="both"/>
        <w:rPr>
          <w:rFonts w:ascii="Arial" w:hAnsi="Arial" w:cs="Arial"/>
        </w:rPr>
      </w:pPr>
      <w:r w:rsidRPr="008E1127">
        <w:rPr>
          <w:rFonts w:ascii="Arial" w:hAnsi="Arial" w:cs="Arial"/>
          <w:lang w:val="es-ES"/>
        </w:rPr>
        <w:t>L</w:t>
      </w:r>
      <w:r w:rsidRPr="008E1127">
        <w:rPr>
          <w:rFonts w:ascii="Arial" w:hAnsi="Arial" w:cs="Arial"/>
        </w:rPr>
        <w:t xml:space="preserve">os Estados partes tomaran las medidas apropiadas, incluso las de carácter legislativo, para asegurar el pleno desarrollo y adelanto de la mujer, con el objeto de garantizarle el ejercicio y el </w:t>
      </w:r>
      <w:r w:rsidRPr="008E1127">
        <w:rPr>
          <w:rFonts w:ascii="Arial" w:hAnsi="Arial" w:cs="Arial"/>
        </w:rPr>
        <w:lastRenderedPageBreak/>
        <w:t>goce de los derechos humanos y libertades fundamentales en igualdad de condiciones con los hombres.</w:t>
      </w:r>
    </w:p>
    <w:p w:rsidR="001B441A" w:rsidRPr="008E1127" w:rsidRDefault="001B441A" w:rsidP="001B441A">
      <w:pPr>
        <w:jc w:val="both"/>
        <w:rPr>
          <w:rFonts w:ascii="Arial" w:hAnsi="Arial" w:cs="Arial"/>
        </w:rPr>
      </w:pPr>
      <w:r w:rsidRPr="008E1127">
        <w:rPr>
          <w:rFonts w:ascii="Arial" w:hAnsi="Arial" w:cs="Arial"/>
        </w:rPr>
        <w:t xml:space="preserve">Con miras a alcanzar la eliminación de los prejuicios y las prácticas consuetudinarias y de cualquier otra índole que estén basados en la idea de inferioridad o superioridad de cualquiera de los sexos o en funciones estereotipadas de hombres y mujeres, los Estados que son parte de esta Convención, deberán tomar las medidas apropiadas para modificar los patrones socioculturales de conducta de hombres y mujeres. </w:t>
      </w:r>
    </w:p>
    <w:p w:rsidR="001B441A" w:rsidRPr="008E1127" w:rsidRDefault="001B441A" w:rsidP="001B441A">
      <w:pPr>
        <w:jc w:val="both"/>
        <w:rPr>
          <w:rFonts w:ascii="Arial" w:hAnsi="Arial" w:cs="Arial"/>
          <w:b/>
        </w:rPr>
      </w:pPr>
      <w:r w:rsidRPr="008E1127">
        <w:rPr>
          <w:rFonts w:ascii="Arial" w:hAnsi="Arial" w:cs="Arial"/>
          <w:b/>
        </w:rPr>
        <w:t>Convención Interamericana Para Prevenir, Sancionar y Erradicar la Violencia Contra la Mujer (Belém Do Pará).</w:t>
      </w:r>
      <w:r w:rsidRPr="008E1127">
        <w:rPr>
          <w:rStyle w:val="Refdenotaalpie"/>
          <w:rFonts w:ascii="Arial" w:hAnsi="Arial" w:cs="Arial"/>
          <w:b/>
        </w:rPr>
        <w:footnoteReference w:id="5"/>
      </w:r>
    </w:p>
    <w:p w:rsidR="001B441A" w:rsidRPr="008E1127" w:rsidRDefault="001B441A" w:rsidP="001B441A">
      <w:pPr>
        <w:jc w:val="both"/>
        <w:rPr>
          <w:rFonts w:ascii="Arial" w:hAnsi="Arial" w:cs="Arial"/>
          <w:b/>
        </w:rPr>
      </w:pPr>
      <w:r w:rsidRPr="008E1127">
        <w:rPr>
          <w:rFonts w:ascii="Arial" w:hAnsi="Arial" w:cs="Arial"/>
        </w:rPr>
        <w:t>Es el primer documento internacional que manifiesta el derecho de la mujer a vivir una vida libre de violencia, y convencidos de que la eliminación de la violencia contra la mujer es condición indispensable para su desarrollo individual y social y su plena e igualitaria participación es todas las esferas de la vida.</w:t>
      </w:r>
    </w:p>
    <w:p w:rsidR="001B441A" w:rsidRPr="008E1127" w:rsidRDefault="001B441A" w:rsidP="001B441A">
      <w:pPr>
        <w:jc w:val="both"/>
        <w:rPr>
          <w:rFonts w:ascii="Arial" w:hAnsi="Arial" w:cs="Arial"/>
        </w:rPr>
      </w:pPr>
      <w:r w:rsidRPr="008E1127">
        <w:rPr>
          <w:rFonts w:ascii="Arial" w:hAnsi="Arial" w:cs="Arial"/>
        </w:rPr>
        <w:t xml:space="preserve">Así como se le reconoce a la mujer el derecho de goce, ejercicio y protección de todos sus derechos humanos, que entre otros comprenden el derecho a la igualdad y protección ante la ley y de la ley; además reconoce el ejercicio libre y pleno de sus derechos civiles, políticos, económicos, sociales y culturales. </w:t>
      </w:r>
    </w:p>
    <w:p w:rsidR="001B441A" w:rsidRPr="008E1127" w:rsidRDefault="001B441A" w:rsidP="001B441A">
      <w:pPr>
        <w:jc w:val="both"/>
        <w:rPr>
          <w:rFonts w:ascii="Arial" w:hAnsi="Arial" w:cs="Arial"/>
          <w:b/>
        </w:rPr>
      </w:pPr>
      <w:r w:rsidRPr="008E1127">
        <w:rPr>
          <w:rFonts w:ascii="Arial" w:hAnsi="Arial" w:cs="Arial"/>
          <w:b/>
        </w:rPr>
        <w:t>Convenio sobre la discriminación (empleo y ocupación), 1958.</w:t>
      </w:r>
    </w:p>
    <w:p w:rsidR="001B441A" w:rsidRPr="008E1127" w:rsidRDefault="001B441A" w:rsidP="001B441A">
      <w:pPr>
        <w:jc w:val="both"/>
        <w:rPr>
          <w:rFonts w:ascii="Arial" w:hAnsi="Arial" w:cs="Arial"/>
        </w:rPr>
      </w:pPr>
      <w:r w:rsidRPr="008E1127">
        <w:rPr>
          <w:rFonts w:ascii="Arial" w:hAnsi="Arial" w:cs="Arial"/>
        </w:rPr>
        <w:t>De acuerdo con este instrumento internacional se obliga a los miembros de este,</w:t>
      </w:r>
      <w:r w:rsidR="007C3379" w:rsidRPr="008E1127">
        <w:rPr>
          <w:rFonts w:ascii="Arial" w:hAnsi="Arial" w:cs="Arial"/>
        </w:rPr>
        <w:t xml:space="preserve"> </w:t>
      </w:r>
      <w:r w:rsidRPr="008E1127">
        <w:rPr>
          <w:rFonts w:ascii="Arial" w:hAnsi="Arial" w:cs="Arial"/>
        </w:rPr>
        <w:t xml:space="preserve">a formular y llevar a cabo una política nacional que promueva, por métodos adecuados a las condiciones y a la práctica nacionales, la igualdad de oportunidades y de trato en materia de empleo y ocupación, con objeto de eliminar cualquier discriminación. </w:t>
      </w:r>
    </w:p>
    <w:p w:rsidR="001B441A" w:rsidRPr="008E1127" w:rsidRDefault="001B441A" w:rsidP="001B441A">
      <w:pPr>
        <w:jc w:val="both"/>
        <w:rPr>
          <w:rFonts w:ascii="Arial" w:hAnsi="Arial" w:cs="Arial"/>
          <w:b/>
        </w:rPr>
      </w:pPr>
      <w:r w:rsidRPr="008E1127">
        <w:rPr>
          <w:rFonts w:ascii="Arial" w:hAnsi="Arial" w:cs="Arial"/>
          <w:b/>
        </w:rPr>
        <w:t>Leyes Federales.</w:t>
      </w:r>
    </w:p>
    <w:p w:rsidR="001B441A" w:rsidRPr="008E1127" w:rsidRDefault="001B441A" w:rsidP="001B441A">
      <w:pPr>
        <w:jc w:val="both"/>
        <w:rPr>
          <w:rFonts w:ascii="Arial" w:hAnsi="Arial" w:cs="Arial"/>
          <w:b/>
        </w:rPr>
      </w:pPr>
      <w:r w:rsidRPr="008E1127">
        <w:rPr>
          <w:rFonts w:ascii="Arial" w:hAnsi="Arial" w:cs="Arial"/>
          <w:b/>
        </w:rPr>
        <w:t>Ley Federal del Trabajo.</w:t>
      </w:r>
    </w:p>
    <w:p w:rsidR="001B441A" w:rsidRPr="008E1127" w:rsidRDefault="001B441A" w:rsidP="001B441A">
      <w:pPr>
        <w:jc w:val="both"/>
        <w:rPr>
          <w:rFonts w:ascii="Arial" w:hAnsi="Arial" w:cs="Arial"/>
        </w:rPr>
      </w:pPr>
      <w:r w:rsidRPr="008E1127">
        <w:rPr>
          <w:rFonts w:ascii="Arial" w:hAnsi="Arial" w:cs="Arial"/>
        </w:rPr>
        <w:t>Se habla del trabajo como un derecho y un deber social, que exige respeto a las libertades y a la dignidad de quien lo presta. De igual manera prohíbe las distinciones entre los trabajadores que nazcan con motivo de raza, sexo, edad, credo religioso, doctrina política o condición social.</w:t>
      </w:r>
    </w:p>
    <w:p w:rsidR="001B441A" w:rsidRPr="008E1127" w:rsidRDefault="001B441A" w:rsidP="001B441A">
      <w:pPr>
        <w:jc w:val="both"/>
        <w:rPr>
          <w:rFonts w:ascii="Arial" w:hAnsi="Arial" w:cs="Arial"/>
        </w:rPr>
      </w:pPr>
      <w:r w:rsidRPr="008E1127">
        <w:rPr>
          <w:rFonts w:ascii="Arial" w:hAnsi="Arial" w:cs="Arial"/>
        </w:rPr>
        <w:t xml:space="preserve">Tanto el patrón como el trabajador podrán ser rescindidos de su trabajo si alguno de estos incurre en faltas de probidad u honradez, actos de violencia, amenazas, injurias, malos tratamientos u otros análogos, en contra del trabajador y/o patrón, sus cónyuges, padres, hijos o hermanos. </w:t>
      </w:r>
    </w:p>
    <w:p w:rsidR="001B441A" w:rsidRPr="008E1127" w:rsidRDefault="001B441A" w:rsidP="001B441A">
      <w:pPr>
        <w:jc w:val="both"/>
        <w:rPr>
          <w:rFonts w:ascii="Arial" w:hAnsi="Arial" w:cs="Arial"/>
          <w:b/>
        </w:rPr>
      </w:pPr>
      <w:r w:rsidRPr="008E1127">
        <w:rPr>
          <w:rFonts w:ascii="Arial" w:hAnsi="Arial" w:cs="Arial"/>
          <w:b/>
        </w:rPr>
        <w:t xml:space="preserve">Código Penal Federal. </w:t>
      </w:r>
    </w:p>
    <w:p w:rsidR="001B441A" w:rsidRPr="008E1127" w:rsidRDefault="001B441A" w:rsidP="001B441A">
      <w:pPr>
        <w:jc w:val="both"/>
        <w:rPr>
          <w:rFonts w:ascii="Arial" w:hAnsi="Arial" w:cs="Arial"/>
        </w:rPr>
      </w:pPr>
      <w:r w:rsidRPr="008E1127">
        <w:rPr>
          <w:rFonts w:ascii="Arial" w:hAnsi="Arial" w:cs="Arial"/>
        </w:rPr>
        <w:t xml:space="preserve">Después de reconocer que los derechos humanos se encuentran garantizados  tanto en los tratados internacionales como en la normativa nacional y que éstos mismos reconocen como iguales a los hombres y mujeres y la libertad que tienen para desempeñarse en el ámbito laboral que más les acomode, es importante  conocer la normativa penal como instrumento para sancionar las formas en las que puede presentarse casos de hostigamiento y/o acoso sexual y/o laboral en el ámbito laboral de las mujeres y hombres. </w:t>
      </w:r>
    </w:p>
    <w:p w:rsidR="001B441A" w:rsidRPr="008E1127" w:rsidRDefault="001B441A" w:rsidP="001B441A">
      <w:pPr>
        <w:jc w:val="both"/>
        <w:rPr>
          <w:rFonts w:ascii="Arial" w:hAnsi="Arial" w:cs="Arial"/>
        </w:rPr>
      </w:pPr>
      <w:r w:rsidRPr="008E1127">
        <w:rPr>
          <w:rFonts w:ascii="Arial" w:hAnsi="Arial" w:cs="Arial"/>
        </w:rPr>
        <w:lastRenderedPageBreak/>
        <w:t>El código penal federal, reconoce al hostigamiento como cuando con fines lascivos asedie reiteradamente a persona de cualquier se</w:t>
      </w:r>
      <w:r w:rsidR="001E2BF5" w:rsidRPr="008E1127">
        <w:rPr>
          <w:rFonts w:ascii="Arial" w:hAnsi="Arial" w:cs="Arial"/>
        </w:rPr>
        <w:t>x</w:t>
      </w:r>
      <w:r w:rsidRPr="008E1127">
        <w:rPr>
          <w:rFonts w:ascii="Arial" w:hAnsi="Arial" w:cs="Arial"/>
        </w:rPr>
        <w:t xml:space="preserve">o, valiéndose de su posición jerárquica derivada de sus relaciones laborales, docentes, domésticas o cualquier otra que implique subordinación. Es importante mencionar que este delito procederá a petición de </w:t>
      </w:r>
      <w:r w:rsidR="00737B3D" w:rsidRPr="008E1127">
        <w:rPr>
          <w:rFonts w:ascii="Arial" w:hAnsi="Arial" w:cs="Arial"/>
        </w:rPr>
        <w:t>la</w:t>
      </w:r>
      <w:r w:rsidR="00945028" w:rsidRPr="008E1127">
        <w:rPr>
          <w:rFonts w:ascii="Arial" w:hAnsi="Arial" w:cs="Arial"/>
        </w:rPr>
        <w:t xml:space="preserve"> víctima</w:t>
      </w:r>
      <w:r w:rsidRPr="008E1127">
        <w:rPr>
          <w:rFonts w:ascii="Arial" w:hAnsi="Arial" w:cs="Arial"/>
        </w:rPr>
        <w:t xml:space="preserve">. </w:t>
      </w:r>
    </w:p>
    <w:p w:rsidR="001B441A" w:rsidRPr="008E1127" w:rsidRDefault="001B441A" w:rsidP="001B441A">
      <w:pPr>
        <w:jc w:val="both"/>
        <w:rPr>
          <w:rFonts w:ascii="Arial" w:hAnsi="Arial" w:cs="Arial"/>
        </w:rPr>
      </w:pPr>
      <w:r w:rsidRPr="008E1127">
        <w:rPr>
          <w:rFonts w:ascii="Arial" w:hAnsi="Arial" w:cs="Arial"/>
        </w:rPr>
        <w:t xml:space="preserve">En su artículo 260, reconoce el abuso sexual como, quien ejecute en una persona sin su consentimiento, o la obligue a ejecutar para sí o en otra persona, actos sexuales sin el propósito de llegar a la copula; en su último párrafo indica </w:t>
      </w:r>
      <w:r w:rsidR="007C3379" w:rsidRPr="008E1127">
        <w:rPr>
          <w:rFonts w:ascii="Arial" w:hAnsi="Arial" w:cs="Arial"/>
        </w:rPr>
        <w:t>que,</w:t>
      </w:r>
      <w:r w:rsidRPr="008E1127">
        <w:rPr>
          <w:rFonts w:ascii="Arial" w:hAnsi="Arial" w:cs="Arial"/>
        </w:rPr>
        <w:t xml:space="preserve"> si se hace uso de violencia física o psicológica, la pena aumentará en una mitad más en su mínimo y máximo.  </w:t>
      </w:r>
    </w:p>
    <w:p w:rsidR="001B441A" w:rsidRPr="008E1127" w:rsidRDefault="001B441A" w:rsidP="001B441A">
      <w:pPr>
        <w:jc w:val="both"/>
        <w:rPr>
          <w:rFonts w:ascii="Arial" w:hAnsi="Arial" w:cs="Arial"/>
          <w:b/>
        </w:rPr>
      </w:pPr>
      <w:r w:rsidRPr="008E1127">
        <w:rPr>
          <w:rFonts w:ascii="Arial" w:hAnsi="Arial" w:cs="Arial"/>
          <w:b/>
        </w:rPr>
        <w:t xml:space="preserve">Ley General de Acceso de las Mujeres a una Vida Libre de Violencia. </w:t>
      </w:r>
    </w:p>
    <w:p w:rsidR="001B441A" w:rsidRPr="008E1127" w:rsidRDefault="001B441A" w:rsidP="001B441A">
      <w:pPr>
        <w:jc w:val="both"/>
        <w:rPr>
          <w:rFonts w:ascii="Arial" w:hAnsi="Arial" w:cs="Arial"/>
        </w:rPr>
      </w:pPr>
      <w:r w:rsidRPr="008E1127">
        <w:rPr>
          <w:rFonts w:ascii="Arial" w:hAnsi="Arial" w:cs="Arial"/>
        </w:rPr>
        <w:t>Esta Ley tiene como objeto prevenir, sancionar y erradicar la violencia contra las mujeres, así como los principios y modalidades para garantizar su acceso a una vida libre de violencia que favorezca su desarrollo y bienestar conforme a los principios de igualdad y de no discriminación.</w:t>
      </w:r>
    </w:p>
    <w:p w:rsidR="001B441A" w:rsidRPr="008E1127" w:rsidRDefault="001B441A" w:rsidP="001B441A">
      <w:pPr>
        <w:jc w:val="both"/>
        <w:rPr>
          <w:rFonts w:ascii="Arial" w:hAnsi="Arial" w:cs="Arial"/>
        </w:rPr>
      </w:pPr>
      <w:r w:rsidRPr="008E1127">
        <w:rPr>
          <w:rFonts w:ascii="Arial" w:hAnsi="Arial" w:cs="Arial"/>
        </w:rPr>
        <w:t xml:space="preserve">Tiene como principios rectores para garantizar el acceso de las mujeres a una vida libre de violencia, la igualdad jurídica entre la mujer y el hombre, el respeto a la dignidad humano, la no discriminación y la libertad de las mujeres. </w:t>
      </w:r>
    </w:p>
    <w:p w:rsidR="001B441A" w:rsidRPr="008E1127" w:rsidRDefault="001B441A" w:rsidP="001B441A">
      <w:pPr>
        <w:jc w:val="both"/>
        <w:rPr>
          <w:rFonts w:ascii="Arial" w:hAnsi="Arial" w:cs="Arial"/>
        </w:rPr>
      </w:pPr>
      <w:r w:rsidRPr="008E1127">
        <w:rPr>
          <w:rFonts w:ascii="Arial" w:hAnsi="Arial" w:cs="Arial"/>
        </w:rPr>
        <w:t xml:space="preserve">Reconoce la violencia laboral y docente como un acto o una omisión en abuso de poder que daña la autoestima, salud, integridad, libertar y seguridad de la víctima, e impide su desarrollo y atenta contra la igualdad. </w:t>
      </w:r>
      <w:r w:rsidRPr="008E1127">
        <w:rPr>
          <w:rStyle w:val="Refdenotaalpie"/>
          <w:rFonts w:ascii="Arial" w:hAnsi="Arial" w:cs="Arial"/>
        </w:rPr>
        <w:footnoteReference w:id="6"/>
      </w:r>
    </w:p>
    <w:p w:rsidR="001B441A" w:rsidRPr="008E1127" w:rsidRDefault="001B441A" w:rsidP="001B441A">
      <w:pPr>
        <w:jc w:val="both"/>
        <w:rPr>
          <w:rFonts w:ascii="Arial" w:hAnsi="Arial" w:cs="Arial"/>
        </w:rPr>
      </w:pPr>
      <w:r w:rsidRPr="008E1127">
        <w:rPr>
          <w:rFonts w:ascii="Arial" w:hAnsi="Arial" w:cs="Arial"/>
        </w:rPr>
        <w:t xml:space="preserve">Todas las medidas que nazcan de esta </w:t>
      </w:r>
      <w:r w:rsidR="001E2BF5" w:rsidRPr="008E1127">
        <w:rPr>
          <w:rFonts w:ascii="Arial" w:hAnsi="Arial" w:cs="Arial"/>
        </w:rPr>
        <w:t>Ley</w:t>
      </w:r>
      <w:r w:rsidRPr="008E1127">
        <w:rPr>
          <w:rFonts w:ascii="Arial" w:hAnsi="Arial" w:cs="Arial"/>
        </w:rPr>
        <w:t xml:space="preserve"> deberán garantizar la prevención, la atención, la sanción y la erradicación de todos los tipos de violencia contra las mujeres durante su ciclo de vida y para promover su desarrollo integral y su plena participación en todas las esferas de la vida. </w:t>
      </w:r>
    </w:p>
    <w:p w:rsidR="001B441A" w:rsidRPr="008E1127" w:rsidRDefault="001B441A" w:rsidP="001B441A">
      <w:pPr>
        <w:jc w:val="both"/>
        <w:rPr>
          <w:rFonts w:ascii="Arial" w:hAnsi="Arial" w:cs="Arial"/>
          <w:b/>
        </w:rPr>
      </w:pPr>
      <w:r w:rsidRPr="008E1127">
        <w:rPr>
          <w:rFonts w:ascii="Arial" w:hAnsi="Arial" w:cs="Arial"/>
          <w:b/>
        </w:rPr>
        <w:t>Ley General para la Igualdad entre Mujeres y Hombres.</w:t>
      </w:r>
    </w:p>
    <w:p w:rsidR="001B441A" w:rsidRPr="008E1127" w:rsidRDefault="001B441A" w:rsidP="001B441A">
      <w:pPr>
        <w:jc w:val="both"/>
        <w:rPr>
          <w:rFonts w:ascii="Arial" w:hAnsi="Arial" w:cs="Arial"/>
        </w:rPr>
      </w:pPr>
      <w:r w:rsidRPr="008E1127">
        <w:rPr>
          <w:rFonts w:ascii="Arial" w:hAnsi="Arial" w:cs="Arial"/>
        </w:rPr>
        <w:t xml:space="preserve">Esta Ley regula y garantiza la igualdad de oportunidades y de trato entre mujeres y hombres, propone los lineamientos y mecanismos institucionales que orienten a la Nación hacia el cumplimiento de la igualdad sustantiva en los ámbitos público y privado, promoviendo el empoderamiento de las mujeres y la lucha contra toda discriminación basada en sexo. </w:t>
      </w:r>
    </w:p>
    <w:p w:rsidR="001B441A" w:rsidRPr="008E1127" w:rsidRDefault="001B441A" w:rsidP="001B441A">
      <w:pPr>
        <w:jc w:val="both"/>
        <w:rPr>
          <w:rFonts w:ascii="Arial" w:hAnsi="Arial" w:cs="Arial"/>
        </w:rPr>
      </w:pPr>
      <w:r w:rsidRPr="008E1127">
        <w:rPr>
          <w:rFonts w:ascii="Arial" w:hAnsi="Arial" w:cs="Arial"/>
        </w:rPr>
        <w:t xml:space="preserve">En su Política Nacional en Materia de Igualdad entre mujeres y hombres establece las acciones para lograr la igualdad sustantiva en el ámbito económico, político, social y cultural, así como el establecimiento de instrumentos para la aplicación de dicha Política.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b/>
        </w:rPr>
      </w:pPr>
      <w:r w:rsidRPr="008E1127">
        <w:rPr>
          <w:rFonts w:ascii="Arial" w:hAnsi="Arial" w:cs="Arial"/>
          <w:b/>
        </w:rPr>
        <w:t>Estatuto del Servicio Profesional Electoral Nacional y del Personal de la Rama Administrativa.</w:t>
      </w:r>
    </w:p>
    <w:p w:rsidR="001B441A" w:rsidRPr="008E1127" w:rsidRDefault="001B441A" w:rsidP="001B441A">
      <w:pPr>
        <w:spacing w:after="0"/>
        <w:jc w:val="both"/>
        <w:rPr>
          <w:rFonts w:ascii="Arial" w:hAnsi="Arial" w:cs="Arial"/>
          <w:b/>
        </w:rPr>
      </w:pPr>
    </w:p>
    <w:p w:rsidR="001B441A" w:rsidRPr="008E1127" w:rsidRDefault="001B441A" w:rsidP="001B441A">
      <w:pPr>
        <w:pStyle w:val="Default"/>
        <w:jc w:val="both"/>
        <w:rPr>
          <w:sz w:val="22"/>
          <w:szCs w:val="22"/>
        </w:rPr>
      </w:pPr>
      <w:r w:rsidRPr="008E1127">
        <w:rPr>
          <w:sz w:val="22"/>
          <w:szCs w:val="22"/>
        </w:rPr>
        <w:t xml:space="preserve">Como es sabido a raíz de la reforma político- electoral del año 2014, se crean los Organismos Públicos Locales integrando a su estructura a los miembros del Servicio Profesional Electoral Nacional,  en el Estatuto se establecen los principios bajo los cuales ejercerán sus funciones  los </w:t>
      </w:r>
      <w:r w:rsidRPr="008E1127">
        <w:rPr>
          <w:sz w:val="22"/>
          <w:szCs w:val="22"/>
        </w:rPr>
        <w:lastRenderedPageBreak/>
        <w:t>miembros del Servicio,  como lo son la no discriminación, transparencia, rendición de cuentas, equidad laboral, igualdad de género, cultura democrática y respeto a los derechos humanos, impulsando acciones en beneficio de los grupos discriminados, incluidos los adultos mayores.</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rPr>
      </w:pPr>
      <w:r w:rsidRPr="008E1127">
        <w:rPr>
          <w:rFonts w:ascii="Arial" w:hAnsi="Arial" w:cs="Arial"/>
        </w:rPr>
        <w:t xml:space="preserve">El capítulo IX, de la Disciplina, Sección I, define al Procedimiento Laboral Disciplinario para los miembros del Servicio Profesional en los OPLE, como la serie de actos desarrollados por las autoridades competentes, dirigidos a resolver sobre la imposición de medidas disciplinarias a los miembros que incumplan con las obligaciones y prohibiciones a su cargo e infrinjan las normas previstas en la Ley, Estatuto y demás normativa aplicable.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Indica como autoridad competente para instruir el Procedimiento Laboral Disciplinario el funcionario designado por el órgano superior de dirección de los OPLE. Y como autoridad resolutora a</w:t>
      </w:r>
      <w:r w:rsidR="00406E0D">
        <w:rPr>
          <w:rFonts w:ascii="Arial" w:hAnsi="Arial" w:cs="Arial"/>
        </w:rPr>
        <w:t xml:space="preserve"> </w:t>
      </w:r>
      <w:r w:rsidRPr="008E1127">
        <w:rPr>
          <w:rFonts w:ascii="Arial" w:hAnsi="Arial" w:cs="Arial"/>
        </w:rPr>
        <w:t>l</w:t>
      </w:r>
      <w:r w:rsidR="00406E0D">
        <w:rPr>
          <w:rFonts w:ascii="Arial" w:hAnsi="Arial" w:cs="Arial"/>
        </w:rPr>
        <w:t>a o el</w:t>
      </w:r>
      <w:r w:rsidRPr="008E1127">
        <w:rPr>
          <w:rFonts w:ascii="Arial" w:hAnsi="Arial" w:cs="Arial"/>
        </w:rPr>
        <w:t xml:space="preserve"> Secretario Ejecutivo.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 xml:space="preserve">La autoridad instructora en los casos de violencia, discriminación, hostigamiento y acoso sexual </w:t>
      </w:r>
      <w:r w:rsidR="00C34515" w:rsidRPr="008E1127">
        <w:rPr>
          <w:rFonts w:ascii="Arial" w:hAnsi="Arial" w:cs="Arial"/>
        </w:rPr>
        <w:t>o laboral</w:t>
      </w:r>
      <w:r w:rsidRPr="008E1127">
        <w:rPr>
          <w:rFonts w:ascii="Arial" w:hAnsi="Arial" w:cs="Arial"/>
        </w:rPr>
        <w:t xml:space="preserve"> deberá realizar las diligencias necesarias para recabar las pruebas respectivas.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b/>
        </w:rPr>
      </w:pPr>
      <w:r w:rsidRPr="008E1127">
        <w:rPr>
          <w:rFonts w:ascii="Arial" w:hAnsi="Arial" w:cs="Arial"/>
          <w:b/>
        </w:rPr>
        <w:t>Legislación Local.</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rPr>
      </w:pPr>
      <w:r w:rsidRPr="008E1127">
        <w:rPr>
          <w:rFonts w:ascii="Arial" w:hAnsi="Arial" w:cs="Arial"/>
        </w:rPr>
        <w:t xml:space="preserve">En el ámbito local la </w:t>
      </w:r>
      <w:r w:rsidRPr="008E1127">
        <w:rPr>
          <w:rFonts w:ascii="Arial" w:hAnsi="Arial" w:cs="Arial"/>
          <w:b/>
        </w:rPr>
        <w:t>Constitución Política del Estado de Yucatán,</w:t>
      </w:r>
      <w:r w:rsidRPr="008E1127">
        <w:rPr>
          <w:rFonts w:ascii="Arial" w:hAnsi="Arial" w:cs="Arial"/>
        </w:rPr>
        <w:t xml:space="preserve"> recalca el respeto a los derechos humanos y la obligación de las autoridades y organismos autónomos de promover, respetar, proteger y garantizar los derechos humanos de las personas. Así como la prohibición de todo tipo de discriminación.</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b/>
        </w:rPr>
      </w:pPr>
      <w:r w:rsidRPr="008E1127">
        <w:rPr>
          <w:rFonts w:ascii="Arial" w:hAnsi="Arial" w:cs="Arial"/>
          <w:b/>
        </w:rPr>
        <w:t xml:space="preserve">Código Penal del Estado de Yucatán.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rPr>
      </w:pPr>
      <w:r w:rsidRPr="008E1127">
        <w:rPr>
          <w:rFonts w:ascii="Arial" w:hAnsi="Arial" w:cs="Arial"/>
        </w:rPr>
        <w:t>En la normativa penal local se encuentran tipificados los delitos de Discriminación, Hostigamiento Sexual y el Acoso Sexual.</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 xml:space="preserve">En el caso de Hostigamiento sexual, señala que en caso de que el hostigador fuera servidor público además de la sanción correspondiente será destituido del cargo. Es importante destacar que en nuestra ley penal local sólo en caso de reincidencia del hostigador será acreedor a una sanción privativa de la libertad que será de dos a cuatro años de prisión.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rPr>
      </w:pPr>
      <w:r w:rsidRPr="008E1127">
        <w:rPr>
          <w:rFonts w:ascii="Arial" w:hAnsi="Arial" w:cs="Arial"/>
        </w:rPr>
        <w:t xml:space="preserve">En el caso del Acoso Sexual, no es necesaria la reincidencia para la imposición de una pena privativa de la libertad, y establece los supuestos en los cuales se incurrirá en este delito. </w:t>
      </w:r>
    </w:p>
    <w:p w:rsidR="001B441A" w:rsidRPr="008E1127" w:rsidRDefault="001B441A" w:rsidP="001B441A">
      <w:pPr>
        <w:spacing w:after="0"/>
        <w:jc w:val="both"/>
        <w:rPr>
          <w:rFonts w:ascii="Arial" w:hAnsi="Arial" w:cs="Arial"/>
        </w:rPr>
      </w:pPr>
      <w:r w:rsidRPr="008E1127">
        <w:rPr>
          <w:rFonts w:ascii="Arial" w:hAnsi="Arial" w:cs="Arial"/>
        </w:rPr>
        <w:t>Estos delitos serán perseguidos a petición de</w:t>
      </w:r>
      <w:r w:rsidR="00A73D0B" w:rsidRPr="008E1127">
        <w:rPr>
          <w:rFonts w:ascii="Arial" w:hAnsi="Arial" w:cs="Arial"/>
        </w:rPr>
        <w:t xml:space="preserve"> la</w:t>
      </w:r>
      <w:r w:rsidRPr="008E1127">
        <w:rPr>
          <w:rFonts w:ascii="Arial" w:hAnsi="Arial" w:cs="Arial"/>
        </w:rPr>
        <w:t xml:space="preserve"> parte interesada.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b/>
        </w:rPr>
      </w:pPr>
      <w:r w:rsidRPr="008E1127">
        <w:rPr>
          <w:rFonts w:ascii="Arial" w:hAnsi="Arial" w:cs="Arial"/>
          <w:b/>
        </w:rPr>
        <w:t xml:space="preserve">Ley de Acceso de las Mujeres a una Vida Libre de Violencia del Estado de Yucatán.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Esta Ley estatal tiene como objeto garantizar el derecho de las mujeres a una vida libre de violencia, a través de la regulación de los principios de actuación y mecanismos de coordinación entre las autoridades y las medidas de atención a l</w:t>
      </w:r>
      <w:r w:rsidR="00737B3D" w:rsidRPr="008E1127">
        <w:rPr>
          <w:rFonts w:ascii="Arial" w:hAnsi="Arial" w:cs="Arial"/>
        </w:rPr>
        <w:t xml:space="preserve">a </w:t>
      </w:r>
      <w:r w:rsidRPr="008E1127">
        <w:rPr>
          <w:rFonts w:ascii="Arial" w:hAnsi="Arial" w:cs="Arial"/>
        </w:rPr>
        <w:t xml:space="preserve">víctima.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 xml:space="preserve">La aplicación de la </w:t>
      </w:r>
      <w:r w:rsidR="001E2BF5" w:rsidRPr="008E1127">
        <w:rPr>
          <w:rFonts w:ascii="Arial" w:hAnsi="Arial" w:cs="Arial"/>
        </w:rPr>
        <w:t>Ley</w:t>
      </w:r>
      <w:r w:rsidRPr="008E1127">
        <w:rPr>
          <w:rFonts w:ascii="Arial" w:hAnsi="Arial" w:cs="Arial"/>
        </w:rPr>
        <w:t xml:space="preserve"> corresponde a las autoridades estatales y municipales, quienes deberán crear y ejecutar políticas públicas orientadas a prevenir, atender, sancionar y erradicar todo tipo de violencia contra las mujeres.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b/>
        </w:rPr>
      </w:pPr>
      <w:r w:rsidRPr="008E1127">
        <w:rPr>
          <w:rFonts w:ascii="Arial" w:hAnsi="Arial" w:cs="Arial"/>
          <w:b/>
        </w:rPr>
        <w:t xml:space="preserve">Ley para la Igualdad entre Mujeres y Hombres del Estado de Yucatán.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rPr>
      </w:pPr>
      <w:r w:rsidRPr="008E1127">
        <w:rPr>
          <w:rFonts w:ascii="Arial" w:hAnsi="Arial" w:cs="Arial"/>
        </w:rPr>
        <w:t xml:space="preserve">La Ley estatal garantiza la igualdad de derechos, oportunidades y trato entre mujeres y hombres, a través de la regulación de mecanismos de coordinación interinstitucional y política estatal para la eliminación de toda forma de discriminación; su </w:t>
      </w:r>
      <w:r w:rsidR="001E2BF5" w:rsidRPr="008E1127">
        <w:rPr>
          <w:rFonts w:ascii="Arial" w:hAnsi="Arial" w:cs="Arial"/>
        </w:rPr>
        <w:t>aplicación corresponde</w:t>
      </w:r>
      <w:r w:rsidRPr="008E1127">
        <w:rPr>
          <w:rFonts w:ascii="Arial" w:hAnsi="Arial" w:cs="Arial"/>
        </w:rPr>
        <w:t xml:space="preserve">, en el ámbito de sus respectivas competencias, al Gobierno del estado, ayuntamientos, por conducto de sus dependencias y entidades.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b/>
        </w:rPr>
      </w:pPr>
      <w:r w:rsidRPr="008E1127">
        <w:rPr>
          <w:rFonts w:ascii="Arial" w:hAnsi="Arial" w:cs="Arial"/>
        </w:rPr>
        <w:t xml:space="preserve">A través del Instituto para la Igualdad entre Mujeres y Hombres en Yucatán, promueven y fomentan las condiciones que posibiliten la no discriminación y la igualdad sustantiva y de género tanto en mujeres y hombres, a través de la creación de políticas públicas que promuevan la igualdad.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b/>
        </w:rPr>
      </w:pPr>
      <w:r w:rsidRPr="008E1127">
        <w:rPr>
          <w:rFonts w:ascii="Arial" w:hAnsi="Arial" w:cs="Arial"/>
          <w:b/>
        </w:rPr>
        <w:t>Normativa Institucional.</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b/>
        </w:rPr>
      </w:pPr>
      <w:r w:rsidRPr="008E1127">
        <w:rPr>
          <w:rFonts w:ascii="Arial" w:hAnsi="Arial" w:cs="Arial"/>
          <w:b/>
        </w:rPr>
        <w:t xml:space="preserve">Código de Ética para las personas servidoras públicas del Instituto Electoral y de Participación Ciudadana de Yucatán.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rPr>
      </w:pPr>
      <w:r w:rsidRPr="008E1127">
        <w:rPr>
          <w:rFonts w:ascii="Arial" w:hAnsi="Arial" w:cs="Arial"/>
        </w:rPr>
        <w:t>Dicho instrumento normativo institucional tiene como objeto establecer estándares mínimos para propiciar la integridad de las personas servidoras públicas del Instituto Electoral y de Participación Ciudadana de Yucatán; guiar su conducta y acciones.</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De igual manera señala los valores que las y los servidores públicos del instituto deberán internalizar como propios para el ejercicio de sus funciones correspondientes, sien</w:t>
      </w:r>
      <w:r w:rsidR="001E2BF5" w:rsidRPr="008E1127">
        <w:rPr>
          <w:rFonts w:ascii="Arial" w:hAnsi="Arial" w:cs="Arial"/>
        </w:rPr>
        <w:t>d</w:t>
      </w:r>
      <w:r w:rsidRPr="008E1127">
        <w:rPr>
          <w:rFonts w:ascii="Arial" w:hAnsi="Arial" w:cs="Arial"/>
        </w:rPr>
        <w:t xml:space="preserve">o los enlistados a continuación: </w:t>
      </w:r>
    </w:p>
    <w:p w:rsidR="001B441A" w:rsidRPr="008E1127" w:rsidRDefault="001B441A" w:rsidP="001B441A">
      <w:pPr>
        <w:spacing w:after="0"/>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B441A" w:rsidRPr="008E1127" w:rsidTr="001B441A">
        <w:trPr>
          <w:trHeight w:val="365"/>
          <w:jc w:val="center"/>
        </w:trPr>
        <w:tc>
          <w:tcPr>
            <w:tcW w:w="4489" w:type="dxa"/>
          </w:tcPr>
          <w:p w:rsidR="001B441A" w:rsidRPr="008E1127" w:rsidRDefault="001B441A">
            <w:pPr>
              <w:jc w:val="both"/>
              <w:rPr>
                <w:rFonts w:ascii="Arial" w:hAnsi="Arial" w:cs="Arial"/>
              </w:rPr>
            </w:pPr>
            <w:r w:rsidRPr="008E1127">
              <w:rPr>
                <w:rFonts w:ascii="Arial" w:hAnsi="Arial" w:cs="Arial"/>
              </w:rPr>
              <w:t>Interés Público</w:t>
            </w:r>
          </w:p>
          <w:p w:rsidR="001B441A" w:rsidRPr="008E1127" w:rsidRDefault="001B441A">
            <w:pPr>
              <w:jc w:val="both"/>
              <w:rPr>
                <w:rFonts w:ascii="Arial" w:hAnsi="Arial" w:cs="Arial"/>
              </w:rPr>
            </w:pPr>
          </w:p>
        </w:tc>
        <w:tc>
          <w:tcPr>
            <w:tcW w:w="4489" w:type="dxa"/>
          </w:tcPr>
          <w:p w:rsidR="001B441A" w:rsidRPr="008E1127" w:rsidRDefault="001B441A">
            <w:pPr>
              <w:jc w:val="both"/>
              <w:rPr>
                <w:rFonts w:ascii="Arial" w:hAnsi="Arial" w:cs="Arial"/>
              </w:rPr>
            </w:pPr>
            <w:r w:rsidRPr="008E1127">
              <w:rPr>
                <w:rFonts w:ascii="Arial" w:hAnsi="Arial" w:cs="Arial"/>
              </w:rPr>
              <w:t>Respeto</w:t>
            </w:r>
          </w:p>
          <w:p w:rsidR="001B441A" w:rsidRPr="008E1127" w:rsidRDefault="001B441A">
            <w:pPr>
              <w:jc w:val="both"/>
              <w:rPr>
                <w:rFonts w:ascii="Arial" w:hAnsi="Arial" w:cs="Arial"/>
              </w:rPr>
            </w:pPr>
          </w:p>
        </w:tc>
      </w:tr>
      <w:tr w:rsidR="001B441A" w:rsidRPr="008E1127" w:rsidTr="001B441A">
        <w:trPr>
          <w:jc w:val="center"/>
        </w:trPr>
        <w:tc>
          <w:tcPr>
            <w:tcW w:w="4489" w:type="dxa"/>
          </w:tcPr>
          <w:p w:rsidR="001B441A" w:rsidRPr="008E1127" w:rsidRDefault="001B441A">
            <w:pPr>
              <w:jc w:val="both"/>
              <w:rPr>
                <w:rFonts w:ascii="Arial" w:hAnsi="Arial" w:cs="Arial"/>
              </w:rPr>
            </w:pPr>
            <w:r w:rsidRPr="008E1127">
              <w:rPr>
                <w:rFonts w:ascii="Arial" w:hAnsi="Arial" w:cs="Arial"/>
              </w:rPr>
              <w:t>Respeto a los Derechos Humanos</w:t>
            </w:r>
          </w:p>
          <w:p w:rsidR="001B441A" w:rsidRPr="008E1127" w:rsidRDefault="001B441A">
            <w:pPr>
              <w:jc w:val="both"/>
              <w:rPr>
                <w:rFonts w:ascii="Arial" w:hAnsi="Arial" w:cs="Arial"/>
              </w:rPr>
            </w:pPr>
          </w:p>
        </w:tc>
        <w:tc>
          <w:tcPr>
            <w:tcW w:w="4489" w:type="dxa"/>
          </w:tcPr>
          <w:p w:rsidR="001B441A" w:rsidRPr="008E1127" w:rsidRDefault="001B441A">
            <w:pPr>
              <w:jc w:val="both"/>
              <w:rPr>
                <w:rFonts w:ascii="Arial" w:hAnsi="Arial" w:cs="Arial"/>
              </w:rPr>
            </w:pPr>
            <w:r w:rsidRPr="008E1127">
              <w:rPr>
                <w:rFonts w:ascii="Arial" w:hAnsi="Arial" w:cs="Arial"/>
              </w:rPr>
              <w:t>Igualdad y No Discriminación</w:t>
            </w:r>
          </w:p>
          <w:p w:rsidR="001B441A" w:rsidRPr="008E1127" w:rsidRDefault="001B441A">
            <w:pPr>
              <w:jc w:val="both"/>
              <w:rPr>
                <w:rFonts w:ascii="Arial" w:hAnsi="Arial" w:cs="Arial"/>
              </w:rPr>
            </w:pPr>
          </w:p>
        </w:tc>
      </w:tr>
      <w:tr w:rsidR="001B441A" w:rsidRPr="008E1127" w:rsidTr="001B441A">
        <w:trPr>
          <w:jc w:val="center"/>
        </w:trPr>
        <w:tc>
          <w:tcPr>
            <w:tcW w:w="4489" w:type="dxa"/>
          </w:tcPr>
          <w:p w:rsidR="001B441A" w:rsidRPr="008E1127" w:rsidRDefault="001B441A">
            <w:pPr>
              <w:jc w:val="both"/>
              <w:rPr>
                <w:rFonts w:ascii="Arial" w:hAnsi="Arial" w:cs="Arial"/>
              </w:rPr>
            </w:pPr>
            <w:r w:rsidRPr="008E1127">
              <w:rPr>
                <w:rFonts w:ascii="Arial" w:hAnsi="Arial" w:cs="Arial"/>
              </w:rPr>
              <w:t>Equidad de género</w:t>
            </w:r>
          </w:p>
          <w:p w:rsidR="001B441A" w:rsidRPr="008E1127" w:rsidRDefault="001B441A">
            <w:pPr>
              <w:jc w:val="both"/>
              <w:rPr>
                <w:rFonts w:ascii="Arial" w:hAnsi="Arial" w:cs="Arial"/>
              </w:rPr>
            </w:pPr>
          </w:p>
        </w:tc>
        <w:tc>
          <w:tcPr>
            <w:tcW w:w="4489" w:type="dxa"/>
          </w:tcPr>
          <w:p w:rsidR="001B441A" w:rsidRPr="008E1127" w:rsidRDefault="001B441A">
            <w:pPr>
              <w:jc w:val="both"/>
              <w:rPr>
                <w:rFonts w:ascii="Arial" w:hAnsi="Arial" w:cs="Arial"/>
              </w:rPr>
            </w:pPr>
            <w:r w:rsidRPr="008E1127">
              <w:rPr>
                <w:rFonts w:ascii="Arial" w:hAnsi="Arial" w:cs="Arial"/>
              </w:rPr>
              <w:t>Entorno Cultural y Ecológico</w:t>
            </w:r>
          </w:p>
          <w:p w:rsidR="001B441A" w:rsidRPr="008E1127" w:rsidRDefault="001B441A">
            <w:pPr>
              <w:jc w:val="both"/>
              <w:rPr>
                <w:rFonts w:ascii="Arial" w:hAnsi="Arial" w:cs="Arial"/>
              </w:rPr>
            </w:pPr>
          </w:p>
        </w:tc>
      </w:tr>
      <w:tr w:rsidR="001B441A" w:rsidRPr="008E1127" w:rsidTr="001B441A">
        <w:trPr>
          <w:trHeight w:val="376"/>
          <w:jc w:val="center"/>
        </w:trPr>
        <w:tc>
          <w:tcPr>
            <w:tcW w:w="4489" w:type="dxa"/>
            <w:hideMark/>
          </w:tcPr>
          <w:p w:rsidR="001B441A" w:rsidRPr="008E1127" w:rsidRDefault="001B441A">
            <w:pPr>
              <w:jc w:val="both"/>
              <w:rPr>
                <w:rFonts w:ascii="Arial" w:hAnsi="Arial" w:cs="Arial"/>
              </w:rPr>
            </w:pPr>
            <w:r w:rsidRPr="008E1127">
              <w:rPr>
                <w:rFonts w:ascii="Arial" w:hAnsi="Arial" w:cs="Arial"/>
              </w:rPr>
              <w:t>Cooperación</w:t>
            </w:r>
          </w:p>
        </w:tc>
        <w:tc>
          <w:tcPr>
            <w:tcW w:w="4489" w:type="dxa"/>
            <w:hideMark/>
          </w:tcPr>
          <w:p w:rsidR="001B441A" w:rsidRPr="008E1127" w:rsidRDefault="001B441A">
            <w:pPr>
              <w:jc w:val="both"/>
              <w:rPr>
                <w:rFonts w:ascii="Arial" w:hAnsi="Arial" w:cs="Arial"/>
              </w:rPr>
            </w:pPr>
            <w:r w:rsidRPr="008E1127">
              <w:rPr>
                <w:rFonts w:ascii="Arial" w:hAnsi="Arial" w:cs="Arial"/>
              </w:rPr>
              <w:t>Liderazgo</w:t>
            </w:r>
          </w:p>
        </w:tc>
      </w:tr>
    </w:tbl>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 xml:space="preserve">El Órgano Interno de Control del IEPAC, así como las autoridades establecidas en la Ley General de Responsabilidades Administrativas y en la Ley de Responsabilidades Administrativas del Estado de Yucatán, serán las encargadas de aplicar y dar cumplimiento de este Código.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b/>
        </w:rPr>
      </w:pPr>
      <w:r w:rsidRPr="008E1127">
        <w:rPr>
          <w:rFonts w:ascii="Arial" w:hAnsi="Arial" w:cs="Arial"/>
          <w:b/>
        </w:rPr>
        <w:t xml:space="preserve">Código de Conducta del Instituto Electoral y de Participación Ciudadana de Yucatán.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rPr>
      </w:pPr>
      <w:r w:rsidRPr="008E1127">
        <w:rPr>
          <w:rFonts w:ascii="Arial" w:hAnsi="Arial" w:cs="Arial"/>
        </w:rPr>
        <w:t>Dicho código revisado por el Órgano Interno de Control y aprobado por el Consejo General del Instituto, tiene como objetivo ser una guía práctica que oriente e impulse a cada persona servidora pública del IEPAC, cumplir con el compromiso institucional y en estricto apego a la normatividad aplicable para actuar con responsabilidad, transparencia y respeto.</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lastRenderedPageBreak/>
        <w:t>Además</w:t>
      </w:r>
      <w:r w:rsidR="007C3379" w:rsidRPr="008E1127">
        <w:rPr>
          <w:rFonts w:ascii="Arial" w:hAnsi="Arial" w:cs="Arial"/>
        </w:rPr>
        <w:t>,</w:t>
      </w:r>
      <w:r w:rsidRPr="008E1127">
        <w:rPr>
          <w:rFonts w:ascii="Arial" w:hAnsi="Arial" w:cs="Arial"/>
        </w:rPr>
        <w:t xml:space="preserve"> por medio de este instrumento las y los servidores públicos aplicarán los principios, valores y reglas de integridad contenidos en Código de Ética para las personas servidoras públicas del Instituto Electoral y de Participación Ciudadana de Yucatán. </w:t>
      </w:r>
    </w:p>
    <w:p w:rsidR="001B441A" w:rsidRPr="008E1127" w:rsidRDefault="001B441A" w:rsidP="001B441A">
      <w:pPr>
        <w:spacing w:after="0"/>
        <w:jc w:val="both"/>
        <w:rPr>
          <w:rFonts w:ascii="Arial" w:hAnsi="Arial" w:cs="Arial"/>
          <w:b/>
        </w:rPr>
      </w:pPr>
    </w:p>
    <w:p w:rsidR="001B441A" w:rsidRPr="008E1127" w:rsidRDefault="001B441A" w:rsidP="001B441A">
      <w:pPr>
        <w:spacing w:after="0"/>
        <w:jc w:val="both"/>
        <w:rPr>
          <w:rFonts w:ascii="Arial" w:hAnsi="Arial" w:cs="Arial"/>
          <w:b/>
        </w:rPr>
      </w:pPr>
      <w:r w:rsidRPr="008E1127">
        <w:rPr>
          <w:rFonts w:ascii="Arial" w:hAnsi="Arial" w:cs="Arial"/>
          <w:b/>
        </w:rPr>
        <w:t xml:space="preserve">Estatuto del Personal de la Rama Administrativa del Instituto Electoral y de Participación Ciudadana de Yucatán.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 xml:space="preserve">El Estatuto tiene como objeto regular el desarrollo, funcionamiento, profesionalización, evaluación y desempeño óptimo del personal de la rama administrativa y temporal del IEPAC en total apego a los principios rectores de la función electoral y los del propio Instituto.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 xml:space="preserve">Establece la obligación al IEPAC de promover entre el personal los valores de la cultura democrática, la equidad laboral, la no discriminación y la profesionalización del servicio público.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Además</w:t>
      </w:r>
      <w:r w:rsidR="007C3379" w:rsidRPr="008E1127">
        <w:rPr>
          <w:rFonts w:ascii="Arial" w:hAnsi="Arial" w:cs="Arial"/>
        </w:rPr>
        <w:t>,</w:t>
      </w:r>
      <w:r w:rsidRPr="008E1127">
        <w:rPr>
          <w:rFonts w:ascii="Arial" w:hAnsi="Arial" w:cs="Arial"/>
        </w:rPr>
        <w:t xml:space="preserve"> regula el Procedimiento Laboral Disciplinario como la medida dirigida a resolver sobre la imposición de medidas disciplinarias al personal que incumplan las obligaciones y prohibiciones a su cargo o infrinja las normas previstas en la Constitución, la Ley Electoral, el Estatuto, reglamentos, acuerdos, convenios, circulares, lineamientos y demás normativa que emitan los órganos competentes.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rPr>
      </w:pPr>
      <w:r w:rsidRPr="008E1127">
        <w:rPr>
          <w:rFonts w:ascii="Arial" w:hAnsi="Arial" w:cs="Arial"/>
        </w:rPr>
        <w:t>En los casos de violencia, discriminación y hostigamiento y acoso sexual o laboral ejercido en contra del Personal del Instituto, las autoridades competentes deberán suplir la deficiencia de la queja y los fundamentos de derecho, recabar elementos probatorios y, de ser necesarias, dictar medidas de protección que determine la autoridad competente.</w:t>
      </w:r>
      <w:r w:rsidRPr="008E1127">
        <w:rPr>
          <w:rStyle w:val="Refdenotaalpie"/>
          <w:rFonts w:ascii="Arial" w:hAnsi="Arial" w:cs="Arial"/>
        </w:rPr>
        <w:footnoteReference w:id="7"/>
      </w:r>
      <w:r w:rsidRPr="008E1127">
        <w:rPr>
          <w:rFonts w:ascii="Arial" w:hAnsi="Arial" w:cs="Arial"/>
        </w:rPr>
        <w:t xml:space="preserve"> </w:t>
      </w:r>
    </w:p>
    <w:p w:rsidR="001B441A" w:rsidRPr="008E1127" w:rsidRDefault="001B441A" w:rsidP="001B441A">
      <w:pPr>
        <w:spacing w:after="0"/>
        <w:jc w:val="both"/>
        <w:rPr>
          <w:rFonts w:ascii="Arial" w:hAnsi="Arial" w:cs="Arial"/>
        </w:rPr>
      </w:pPr>
    </w:p>
    <w:p w:rsidR="001B441A" w:rsidRPr="008E1127" w:rsidRDefault="001B441A" w:rsidP="001B441A">
      <w:pPr>
        <w:spacing w:after="0"/>
        <w:jc w:val="both"/>
        <w:rPr>
          <w:rFonts w:ascii="Arial" w:hAnsi="Arial" w:cs="Arial"/>
          <w:b/>
        </w:rPr>
      </w:pPr>
      <w:r w:rsidRPr="008E1127">
        <w:rPr>
          <w:rFonts w:ascii="Arial" w:hAnsi="Arial" w:cs="Arial"/>
        </w:rPr>
        <w:t>Como autoridad para instruir el Procedimiento Laboral Disciplinario le reconoce la competencia a la Dirección Ejecutiva de Administración en el caso del Personal de la Rama Administrativa del Instituto. En el caso del personal miembro del Servicio Profesional Electoral Nacional se apegar</w:t>
      </w:r>
      <w:r w:rsidR="001E2BF5" w:rsidRPr="008E1127">
        <w:rPr>
          <w:rFonts w:ascii="Arial" w:hAnsi="Arial" w:cs="Arial"/>
        </w:rPr>
        <w:t>á</w:t>
      </w:r>
      <w:r w:rsidRPr="008E1127">
        <w:rPr>
          <w:rFonts w:ascii="Arial" w:hAnsi="Arial" w:cs="Arial"/>
        </w:rPr>
        <w:t xml:space="preserve"> al procedimiento establecido en el Estatuto del Servicio Profesional Electoral Nacional y del Personal de la Rama Administrativa del Instituto Nacional Electoral. </w:t>
      </w:r>
    </w:p>
    <w:p w:rsidR="001B441A" w:rsidRPr="008E1127" w:rsidRDefault="001B441A" w:rsidP="001B441A">
      <w:pPr>
        <w:spacing w:after="0"/>
        <w:jc w:val="both"/>
        <w:rPr>
          <w:rFonts w:ascii="Arial" w:hAnsi="Arial" w:cs="Arial"/>
          <w:sz w:val="24"/>
          <w:szCs w:val="24"/>
        </w:rPr>
      </w:pPr>
    </w:p>
    <w:p w:rsidR="004C122D" w:rsidRPr="008E1127" w:rsidRDefault="004C122D" w:rsidP="001B441A">
      <w:pPr>
        <w:rPr>
          <w:rFonts w:ascii="Arial" w:hAnsi="Arial" w:cs="Arial"/>
          <w:b/>
          <w:color w:val="C45911" w:themeColor="accent2" w:themeShade="BF"/>
        </w:rPr>
      </w:pPr>
    </w:p>
    <w:p w:rsidR="004C122D" w:rsidRPr="008E1127" w:rsidRDefault="004C122D" w:rsidP="001B441A">
      <w:pPr>
        <w:rPr>
          <w:rFonts w:ascii="Arial" w:hAnsi="Arial" w:cs="Arial"/>
          <w:b/>
          <w:color w:val="C45911" w:themeColor="accent2" w:themeShade="BF"/>
        </w:rPr>
      </w:pPr>
    </w:p>
    <w:p w:rsidR="004C122D" w:rsidRPr="008E1127" w:rsidRDefault="004C122D" w:rsidP="001B441A">
      <w:pPr>
        <w:rPr>
          <w:rFonts w:ascii="Arial" w:hAnsi="Arial" w:cs="Arial"/>
          <w:b/>
          <w:color w:val="C45911" w:themeColor="accent2" w:themeShade="BF"/>
        </w:rPr>
      </w:pPr>
    </w:p>
    <w:p w:rsidR="004C122D" w:rsidRPr="008E1127" w:rsidRDefault="004C122D" w:rsidP="001B441A">
      <w:pPr>
        <w:rPr>
          <w:rFonts w:ascii="Arial" w:hAnsi="Arial" w:cs="Arial"/>
          <w:b/>
          <w:color w:val="C45911" w:themeColor="accent2" w:themeShade="BF"/>
        </w:rPr>
      </w:pPr>
    </w:p>
    <w:p w:rsidR="004C122D" w:rsidRPr="008E1127" w:rsidRDefault="004C122D" w:rsidP="001B441A">
      <w:pPr>
        <w:rPr>
          <w:rFonts w:ascii="Arial" w:hAnsi="Arial" w:cs="Arial"/>
          <w:b/>
          <w:color w:val="C45911" w:themeColor="accent2" w:themeShade="BF"/>
        </w:rPr>
      </w:pPr>
    </w:p>
    <w:p w:rsidR="006939E7" w:rsidRPr="008E1127" w:rsidRDefault="0000587D" w:rsidP="001B441A">
      <w:pPr>
        <w:rPr>
          <w:rFonts w:ascii="Arial" w:hAnsi="Arial" w:cs="Arial"/>
          <w:b/>
          <w:color w:val="C45911" w:themeColor="accent2" w:themeShade="BF"/>
        </w:rPr>
      </w:pPr>
      <w:r w:rsidRPr="008E1127">
        <w:rPr>
          <w:rFonts w:ascii="Arial" w:hAnsi="Arial" w:cs="Arial"/>
          <w:b/>
          <w:color w:val="C45911" w:themeColor="accent2" w:themeShade="BF"/>
        </w:rPr>
        <w:t xml:space="preserve">PROCEDIMIENTO PARA LA ATENCIÓN DE CASOS DE HOSTIGAMIENTO </w:t>
      </w:r>
      <w:r w:rsidR="007C3379" w:rsidRPr="008E1127">
        <w:rPr>
          <w:rFonts w:ascii="Arial" w:hAnsi="Arial" w:cs="Arial"/>
          <w:b/>
          <w:color w:val="C45911" w:themeColor="accent2" w:themeShade="BF"/>
        </w:rPr>
        <w:t>Y</w:t>
      </w:r>
      <w:r w:rsidRPr="008E1127">
        <w:rPr>
          <w:rFonts w:ascii="Arial" w:hAnsi="Arial" w:cs="Arial"/>
          <w:b/>
          <w:color w:val="C45911" w:themeColor="accent2" w:themeShade="BF"/>
        </w:rPr>
        <w:t xml:space="preserve"> ACOSO SEXUAL Y/O LABORAL</w:t>
      </w:r>
    </w:p>
    <w:p w:rsidR="0000587D" w:rsidRPr="008E1127" w:rsidRDefault="0000587D" w:rsidP="0000587D">
      <w:pPr>
        <w:ind w:right="815"/>
        <w:jc w:val="both"/>
        <w:rPr>
          <w:rFonts w:ascii="Arial" w:hAnsi="Arial" w:cs="Arial"/>
        </w:rPr>
      </w:pPr>
    </w:p>
    <w:p w:rsidR="0000587D" w:rsidRPr="008E1127" w:rsidRDefault="0000587D" w:rsidP="004917C1">
      <w:pPr>
        <w:pBdr>
          <w:top w:val="single" w:sz="4" w:space="1" w:color="auto"/>
          <w:left w:val="single" w:sz="4" w:space="4" w:color="auto"/>
          <w:bottom w:val="single" w:sz="4" w:space="1" w:color="auto"/>
          <w:right w:val="single" w:sz="4" w:space="0" w:color="auto"/>
        </w:pBdr>
        <w:tabs>
          <w:tab w:val="left" w:pos="2268"/>
          <w:tab w:val="left" w:pos="6379"/>
        </w:tabs>
        <w:ind w:left="2552" w:right="2884"/>
        <w:jc w:val="center"/>
        <w:rPr>
          <w:rFonts w:ascii="Arial" w:hAnsi="Arial" w:cs="Arial"/>
          <w:b/>
        </w:rPr>
      </w:pPr>
      <w:r w:rsidRPr="008E1127">
        <w:rPr>
          <w:rFonts w:ascii="Arial" w:hAnsi="Arial" w:cs="Arial"/>
          <w:b/>
        </w:rPr>
        <w:t>GENERALIDADES</w:t>
      </w:r>
    </w:p>
    <w:p w:rsidR="0000587D" w:rsidRPr="008E1127" w:rsidRDefault="0000587D" w:rsidP="004917C1">
      <w:pPr>
        <w:ind w:firstLine="708"/>
        <w:jc w:val="both"/>
        <w:rPr>
          <w:rFonts w:ascii="Arial" w:hAnsi="Arial" w:cs="Arial"/>
        </w:rPr>
      </w:pPr>
      <w:r w:rsidRPr="008E1127">
        <w:rPr>
          <w:rFonts w:ascii="Arial" w:hAnsi="Arial" w:cs="Arial"/>
        </w:rPr>
        <w:t xml:space="preserve">Para la atención de </w:t>
      </w:r>
      <w:r w:rsidR="00737B3D" w:rsidRPr="008E1127">
        <w:rPr>
          <w:rFonts w:ascii="Arial" w:hAnsi="Arial" w:cs="Arial"/>
        </w:rPr>
        <w:t xml:space="preserve">la </w:t>
      </w:r>
      <w:r w:rsidR="00D32B58">
        <w:rPr>
          <w:rFonts w:ascii="Arial" w:hAnsi="Arial" w:cs="Arial"/>
        </w:rPr>
        <w:t>víctima</w:t>
      </w:r>
      <w:r w:rsidRPr="008E1127">
        <w:rPr>
          <w:rFonts w:ascii="Arial" w:hAnsi="Arial" w:cs="Arial"/>
        </w:rPr>
        <w:t xml:space="preserve"> por hostigamiento o acoso sexual </w:t>
      </w:r>
      <w:r w:rsidR="00A668D5" w:rsidRPr="008E1127">
        <w:rPr>
          <w:rFonts w:ascii="Arial" w:hAnsi="Arial" w:cs="Arial"/>
        </w:rPr>
        <w:t>y/</w:t>
      </w:r>
      <w:r w:rsidRPr="008E1127">
        <w:rPr>
          <w:rFonts w:ascii="Arial" w:hAnsi="Arial" w:cs="Arial"/>
        </w:rPr>
        <w:t xml:space="preserve">o laboral, es necesario identificar determinadas conductas que puede desplegar la persona </w:t>
      </w:r>
      <w:r w:rsidR="00102127" w:rsidRPr="008E1127">
        <w:rPr>
          <w:rFonts w:ascii="Arial" w:hAnsi="Arial" w:cs="Arial"/>
        </w:rPr>
        <w:t>responsable</w:t>
      </w:r>
      <w:r w:rsidRPr="008E1127">
        <w:rPr>
          <w:rFonts w:ascii="Arial" w:hAnsi="Arial" w:cs="Arial"/>
        </w:rPr>
        <w:t>, como por ejemplo son:</w:t>
      </w:r>
    </w:p>
    <w:p w:rsidR="0000587D" w:rsidRPr="008E1127" w:rsidRDefault="0000587D" w:rsidP="004917C1">
      <w:pPr>
        <w:ind w:right="-93" w:firstLine="708"/>
        <w:jc w:val="both"/>
        <w:rPr>
          <w:rFonts w:ascii="Arial" w:hAnsi="Arial" w:cs="Arial"/>
          <w:b/>
        </w:rPr>
      </w:pPr>
      <w:r w:rsidRPr="008E1127">
        <w:rPr>
          <w:rFonts w:ascii="Arial" w:hAnsi="Arial" w:cs="Arial"/>
          <w:b/>
        </w:rPr>
        <w:t>En el aspecto sexual:</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Contacto físico o roce no deseado e innecesario y en forma intencional que moleste y/o incomode a la posible</w:t>
      </w:r>
      <w:r w:rsidR="00D10390" w:rsidRPr="008E1127">
        <w:rPr>
          <w:rFonts w:ascii="Arial" w:hAnsi="Arial" w:cs="Arial"/>
        </w:rPr>
        <w:t xml:space="preserve"> </w:t>
      </w:r>
      <w:r w:rsidRPr="008E1127">
        <w:rPr>
          <w:rFonts w:ascii="Arial" w:hAnsi="Arial" w:cs="Arial"/>
        </w:rPr>
        <w:t>víctima.</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 xml:space="preserve">Miradas morbosas o gestos sugestivos que molesten a la </w:t>
      </w:r>
      <w:r w:rsidR="00D10390" w:rsidRPr="008E1127">
        <w:rPr>
          <w:rFonts w:ascii="Arial" w:hAnsi="Arial" w:cs="Arial"/>
        </w:rPr>
        <w:t>víctima</w:t>
      </w:r>
      <w:r w:rsidRPr="008E1127">
        <w:rPr>
          <w:rFonts w:ascii="Arial" w:hAnsi="Arial" w:cs="Arial"/>
        </w:rPr>
        <w:t>.</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Bromas, piropos o comentarios no deseados a cerca de la apariencia personal o del cuerpo de la víctima.</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 xml:space="preserve">Burlas, bromas, comentarios o preguntas incómodas sobre la vida sexual o amorosa de la </w:t>
      </w:r>
      <w:r w:rsidR="00D10390" w:rsidRPr="008E1127">
        <w:rPr>
          <w:rFonts w:ascii="Arial" w:hAnsi="Arial" w:cs="Arial"/>
        </w:rPr>
        <w:t>víctima</w:t>
      </w:r>
      <w:r w:rsidR="007C3379" w:rsidRPr="008E1127">
        <w:rPr>
          <w:rFonts w:ascii="Arial" w:hAnsi="Arial" w:cs="Arial"/>
        </w:rPr>
        <w:t>, dentro y fuera del horario y área laboral.</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Exhibición por cualquier medio de material pornográfico, imágenes de naturaleza sexual u otras que incomoden a la víctima.</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 xml:space="preserve">Presión para tener relaciones sexuales.  </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Presión para aceptar invitaciones, encuentros o citas no desea</w:t>
      </w:r>
      <w:r w:rsidR="006D0454" w:rsidRPr="008E1127">
        <w:rPr>
          <w:rFonts w:ascii="Arial" w:hAnsi="Arial" w:cs="Arial"/>
        </w:rPr>
        <w:t>das fuera del centro de trabajo; o con la promesa de obtener beneficios en su situación actual o futura de empleo.</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Amenazas que afecten negativamente la situación laboral de no aceptar invitaciones o propuestas sexuales.</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Aplicación de medidas disciplinarias por rechazar invitaciones, encuentros, citas no deseadas fuera del centro de trabajo, relaciones sexuales o realizar actividades que no competan a las labores.</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Cartas, llamadas telefónicas, mensajes</w:t>
      </w:r>
      <w:r w:rsidR="0057576B" w:rsidRPr="008E1127">
        <w:rPr>
          <w:rFonts w:ascii="Arial" w:hAnsi="Arial" w:cs="Arial"/>
        </w:rPr>
        <w:t>,</w:t>
      </w:r>
      <w:r w:rsidRPr="008E1127">
        <w:rPr>
          <w:rFonts w:ascii="Arial" w:hAnsi="Arial" w:cs="Arial"/>
        </w:rPr>
        <w:t xml:space="preserve"> correos electrónicos</w:t>
      </w:r>
      <w:r w:rsidR="0057576B" w:rsidRPr="008E1127">
        <w:rPr>
          <w:rFonts w:ascii="Arial" w:hAnsi="Arial" w:cs="Arial"/>
        </w:rPr>
        <w:t>, mensajes de whatsapp o mensajes de redes sociales</w:t>
      </w:r>
      <w:r w:rsidRPr="008E1127">
        <w:rPr>
          <w:rFonts w:ascii="Arial" w:hAnsi="Arial" w:cs="Arial"/>
        </w:rPr>
        <w:t xml:space="preserve"> de naturaleza sexual o amorosa no deseadas.</w:t>
      </w:r>
    </w:p>
    <w:p w:rsidR="0000587D" w:rsidRPr="008E1127" w:rsidRDefault="0000587D" w:rsidP="0000587D">
      <w:pPr>
        <w:pStyle w:val="Prrafodelista"/>
        <w:numPr>
          <w:ilvl w:val="0"/>
          <w:numId w:val="7"/>
        </w:numPr>
        <w:ind w:right="-93"/>
        <w:jc w:val="both"/>
        <w:rPr>
          <w:rFonts w:ascii="Arial" w:hAnsi="Arial" w:cs="Arial"/>
        </w:rPr>
      </w:pPr>
      <w:r w:rsidRPr="008E1127">
        <w:rPr>
          <w:rFonts w:ascii="Arial" w:hAnsi="Arial" w:cs="Arial"/>
        </w:rPr>
        <w:t xml:space="preserve">En general todo tipo de comentarios, gestos, contacto físico que atenten contra la dignidad de la </w:t>
      </w:r>
      <w:r w:rsidR="002B49F1" w:rsidRPr="008E1127">
        <w:rPr>
          <w:rFonts w:ascii="Arial" w:hAnsi="Arial" w:cs="Arial"/>
        </w:rPr>
        <w:t>víctima</w:t>
      </w:r>
      <w:r w:rsidRPr="008E1127">
        <w:rPr>
          <w:rFonts w:ascii="Arial" w:hAnsi="Arial" w:cs="Arial"/>
        </w:rPr>
        <w:t>.</w:t>
      </w:r>
    </w:p>
    <w:p w:rsidR="0000587D" w:rsidRPr="008E1127" w:rsidRDefault="0000587D" w:rsidP="0000587D">
      <w:pPr>
        <w:pStyle w:val="Prrafodelista"/>
        <w:ind w:left="1428" w:right="-93"/>
        <w:jc w:val="both"/>
        <w:rPr>
          <w:rFonts w:ascii="Arial" w:hAnsi="Arial" w:cs="Arial"/>
        </w:rPr>
      </w:pPr>
    </w:p>
    <w:p w:rsidR="0000587D" w:rsidRPr="008E1127" w:rsidRDefault="0000587D" w:rsidP="004917C1">
      <w:pPr>
        <w:ind w:right="-93" w:firstLine="708"/>
        <w:jc w:val="both"/>
        <w:rPr>
          <w:rFonts w:ascii="Arial" w:hAnsi="Arial" w:cs="Arial"/>
          <w:b/>
        </w:rPr>
      </w:pPr>
      <w:r w:rsidRPr="008E1127">
        <w:rPr>
          <w:rFonts w:ascii="Arial" w:hAnsi="Arial" w:cs="Arial"/>
          <w:b/>
        </w:rPr>
        <w:t>En el aspecto laboral:</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Cualquier conducta intencional sobre una persona, que tenga como objetivo causar daño y afecte el empleo, sus términos y condiciones, oportunidades laborales, ambiente en el trabajo, el rendimiento laboral, y cualquier otra análoga.</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Presión con carga de trabajo excesiva y sin justificación, con el objetivo de que la víctima abandone su empleo.</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Vigilancia permanente y constante sobre una persona sin que se justifique, respecto del área en la que se desempeñen las labores, inclusive con cámara de video.</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Violencia hacia las mujeres por sus funciones de procreación (fertilidad, embarazo, lactancia, cuidados maternos, responsabilidades familiares, etc.)</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Conductas que ridiculicen o hagan mofa de una persona públicamente.</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Burlarse de posibles discapacidades de una persona.</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lastRenderedPageBreak/>
        <w:t>La no asignación de tareas o asignación de tareas excesivas o imposibles de cumplir.</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Negar la palabra o ignorar a una persona cuando esté presente.</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Criticar o amenazar a una persona en temas laborales o personales.</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Proferir gritos o insultos.</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Conductas encaminadas a hacer parecer tonta a una persona.</w:t>
      </w:r>
    </w:p>
    <w:p w:rsidR="00833EE6" w:rsidRPr="00D32B58" w:rsidRDefault="00833EE6" w:rsidP="00833EE6">
      <w:pPr>
        <w:pStyle w:val="Prrafodelista"/>
        <w:numPr>
          <w:ilvl w:val="0"/>
          <w:numId w:val="8"/>
        </w:numPr>
        <w:ind w:right="-93"/>
        <w:jc w:val="both"/>
        <w:rPr>
          <w:rFonts w:ascii="Arial" w:hAnsi="Arial" w:cs="Arial"/>
        </w:rPr>
      </w:pPr>
      <w:r w:rsidRPr="00D32B58">
        <w:rPr>
          <w:rFonts w:ascii="Arial" w:hAnsi="Arial" w:cs="Arial"/>
        </w:rPr>
        <w:t>Exigencia de realizar actividades que no competan a las labores institucionales de la víctima.</w:t>
      </w:r>
    </w:p>
    <w:p w:rsidR="0000587D" w:rsidRPr="008E1127" w:rsidRDefault="0000587D" w:rsidP="0000587D">
      <w:pPr>
        <w:pStyle w:val="Prrafodelista"/>
        <w:numPr>
          <w:ilvl w:val="0"/>
          <w:numId w:val="8"/>
        </w:numPr>
        <w:ind w:right="-93"/>
        <w:jc w:val="both"/>
        <w:rPr>
          <w:rFonts w:ascii="Arial" w:hAnsi="Arial" w:cs="Arial"/>
          <w:b/>
        </w:rPr>
      </w:pPr>
      <w:r w:rsidRPr="008E1127">
        <w:rPr>
          <w:rFonts w:ascii="Arial" w:hAnsi="Arial" w:cs="Arial"/>
        </w:rPr>
        <w:t>Cualquier acto que tenga como objetivo llevar a la víctima a realizar determinada conducta que atente contra sus derechos o intereses, ya sea por acción o por omisión, sin causa justificada.</w:t>
      </w:r>
    </w:p>
    <w:p w:rsidR="0006567A" w:rsidRPr="008E1127" w:rsidRDefault="0006567A" w:rsidP="0006567A">
      <w:pPr>
        <w:pStyle w:val="Prrafodelista"/>
        <w:ind w:left="1428"/>
        <w:jc w:val="both"/>
        <w:rPr>
          <w:rFonts w:ascii="Arial" w:hAnsi="Arial" w:cs="Arial"/>
        </w:rPr>
      </w:pPr>
    </w:p>
    <w:p w:rsidR="00A33B67" w:rsidRPr="008E1127" w:rsidRDefault="00A33B67" w:rsidP="0006567A">
      <w:pPr>
        <w:pStyle w:val="Prrafodelista"/>
        <w:ind w:left="1428"/>
        <w:jc w:val="both"/>
        <w:rPr>
          <w:rFonts w:ascii="Arial" w:hAnsi="Arial" w:cs="Arial"/>
        </w:rPr>
      </w:pPr>
    </w:p>
    <w:p w:rsidR="004917C1" w:rsidRPr="008E1127" w:rsidRDefault="004917C1" w:rsidP="0006567A">
      <w:pPr>
        <w:pStyle w:val="Prrafodelista"/>
        <w:ind w:left="1428"/>
        <w:jc w:val="both"/>
        <w:rPr>
          <w:rFonts w:ascii="Arial" w:hAnsi="Arial" w:cs="Arial"/>
        </w:rPr>
      </w:pPr>
    </w:p>
    <w:p w:rsidR="004917C1" w:rsidRPr="008E1127" w:rsidRDefault="004917C1" w:rsidP="0006567A">
      <w:pPr>
        <w:pStyle w:val="Prrafodelista"/>
        <w:ind w:left="1428"/>
        <w:jc w:val="both"/>
        <w:rPr>
          <w:rFonts w:ascii="Arial" w:hAnsi="Arial" w:cs="Arial"/>
        </w:rPr>
      </w:pPr>
    </w:p>
    <w:p w:rsidR="004917C1" w:rsidRPr="008E1127" w:rsidRDefault="004917C1" w:rsidP="0006567A">
      <w:pPr>
        <w:pStyle w:val="Prrafodelista"/>
        <w:ind w:left="1428"/>
        <w:jc w:val="both"/>
        <w:rPr>
          <w:rFonts w:ascii="Arial" w:hAnsi="Arial" w:cs="Arial"/>
        </w:rPr>
      </w:pPr>
    </w:p>
    <w:p w:rsidR="004917C1" w:rsidRPr="008E1127" w:rsidRDefault="004917C1" w:rsidP="0006567A">
      <w:pPr>
        <w:pStyle w:val="Prrafodelista"/>
        <w:ind w:left="1428"/>
        <w:jc w:val="both"/>
        <w:rPr>
          <w:rFonts w:ascii="Arial" w:hAnsi="Arial" w:cs="Arial"/>
        </w:rPr>
      </w:pPr>
    </w:p>
    <w:p w:rsidR="00A33B67" w:rsidRPr="008E1127" w:rsidRDefault="00A33B67" w:rsidP="00A33B67">
      <w:pPr>
        <w:ind w:right="-93" w:firstLine="708"/>
        <w:jc w:val="both"/>
        <w:rPr>
          <w:rFonts w:ascii="Arial" w:hAnsi="Arial" w:cs="Arial"/>
          <w:b/>
        </w:rPr>
      </w:pPr>
      <w:r w:rsidRPr="008E1127">
        <w:rPr>
          <w:rFonts w:ascii="Arial" w:hAnsi="Arial" w:cs="Arial"/>
          <w:b/>
        </w:rPr>
        <w:t>Proceso del Hostigamiento y/o Acoso Sexual en el Ámbito Laboral:</w:t>
      </w:r>
    </w:p>
    <w:p w:rsidR="00A33B67" w:rsidRPr="008E1127" w:rsidRDefault="00A33B67" w:rsidP="0006567A">
      <w:pPr>
        <w:pStyle w:val="Prrafodelista"/>
        <w:ind w:left="1428"/>
        <w:jc w:val="both"/>
        <w:rPr>
          <w:rFonts w:ascii="Arial" w:hAnsi="Arial" w:cs="Arial"/>
        </w:rPr>
      </w:pPr>
      <w:r w:rsidRPr="008E1127">
        <w:rPr>
          <w:rFonts w:ascii="Arial" w:hAnsi="Arial" w:cs="Arial"/>
          <w:noProof/>
          <w:lang w:eastAsia="es-MX"/>
        </w:rPr>
        <w:drawing>
          <wp:inline distT="0" distB="0" distL="0" distR="0">
            <wp:extent cx="5486400" cy="3200400"/>
            <wp:effectExtent l="0" t="19050" r="0" b="381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567A" w:rsidRPr="008E1127" w:rsidRDefault="002C44A2" w:rsidP="0006567A">
      <w:pPr>
        <w:pStyle w:val="Prrafodelista"/>
        <w:ind w:left="1428"/>
        <w:jc w:val="both"/>
        <w:rPr>
          <w:rFonts w:ascii="Arial" w:hAnsi="Arial" w:cs="Arial"/>
          <w:sz w:val="16"/>
          <w:szCs w:val="16"/>
        </w:rPr>
      </w:pPr>
      <w:r w:rsidRPr="008E1127">
        <w:rPr>
          <w:rFonts w:ascii="Arial" w:hAnsi="Arial" w:cs="Arial"/>
          <w:sz w:val="16"/>
          <w:szCs w:val="16"/>
        </w:rPr>
        <w:t xml:space="preserve">Figura basada en el Proceso del Hostigamiento y/o Acoso Sexual en el Ámbito Laboral. Pag.30. Obtenido de: </w:t>
      </w:r>
      <w:hyperlink r:id="rId14" w:history="1">
        <w:r w:rsidRPr="008E1127">
          <w:rPr>
            <w:rStyle w:val="Hipervnculo"/>
            <w:rFonts w:ascii="Arial" w:hAnsi="Arial" w:cs="Arial"/>
            <w:sz w:val="16"/>
            <w:szCs w:val="16"/>
          </w:rPr>
          <w:t>http://cedoc.inmujeres.gob.mx/ftpg/Guanajuato/gto_meta9_1_2011.pdf</w:t>
        </w:r>
      </w:hyperlink>
    </w:p>
    <w:p w:rsidR="002C44A2" w:rsidRPr="008E1127" w:rsidRDefault="002C44A2" w:rsidP="0006567A">
      <w:pPr>
        <w:pStyle w:val="Prrafodelista"/>
        <w:ind w:left="1428"/>
        <w:jc w:val="both"/>
        <w:rPr>
          <w:rFonts w:ascii="Arial" w:hAnsi="Arial" w:cs="Arial"/>
        </w:rPr>
      </w:pPr>
    </w:p>
    <w:p w:rsidR="000510B4" w:rsidRPr="008E1127" w:rsidRDefault="000510B4" w:rsidP="0006567A">
      <w:pPr>
        <w:pStyle w:val="Prrafodelista"/>
        <w:ind w:left="1428"/>
        <w:jc w:val="both"/>
        <w:rPr>
          <w:rFonts w:ascii="Arial" w:hAnsi="Arial" w:cs="Arial"/>
        </w:rPr>
      </w:pPr>
    </w:p>
    <w:p w:rsidR="000510B4" w:rsidRPr="008E1127" w:rsidRDefault="000510B4" w:rsidP="0006567A">
      <w:pPr>
        <w:pStyle w:val="Prrafodelista"/>
        <w:ind w:left="1428"/>
        <w:jc w:val="both"/>
        <w:rPr>
          <w:rFonts w:ascii="Arial" w:hAnsi="Arial" w:cs="Arial"/>
        </w:rPr>
      </w:pPr>
    </w:p>
    <w:p w:rsidR="0006567A" w:rsidRPr="008E1127" w:rsidRDefault="0006567A" w:rsidP="0006567A">
      <w:pPr>
        <w:pStyle w:val="Prrafodelista"/>
        <w:pBdr>
          <w:top w:val="single" w:sz="4" w:space="1" w:color="auto"/>
          <w:left w:val="single" w:sz="4" w:space="19" w:color="auto"/>
          <w:bottom w:val="single" w:sz="4" w:space="1" w:color="auto"/>
          <w:right w:val="single" w:sz="4" w:space="4" w:color="auto"/>
        </w:pBdr>
        <w:ind w:left="1428" w:right="-93"/>
        <w:rPr>
          <w:rFonts w:ascii="Arial" w:hAnsi="Arial" w:cs="Arial"/>
          <w:b/>
        </w:rPr>
      </w:pPr>
      <w:r w:rsidRPr="008E1127">
        <w:rPr>
          <w:rFonts w:ascii="Arial" w:hAnsi="Arial" w:cs="Arial"/>
          <w:b/>
        </w:rPr>
        <w:t>RUTA DE ATENCIÓN A CASOS DE HOSTIGAMIENTO O ACOSO SEXUAL Y/O LABORAL</w:t>
      </w:r>
    </w:p>
    <w:p w:rsidR="0006567A" w:rsidRPr="008E1127" w:rsidRDefault="0006567A" w:rsidP="0006567A">
      <w:pPr>
        <w:pStyle w:val="Prrafodelista"/>
        <w:ind w:left="1428"/>
        <w:rPr>
          <w:rFonts w:ascii="Arial" w:hAnsi="Arial" w:cs="Arial"/>
          <w:b/>
          <w:u w:val="single"/>
        </w:rPr>
      </w:pPr>
    </w:p>
    <w:p w:rsidR="0006567A" w:rsidRPr="008E1127" w:rsidRDefault="0006567A" w:rsidP="00910FFB">
      <w:pPr>
        <w:ind w:left="1560"/>
        <w:rPr>
          <w:rFonts w:ascii="Arial" w:hAnsi="Arial" w:cs="Arial"/>
          <w:b/>
        </w:rPr>
      </w:pPr>
      <w:r w:rsidRPr="008E1127">
        <w:rPr>
          <w:rFonts w:ascii="Arial" w:hAnsi="Arial" w:cs="Arial"/>
          <w:b/>
        </w:rPr>
        <w:lastRenderedPageBreak/>
        <w:t>PASOS:</w:t>
      </w:r>
    </w:p>
    <w:p w:rsidR="0006567A" w:rsidRPr="008E1127" w:rsidRDefault="0006567A" w:rsidP="00910FFB">
      <w:pPr>
        <w:ind w:left="993"/>
        <w:rPr>
          <w:rFonts w:ascii="Arial" w:hAnsi="Arial" w:cs="Arial"/>
        </w:rPr>
      </w:pPr>
      <w:r w:rsidRPr="008E1127">
        <w:rPr>
          <w:rFonts w:ascii="Arial" w:hAnsi="Arial" w:cs="Arial"/>
        </w:rPr>
        <w:t xml:space="preserve">1.- Denuncia del acto, </w:t>
      </w:r>
      <w:r w:rsidR="00FD2090" w:rsidRPr="008E1127">
        <w:rPr>
          <w:rFonts w:ascii="Arial" w:hAnsi="Arial" w:cs="Arial"/>
        </w:rPr>
        <w:t>en caso necesario, dictar</w:t>
      </w:r>
      <w:r w:rsidRPr="008E1127">
        <w:rPr>
          <w:rFonts w:ascii="Arial" w:hAnsi="Arial" w:cs="Arial"/>
        </w:rPr>
        <w:t xml:space="preserve"> medidas precautorias</w:t>
      </w:r>
      <w:r w:rsidR="00FD2090" w:rsidRPr="008E1127">
        <w:rPr>
          <w:rFonts w:ascii="Arial" w:hAnsi="Arial" w:cs="Arial"/>
        </w:rPr>
        <w:t>, y</w:t>
      </w:r>
      <w:r w:rsidRPr="008E1127">
        <w:rPr>
          <w:rFonts w:ascii="Arial" w:hAnsi="Arial" w:cs="Arial"/>
        </w:rPr>
        <w:t xml:space="preserve"> levantar acta de hechos</w:t>
      </w:r>
    </w:p>
    <w:p w:rsidR="0006567A" w:rsidRPr="008E1127" w:rsidRDefault="00FD2090" w:rsidP="00910FFB">
      <w:pPr>
        <w:ind w:left="993"/>
        <w:rPr>
          <w:rFonts w:ascii="Arial" w:hAnsi="Arial" w:cs="Arial"/>
        </w:rPr>
      </w:pPr>
      <w:r w:rsidRPr="008E1127">
        <w:rPr>
          <w:rFonts w:ascii="Arial" w:hAnsi="Arial" w:cs="Arial"/>
        </w:rPr>
        <w:t>2.-Generació</w:t>
      </w:r>
      <w:r w:rsidR="0006567A" w:rsidRPr="008E1127">
        <w:rPr>
          <w:rFonts w:ascii="Arial" w:hAnsi="Arial" w:cs="Arial"/>
        </w:rPr>
        <w:t>n de expediente y registro de la queja o denuncia</w:t>
      </w:r>
    </w:p>
    <w:p w:rsidR="0006567A" w:rsidRPr="008E1127" w:rsidRDefault="0006567A" w:rsidP="00910FFB">
      <w:pPr>
        <w:ind w:left="993"/>
        <w:rPr>
          <w:rFonts w:ascii="Arial" w:hAnsi="Arial" w:cs="Arial"/>
        </w:rPr>
      </w:pPr>
      <w:r w:rsidRPr="008E1127">
        <w:rPr>
          <w:rFonts w:ascii="Arial" w:hAnsi="Arial" w:cs="Arial"/>
        </w:rPr>
        <w:t>3.- Entrevistas</w:t>
      </w:r>
    </w:p>
    <w:p w:rsidR="0006567A" w:rsidRPr="008E1127" w:rsidRDefault="0006567A" w:rsidP="00910FFB">
      <w:pPr>
        <w:ind w:left="993"/>
        <w:rPr>
          <w:rFonts w:ascii="Arial" w:hAnsi="Arial" w:cs="Arial"/>
        </w:rPr>
      </w:pPr>
      <w:r w:rsidRPr="008E1127">
        <w:rPr>
          <w:rFonts w:ascii="Arial" w:hAnsi="Arial" w:cs="Arial"/>
        </w:rPr>
        <w:t>4.-Generación de declaraciones</w:t>
      </w:r>
    </w:p>
    <w:p w:rsidR="0006567A" w:rsidRPr="008E1127" w:rsidRDefault="0006567A" w:rsidP="00910FFB">
      <w:pPr>
        <w:ind w:left="993"/>
        <w:rPr>
          <w:rFonts w:ascii="Arial" w:hAnsi="Arial" w:cs="Arial"/>
        </w:rPr>
      </w:pPr>
      <w:r w:rsidRPr="008E1127">
        <w:rPr>
          <w:rFonts w:ascii="Arial" w:hAnsi="Arial" w:cs="Arial"/>
        </w:rPr>
        <w:t>5.-Análisis de la queja o denuncia y su nivel de gravedad por el órgano competente</w:t>
      </w:r>
    </w:p>
    <w:p w:rsidR="0006567A" w:rsidRPr="008E1127" w:rsidRDefault="0006567A" w:rsidP="00910FFB">
      <w:pPr>
        <w:ind w:left="993"/>
        <w:rPr>
          <w:rFonts w:ascii="Arial" w:hAnsi="Arial" w:cs="Arial"/>
        </w:rPr>
      </w:pPr>
      <w:r w:rsidRPr="008E1127">
        <w:rPr>
          <w:rFonts w:ascii="Arial" w:hAnsi="Arial" w:cs="Arial"/>
        </w:rPr>
        <w:t xml:space="preserve">6.- Determinación y aplicación de la sanción respectiva, en su caso, en conjunto con el </w:t>
      </w:r>
      <w:r w:rsidR="007C3379" w:rsidRPr="008E1127">
        <w:rPr>
          <w:rFonts w:ascii="Arial" w:hAnsi="Arial" w:cs="Arial"/>
        </w:rPr>
        <w:t>Órgano Interno de Control</w:t>
      </w:r>
    </w:p>
    <w:p w:rsidR="0006567A" w:rsidRPr="008E1127" w:rsidRDefault="0006567A" w:rsidP="00910FFB">
      <w:pPr>
        <w:ind w:left="993"/>
        <w:rPr>
          <w:rFonts w:ascii="Arial" w:hAnsi="Arial" w:cs="Arial"/>
        </w:rPr>
      </w:pPr>
      <w:r w:rsidRPr="008E1127">
        <w:rPr>
          <w:rFonts w:ascii="Arial" w:hAnsi="Arial" w:cs="Arial"/>
        </w:rPr>
        <w:t>7.-Cierre y desarrollo del informe final del caso</w:t>
      </w:r>
    </w:p>
    <w:p w:rsidR="00680464" w:rsidRPr="008E1127" w:rsidRDefault="00680464" w:rsidP="00910FFB">
      <w:pPr>
        <w:ind w:left="993"/>
        <w:rPr>
          <w:rFonts w:ascii="Arial" w:hAnsi="Arial" w:cs="Arial"/>
        </w:rPr>
      </w:pPr>
      <w:r w:rsidRPr="008E1127">
        <w:rPr>
          <w:rFonts w:ascii="Arial" w:hAnsi="Arial" w:cs="Arial"/>
        </w:rPr>
        <w:t>8.-Generación de Ficha Técnica de queja o denuncia en versión pública</w:t>
      </w:r>
      <w:r w:rsidR="0073611D" w:rsidRPr="008E1127">
        <w:rPr>
          <w:rFonts w:ascii="Arial" w:hAnsi="Arial" w:cs="Arial"/>
        </w:rPr>
        <w:t>, notificando al Comité</w:t>
      </w:r>
    </w:p>
    <w:p w:rsidR="0006567A" w:rsidRPr="008E1127" w:rsidRDefault="0006567A" w:rsidP="00910FFB">
      <w:pPr>
        <w:pStyle w:val="Prrafodelista"/>
        <w:ind w:left="1428" w:right="815"/>
        <w:rPr>
          <w:rFonts w:ascii="Arial" w:hAnsi="Arial" w:cs="Arial"/>
          <w:b/>
        </w:rPr>
      </w:pPr>
    </w:p>
    <w:p w:rsidR="0006567A" w:rsidRPr="008E1127" w:rsidRDefault="0006567A" w:rsidP="00910FFB">
      <w:pPr>
        <w:ind w:left="1068" w:right="815"/>
        <w:jc w:val="center"/>
        <w:rPr>
          <w:rFonts w:ascii="Arial" w:hAnsi="Arial" w:cs="Arial"/>
          <w:b/>
        </w:rPr>
      </w:pPr>
      <w:r w:rsidRPr="008E1127">
        <w:rPr>
          <w:rFonts w:ascii="Arial" w:hAnsi="Arial" w:cs="Arial"/>
          <w:b/>
        </w:rPr>
        <w:t>RUTA DE ATENCIÓN INTEGRAL A VÍCTIMAS</w:t>
      </w:r>
    </w:p>
    <w:p w:rsidR="0006567A" w:rsidRPr="008E1127" w:rsidRDefault="0006567A" w:rsidP="00910FFB">
      <w:pPr>
        <w:ind w:left="1068"/>
        <w:jc w:val="both"/>
        <w:rPr>
          <w:rFonts w:ascii="Arial" w:hAnsi="Arial" w:cs="Arial"/>
        </w:rPr>
      </w:pPr>
    </w:p>
    <w:p w:rsidR="0006567A" w:rsidRPr="008E1127" w:rsidRDefault="0006567A" w:rsidP="00910FFB">
      <w:pPr>
        <w:pBdr>
          <w:top w:val="single" w:sz="4" w:space="1" w:color="auto"/>
          <w:left w:val="single" w:sz="4" w:space="19" w:color="auto"/>
          <w:bottom w:val="single" w:sz="4" w:space="1" w:color="auto"/>
          <w:right w:val="single" w:sz="4" w:space="4" w:color="auto"/>
        </w:pBdr>
        <w:ind w:left="426" w:right="-93"/>
        <w:jc w:val="both"/>
        <w:rPr>
          <w:rFonts w:ascii="Arial" w:hAnsi="Arial" w:cs="Arial"/>
          <w:b/>
        </w:rPr>
      </w:pPr>
      <w:r w:rsidRPr="008E1127">
        <w:rPr>
          <w:rFonts w:ascii="Arial" w:hAnsi="Arial" w:cs="Arial"/>
          <w:b/>
        </w:rPr>
        <w:t>OBJETIVO DE LA ATENCIÓN INTEGRAL A VÍCTIMAS DE HOSTIGAMIENTO Y ACOSO SEXUAL O LABORAL.</w:t>
      </w:r>
    </w:p>
    <w:p w:rsidR="0006567A" w:rsidRPr="008E1127" w:rsidRDefault="0006567A" w:rsidP="00910FFB">
      <w:pPr>
        <w:ind w:right="815"/>
        <w:jc w:val="both"/>
        <w:rPr>
          <w:rFonts w:ascii="Arial" w:hAnsi="Arial" w:cs="Arial"/>
          <w:b/>
        </w:rPr>
      </w:pPr>
    </w:p>
    <w:p w:rsidR="0006567A" w:rsidRPr="008E1127" w:rsidRDefault="0006567A" w:rsidP="00910FFB">
      <w:pPr>
        <w:ind w:left="1068" w:right="-93"/>
        <w:jc w:val="both"/>
        <w:rPr>
          <w:rFonts w:ascii="Arial" w:hAnsi="Arial" w:cs="Arial"/>
        </w:rPr>
      </w:pPr>
      <w:r w:rsidRPr="008E1127">
        <w:rPr>
          <w:rFonts w:ascii="Arial" w:hAnsi="Arial" w:cs="Arial"/>
        </w:rPr>
        <w:t>Que la atención brindada a las víctimas sea bajo los criterios de eficacia, calidez y calidad.</w:t>
      </w:r>
    </w:p>
    <w:p w:rsidR="0000587D" w:rsidRPr="008E1127" w:rsidRDefault="0000587D" w:rsidP="0000587D">
      <w:pPr>
        <w:ind w:right="-93"/>
        <w:jc w:val="both"/>
        <w:rPr>
          <w:rFonts w:ascii="Arial" w:hAnsi="Arial" w:cs="Arial"/>
        </w:rPr>
      </w:pPr>
    </w:p>
    <w:p w:rsidR="0000587D" w:rsidRPr="008E1127" w:rsidRDefault="0000587D" w:rsidP="0000587D">
      <w:pPr>
        <w:pBdr>
          <w:top w:val="single" w:sz="4" w:space="1" w:color="auto"/>
          <w:left w:val="single" w:sz="4" w:space="4" w:color="auto"/>
          <w:bottom w:val="single" w:sz="4" w:space="1" w:color="auto"/>
          <w:right w:val="single" w:sz="4" w:space="4" w:color="auto"/>
        </w:pBdr>
        <w:ind w:right="-93"/>
        <w:jc w:val="both"/>
        <w:rPr>
          <w:rFonts w:ascii="Arial" w:hAnsi="Arial" w:cs="Arial"/>
          <w:b/>
        </w:rPr>
      </w:pPr>
      <w:r w:rsidRPr="008E1127">
        <w:rPr>
          <w:rFonts w:ascii="Arial" w:hAnsi="Arial" w:cs="Arial"/>
          <w:b/>
        </w:rPr>
        <w:t>PRINCIPIOS QUE DEBEN REGIR LA ATENCIÓN A VÍCTIMAS DE HOSTIGAMIENTO O ACOSO SEXUAL O LABORAL.</w:t>
      </w:r>
    </w:p>
    <w:p w:rsidR="0000587D" w:rsidRPr="008E1127" w:rsidRDefault="0000587D" w:rsidP="0000587D">
      <w:pPr>
        <w:pStyle w:val="Prrafodelista"/>
        <w:ind w:left="790" w:right="-93"/>
        <w:jc w:val="both"/>
        <w:rPr>
          <w:rFonts w:ascii="Arial" w:hAnsi="Arial" w:cs="Arial"/>
        </w:rPr>
      </w:pPr>
    </w:p>
    <w:p w:rsidR="0000587D" w:rsidRPr="008E1127" w:rsidRDefault="0000587D" w:rsidP="0000587D">
      <w:pPr>
        <w:pStyle w:val="Prrafodelista"/>
        <w:numPr>
          <w:ilvl w:val="0"/>
          <w:numId w:val="9"/>
        </w:numPr>
        <w:ind w:right="-93"/>
        <w:jc w:val="both"/>
        <w:rPr>
          <w:rFonts w:ascii="Arial" w:hAnsi="Arial" w:cs="Arial"/>
        </w:rPr>
      </w:pPr>
      <w:r w:rsidRPr="008E1127">
        <w:rPr>
          <w:rFonts w:ascii="Arial" w:hAnsi="Arial" w:cs="Arial"/>
          <w:b/>
        </w:rPr>
        <w:t>Atención integral y especializada</w:t>
      </w:r>
      <w:r w:rsidRPr="008E1127">
        <w:rPr>
          <w:rFonts w:ascii="Arial" w:hAnsi="Arial" w:cs="Arial"/>
        </w:rPr>
        <w:t>:</w:t>
      </w:r>
    </w:p>
    <w:p w:rsidR="0000587D" w:rsidRPr="008E1127" w:rsidRDefault="0000587D" w:rsidP="0000587D">
      <w:pPr>
        <w:ind w:right="-93" w:firstLine="430"/>
        <w:jc w:val="both"/>
        <w:rPr>
          <w:rFonts w:ascii="Arial" w:hAnsi="Arial" w:cs="Arial"/>
        </w:rPr>
      </w:pPr>
      <w:r w:rsidRPr="008E1127">
        <w:rPr>
          <w:rFonts w:ascii="Arial" w:hAnsi="Arial" w:cs="Arial"/>
        </w:rPr>
        <w:t>Debe incluir atención jurídica, psicológica y médica, (de conformidad con los mecanismos y/o convenios que al efecto prevenga el Instituto).</w:t>
      </w:r>
    </w:p>
    <w:p w:rsidR="0000587D" w:rsidRPr="008E1127" w:rsidRDefault="0000587D" w:rsidP="0000587D">
      <w:pPr>
        <w:ind w:right="-93" w:firstLine="430"/>
        <w:jc w:val="both"/>
        <w:rPr>
          <w:rFonts w:ascii="Arial" w:hAnsi="Arial" w:cs="Arial"/>
        </w:rPr>
      </w:pPr>
      <w:r w:rsidRPr="008E1127">
        <w:rPr>
          <w:rFonts w:ascii="Arial" w:hAnsi="Arial" w:cs="Arial"/>
        </w:rPr>
        <w:t>Debe ser especializada, bajo el principio pro persona, con perspectiva de género y fundamentada en un marco de derechos humanos.</w:t>
      </w:r>
    </w:p>
    <w:p w:rsidR="0000587D" w:rsidRPr="008E1127" w:rsidRDefault="0000587D" w:rsidP="0000587D">
      <w:pPr>
        <w:ind w:firstLine="708"/>
        <w:jc w:val="both"/>
        <w:rPr>
          <w:rFonts w:ascii="Arial" w:hAnsi="Arial" w:cs="Arial"/>
        </w:rPr>
      </w:pPr>
      <w:r w:rsidRPr="008E1127">
        <w:rPr>
          <w:rFonts w:ascii="Arial" w:hAnsi="Arial" w:cs="Arial"/>
        </w:rPr>
        <w:t xml:space="preserve">La protección de la </w:t>
      </w:r>
      <w:r w:rsidR="00D32B58">
        <w:rPr>
          <w:rFonts w:ascii="Arial" w:hAnsi="Arial" w:cs="Arial"/>
        </w:rPr>
        <w:t>víctima</w:t>
      </w:r>
      <w:r w:rsidRPr="008E1127">
        <w:rPr>
          <w:rFonts w:ascii="Arial" w:hAnsi="Arial" w:cs="Arial"/>
        </w:rPr>
        <w:t xml:space="preserve"> durante la investigación, según la naturaleza de la queja, contemplará:</w:t>
      </w:r>
    </w:p>
    <w:p w:rsidR="0000587D" w:rsidRPr="008E1127" w:rsidRDefault="0000587D" w:rsidP="0000587D">
      <w:pPr>
        <w:jc w:val="both"/>
        <w:rPr>
          <w:rFonts w:ascii="Arial" w:hAnsi="Arial" w:cs="Arial"/>
        </w:rPr>
      </w:pPr>
      <w:r w:rsidRPr="008E1127">
        <w:rPr>
          <w:rFonts w:ascii="Arial" w:hAnsi="Arial" w:cs="Arial"/>
        </w:rPr>
        <w:tab/>
        <w:t xml:space="preserve">• Terapia (de conformidad con los mecanismos que al efecto prevenga el Instituto). </w:t>
      </w:r>
    </w:p>
    <w:p w:rsidR="00071D8B" w:rsidRPr="008E1127" w:rsidRDefault="0000587D" w:rsidP="001C1BC3">
      <w:pPr>
        <w:ind w:left="709"/>
        <w:jc w:val="both"/>
        <w:rPr>
          <w:rFonts w:ascii="Arial" w:hAnsi="Arial" w:cs="Arial"/>
        </w:rPr>
      </w:pPr>
      <w:r w:rsidRPr="008E1127">
        <w:rPr>
          <w:rFonts w:ascii="Arial" w:hAnsi="Arial" w:cs="Arial"/>
        </w:rPr>
        <w:lastRenderedPageBreak/>
        <w:t xml:space="preserve">• La posibilidad de dejar de trabajar con </w:t>
      </w:r>
      <w:r w:rsidR="00500DF3" w:rsidRPr="008E1127">
        <w:rPr>
          <w:rFonts w:ascii="Arial" w:hAnsi="Arial" w:cs="Arial"/>
        </w:rPr>
        <w:t>la persona presunta responsable</w:t>
      </w:r>
      <w:r w:rsidRPr="008E1127">
        <w:rPr>
          <w:rFonts w:ascii="Arial" w:hAnsi="Arial" w:cs="Arial"/>
        </w:rPr>
        <w:t>.</w:t>
      </w:r>
      <w:r w:rsidR="001C1BC3" w:rsidRPr="008E1127">
        <w:rPr>
          <w:rFonts w:ascii="Arial" w:hAnsi="Arial" w:cs="Arial"/>
        </w:rPr>
        <w:t xml:space="preserve"> Para lo cual se establece, de </w:t>
      </w:r>
      <w:r w:rsidR="00071D8B" w:rsidRPr="008E1127">
        <w:rPr>
          <w:rFonts w:ascii="Arial" w:hAnsi="Arial" w:cs="Arial"/>
        </w:rPr>
        <w:t xml:space="preserve">determinar la autoridad instructora, </w:t>
      </w:r>
      <w:r w:rsidR="001C1BC3" w:rsidRPr="008E1127">
        <w:rPr>
          <w:rFonts w:ascii="Arial" w:hAnsi="Arial" w:cs="Arial"/>
        </w:rPr>
        <w:t xml:space="preserve">el cambio </w:t>
      </w:r>
      <w:r w:rsidR="008659A3" w:rsidRPr="008E1127">
        <w:rPr>
          <w:rFonts w:ascii="Arial" w:hAnsi="Arial" w:cs="Arial"/>
        </w:rPr>
        <w:t xml:space="preserve">temporal </w:t>
      </w:r>
      <w:r w:rsidR="001C1BC3" w:rsidRPr="008E1127">
        <w:rPr>
          <w:rFonts w:ascii="Arial" w:hAnsi="Arial" w:cs="Arial"/>
        </w:rPr>
        <w:t>de adscripción correspondiente</w:t>
      </w:r>
      <w:r w:rsidR="00071D8B" w:rsidRPr="008E1127">
        <w:rPr>
          <w:rFonts w:ascii="Arial" w:hAnsi="Arial" w:cs="Arial"/>
        </w:rPr>
        <w:t>, se llevará a cabo el procedimiento siguiente:</w:t>
      </w:r>
    </w:p>
    <w:p w:rsidR="0000587D" w:rsidRPr="008E1127" w:rsidRDefault="00071D8B" w:rsidP="00071D8B">
      <w:pPr>
        <w:pStyle w:val="Prrafodelista"/>
        <w:numPr>
          <w:ilvl w:val="0"/>
          <w:numId w:val="41"/>
        </w:numPr>
        <w:jc w:val="both"/>
        <w:rPr>
          <w:rFonts w:ascii="Arial" w:hAnsi="Arial" w:cs="Arial"/>
        </w:rPr>
      </w:pPr>
      <w:r w:rsidRPr="008E1127">
        <w:rPr>
          <w:rFonts w:ascii="Arial" w:hAnsi="Arial" w:cs="Arial"/>
        </w:rPr>
        <w:t>Rama SPEN: La Unidad Técnica de lo Contencioso Electoral como autoridad instructora, consultará al Órgano Interno de Control respecto a la necesidad del cambio temporal de adscripción</w:t>
      </w:r>
      <w:r w:rsidR="008659A3" w:rsidRPr="008E1127">
        <w:rPr>
          <w:rFonts w:ascii="Arial" w:hAnsi="Arial" w:cs="Arial"/>
        </w:rPr>
        <w:t xml:space="preserve">, y obtenido su visto bueno, </w:t>
      </w:r>
      <w:r w:rsidR="001C1BC3" w:rsidRPr="008E1127">
        <w:rPr>
          <w:rFonts w:ascii="Arial" w:hAnsi="Arial" w:cs="Arial"/>
        </w:rPr>
        <w:t xml:space="preserve">notificará a </w:t>
      </w:r>
      <w:r w:rsidRPr="008E1127">
        <w:rPr>
          <w:rFonts w:ascii="Arial" w:hAnsi="Arial" w:cs="Arial"/>
        </w:rPr>
        <w:t xml:space="preserve">la Dirección Ejecutiva de Administración </w:t>
      </w:r>
      <w:r w:rsidR="00535EA5" w:rsidRPr="008E1127">
        <w:rPr>
          <w:rFonts w:ascii="Arial" w:hAnsi="Arial" w:cs="Arial"/>
        </w:rPr>
        <w:t xml:space="preserve">para </w:t>
      </w:r>
      <w:r w:rsidRPr="008E1127">
        <w:rPr>
          <w:rFonts w:ascii="Arial" w:hAnsi="Arial" w:cs="Arial"/>
        </w:rPr>
        <w:t>el cambio.</w:t>
      </w:r>
    </w:p>
    <w:p w:rsidR="00071D8B" w:rsidRPr="008E1127" w:rsidRDefault="00071D8B" w:rsidP="00071D8B">
      <w:pPr>
        <w:pStyle w:val="Prrafodelista"/>
        <w:numPr>
          <w:ilvl w:val="0"/>
          <w:numId w:val="41"/>
        </w:numPr>
        <w:jc w:val="both"/>
        <w:rPr>
          <w:rFonts w:ascii="Arial" w:hAnsi="Arial" w:cs="Arial"/>
        </w:rPr>
      </w:pPr>
      <w:r w:rsidRPr="008E1127">
        <w:rPr>
          <w:rFonts w:ascii="Arial" w:hAnsi="Arial" w:cs="Arial"/>
        </w:rPr>
        <w:t xml:space="preserve">Rama Administrativa: La Dirección Ejecutiva </w:t>
      </w:r>
      <w:r w:rsidR="00535EA5" w:rsidRPr="008E1127">
        <w:rPr>
          <w:rFonts w:ascii="Arial" w:hAnsi="Arial" w:cs="Arial"/>
        </w:rPr>
        <w:t xml:space="preserve">de Administración </w:t>
      </w:r>
      <w:r w:rsidRPr="008E1127">
        <w:rPr>
          <w:rFonts w:ascii="Arial" w:hAnsi="Arial" w:cs="Arial"/>
        </w:rPr>
        <w:t>como autoridad instructora</w:t>
      </w:r>
      <w:r w:rsidR="00535EA5" w:rsidRPr="008E1127">
        <w:rPr>
          <w:rFonts w:ascii="Arial" w:hAnsi="Arial" w:cs="Arial"/>
        </w:rPr>
        <w:t>, consultará al Órgano Interno de Control respecto a la necesidad del cambio temporal de adscripción, y obtenido su visto bueno realizará el cambio.</w:t>
      </w:r>
    </w:p>
    <w:p w:rsidR="001C1BC3" w:rsidRPr="008E1127" w:rsidRDefault="001C1BC3" w:rsidP="001C49C4">
      <w:pPr>
        <w:ind w:firstLine="708"/>
        <w:jc w:val="both"/>
        <w:rPr>
          <w:rFonts w:ascii="Arial" w:hAnsi="Arial" w:cs="Arial"/>
        </w:rPr>
      </w:pPr>
    </w:p>
    <w:p w:rsidR="0000587D" w:rsidRPr="008E1127" w:rsidRDefault="0000587D" w:rsidP="0000587D">
      <w:pPr>
        <w:pStyle w:val="Prrafodelista"/>
        <w:numPr>
          <w:ilvl w:val="0"/>
          <w:numId w:val="9"/>
        </w:numPr>
        <w:ind w:right="-93"/>
        <w:rPr>
          <w:rFonts w:ascii="Arial" w:hAnsi="Arial" w:cs="Arial"/>
        </w:rPr>
      </w:pPr>
      <w:r w:rsidRPr="008E1127">
        <w:rPr>
          <w:rFonts w:ascii="Arial" w:hAnsi="Arial" w:cs="Arial"/>
          <w:b/>
        </w:rPr>
        <w:t>Confidencialidad y privacidad</w:t>
      </w:r>
      <w:r w:rsidRPr="008E1127">
        <w:rPr>
          <w:rFonts w:ascii="Arial" w:hAnsi="Arial" w:cs="Arial"/>
        </w:rPr>
        <w:t>.</w:t>
      </w:r>
    </w:p>
    <w:p w:rsidR="0000587D" w:rsidRPr="008E1127" w:rsidRDefault="0000587D" w:rsidP="0000587D">
      <w:pPr>
        <w:pStyle w:val="Prrafodelista"/>
        <w:ind w:left="790" w:right="-93"/>
        <w:rPr>
          <w:rFonts w:ascii="Arial" w:hAnsi="Arial" w:cs="Arial"/>
        </w:rPr>
      </w:pPr>
    </w:p>
    <w:p w:rsidR="0000587D" w:rsidRPr="008E1127" w:rsidRDefault="0000587D" w:rsidP="0000587D">
      <w:pPr>
        <w:pStyle w:val="Prrafodelista"/>
        <w:ind w:left="426" w:firstLine="282"/>
        <w:jc w:val="both"/>
        <w:rPr>
          <w:rFonts w:ascii="Arial" w:hAnsi="Arial" w:cs="Arial"/>
        </w:rPr>
      </w:pPr>
      <w:r w:rsidRPr="008E1127">
        <w:rPr>
          <w:rFonts w:ascii="Arial" w:hAnsi="Arial" w:cs="Arial"/>
        </w:rPr>
        <w:t xml:space="preserve">Toda acción debe realizarse bajo el principio de reserva total, en la expresa prohibición de no brindar o difundir información durante el procedimiento de investigación, que implica el derecho a la confidencialidad y a la inviolabilidad. </w:t>
      </w:r>
    </w:p>
    <w:p w:rsidR="0000587D" w:rsidRPr="008E1127" w:rsidRDefault="0000587D" w:rsidP="0000587D">
      <w:pPr>
        <w:ind w:left="426" w:right="-93" w:firstLine="278"/>
        <w:jc w:val="both"/>
        <w:rPr>
          <w:rFonts w:ascii="Arial" w:hAnsi="Arial" w:cs="Arial"/>
        </w:rPr>
      </w:pPr>
      <w:r w:rsidRPr="008E1127">
        <w:rPr>
          <w:rFonts w:ascii="Arial" w:hAnsi="Arial" w:cs="Arial"/>
        </w:rPr>
        <w:t>Se debe garantizar la total y absoluta confidencialidad, respeto de la información recibida, y en su caso, solo deberá darse a conocer en tanto se formaliza una denuncia.</w:t>
      </w:r>
    </w:p>
    <w:p w:rsidR="0000587D" w:rsidRPr="008E1127" w:rsidRDefault="0000587D" w:rsidP="001C49C4">
      <w:pPr>
        <w:ind w:left="430" w:right="-93" w:firstLine="274"/>
        <w:jc w:val="both"/>
        <w:rPr>
          <w:rFonts w:ascii="Arial" w:hAnsi="Arial" w:cs="Arial"/>
        </w:rPr>
      </w:pPr>
      <w:r w:rsidRPr="008E1127">
        <w:rPr>
          <w:rFonts w:ascii="Arial" w:hAnsi="Arial" w:cs="Arial"/>
        </w:rPr>
        <w:t xml:space="preserve">Las y los funcionarios involucrados en los procesos están obligados a resguardar la información o documentación que obre en su poder con el objeto de no re-victimizar o exponer a la </w:t>
      </w:r>
      <w:r w:rsidR="00D32B58">
        <w:rPr>
          <w:rFonts w:ascii="Arial" w:hAnsi="Arial" w:cs="Arial"/>
        </w:rPr>
        <w:t>víctima</w:t>
      </w:r>
      <w:r w:rsidRPr="008E1127">
        <w:rPr>
          <w:rFonts w:ascii="Arial" w:hAnsi="Arial" w:cs="Arial"/>
        </w:rPr>
        <w:t xml:space="preserve"> a una situación de mayor vulnerabilidad.</w:t>
      </w:r>
    </w:p>
    <w:p w:rsidR="0000587D" w:rsidRPr="008E1127" w:rsidRDefault="0000587D" w:rsidP="0000587D">
      <w:pPr>
        <w:pStyle w:val="Prrafodelista"/>
        <w:numPr>
          <w:ilvl w:val="0"/>
          <w:numId w:val="9"/>
        </w:numPr>
        <w:ind w:right="-93"/>
        <w:jc w:val="both"/>
        <w:rPr>
          <w:rFonts w:ascii="Arial" w:hAnsi="Arial" w:cs="Arial"/>
          <w:b/>
        </w:rPr>
      </w:pPr>
      <w:r w:rsidRPr="008E1127">
        <w:rPr>
          <w:rFonts w:ascii="Arial" w:hAnsi="Arial" w:cs="Arial"/>
          <w:b/>
        </w:rPr>
        <w:t>No revictimización</w:t>
      </w:r>
    </w:p>
    <w:p w:rsidR="0000587D" w:rsidRPr="008E1127" w:rsidRDefault="0000587D" w:rsidP="0000587D">
      <w:pPr>
        <w:ind w:left="430" w:right="-93" w:firstLine="278"/>
        <w:jc w:val="both"/>
        <w:rPr>
          <w:rFonts w:ascii="Arial" w:hAnsi="Arial" w:cs="Arial"/>
        </w:rPr>
      </w:pPr>
      <w:r w:rsidRPr="008E1127">
        <w:rPr>
          <w:rFonts w:ascii="Arial" w:hAnsi="Arial" w:cs="Arial"/>
        </w:rPr>
        <w:t xml:space="preserve">Se debe partir del supuesto de que la </w:t>
      </w:r>
      <w:r w:rsidR="00D32B58">
        <w:rPr>
          <w:rFonts w:ascii="Arial" w:hAnsi="Arial" w:cs="Arial"/>
        </w:rPr>
        <w:t>víctima</w:t>
      </w:r>
      <w:r w:rsidRPr="008E1127">
        <w:rPr>
          <w:rFonts w:ascii="Arial" w:hAnsi="Arial" w:cs="Arial"/>
        </w:rPr>
        <w:t xml:space="preserve"> dice la verdad, independientemente de la obligación de quienes realizan la investigación del caso para verificar los hechos por todos los medios que sean posibles, al recaer la carga de la prueba en la autoridad instructora.</w:t>
      </w:r>
    </w:p>
    <w:p w:rsidR="0000587D" w:rsidRPr="008E1127" w:rsidRDefault="0000587D" w:rsidP="001C49C4">
      <w:pPr>
        <w:ind w:left="430" w:right="-93" w:firstLine="278"/>
        <w:jc w:val="both"/>
        <w:rPr>
          <w:rFonts w:ascii="Arial" w:hAnsi="Arial" w:cs="Arial"/>
        </w:rPr>
      </w:pPr>
      <w:r w:rsidRPr="008E1127">
        <w:rPr>
          <w:rFonts w:ascii="Arial" w:hAnsi="Arial" w:cs="Arial"/>
        </w:rPr>
        <w:t>Las víctimas deben recibir, por todas las instancias una atención sin que se le revictimice, al multiplicar, minimizar, tergiversar, negar o reiterar la explicación del reclamo original de la situación de violencia.</w:t>
      </w:r>
    </w:p>
    <w:p w:rsidR="0000587D" w:rsidRPr="008E1127" w:rsidRDefault="0000587D" w:rsidP="0000587D">
      <w:pPr>
        <w:pStyle w:val="Prrafodelista"/>
        <w:numPr>
          <w:ilvl w:val="0"/>
          <w:numId w:val="9"/>
        </w:numPr>
        <w:ind w:right="-93"/>
        <w:jc w:val="both"/>
        <w:rPr>
          <w:rFonts w:ascii="Arial" w:hAnsi="Arial" w:cs="Arial"/>
          <w:b/>
        </w:rPr>
      </w:pPr>
      <w:r w:rsidRPr="008E1127">
        <w:rPr>
          <w:rFonts w:ascii="Arial" w:hAnsi="Arial" w:cs="Arial"/>
          <w:b/>
        </w:rPr>
        <w:t xml:space="preserve">Respeto a la decisión y dignidad de la </w:t>
      </w:r>
      <w:r w:rsidR="00D32B58">
        <w:rPr>
          <w:rFonts w:ascii="Arial" w:hAnsi="Arial" w:cs="Arial"/>
          <w:b/>
        </w:rPr>
        <w:t>víctima</w:t>
      </w:r>
    </w:p>
    <w:p w:rsidR="0000587D" w:rsidRPr="008E1127" w:rsidRDefault="0000587D" w:rsidP="0000587D">
      <w:pPr>
        <w:pStyle w:val="Prrafodelista"/>
        <w:ind w:left="790" w:right="-93"/>
        <w:jc w:val="both"/>
        <w:rPr>
          <w:rFonts w:ascii="Arial" w:hAnsi="Arial" w:cs="Arial"/>
        </w:rPr>
      </w:pPr>
    </w:p>
    <w:p w:rsidR="0000587D" w:rsidRPr="008E1127" w:rsidRDefault="0000587D" w:rsidP="0000587D">
      <w:pPr>
        <w:pStyle w:val="Prrafodelista"/>
        <w:ind w:left="0" w:right="-93" w:firstLine="430"/>
        <w:jc w:val="both"/>
        <w:rPr>
          <w:rFonts w:ascii="Arial" w:hAnsi="Arial" w:cs="Arial"/>
        </w:rPr>
      </w:pPr>
      <w:r w:rsidRPr="008E1127">
        <w:rPr>
          <w:rFonts w:ascii="Arial" w:hAnsi="Arial" w:cs="Arial"/>
        </w:rPr>
        <w:t xml:space="preserve">Se deben ofrecer a la </w:t>
      </w:r>
      <w:r w:rsidR="00D32B58">
        <w:rPr>
          <w:rFonts w:ascii="Arial" w:hAnsi="Arial" w:cs="Arial"/>
        </w:rPr>
        <w:t>víctima</w:t>
      </w:r>
      <w:r w:rsidRPr="008E1127">
        <w:rPr>
          <w:rFonts w:ascii="Arial" w:hAnsi="Arial" w:cs="Arial"/>
        </w:rPr>
        <w:t xml:space="preserve"> los elementos para que pueda tomar sus propias decisiones y vigilar que éstas sean respetadas en todos los espacios en donde se presente.</w:t>
      </w:r>
    </w:p>
    <w:p w:rsidR="0000587D" w:rsidRPr="008E1127" w:rsidRDefault="0000587D" w:rsidP="0000587D">
      <w:pPr>
        <w:ind w:firstLine="430"/>
        <w:jc w:val="both"/>
        <w:rPr>
          <w:rFonts w:ascii="Arial" w:hAnsi="Arial" w:cs="Arial"/>
        </w:rPr>
      </w:pPr>
      <w:r w:rsidRPr="008E1127">
        <w:rPr>
          <w:rFonts w:ascii="Arial" w:hAnsi="Arial" w:cs="Arial"/>
        </w:rPr>
        <w:t>La persona humana y el respeto de su dignidad son el fin supremo de la sociedad y del Estado. Toda persona tiene derecho a ser protegida contra actos que afecten su dignidad. Los actos de hostigamiento dañan la dignidad de la persona.</w:t>
      </w:r>
    </w:p>
    <w:p w:rsidR="0000587D" w:rsidRPr="008E1127" w:rsidRDefault="0000587D" w:rsidP="001C49C4">
      <w:pPr>
        <w:ind w:firstLine="430"/>
        <w:jc w:val="both"/>
        <w:rPr>
          <w:rFonts w:ascii="Arial" w:hAnsi="Arial" w:cs="Arial"/>
        </w:rPr>
      </w:pPr>
      <w:r w:rsidRPr="008E1127">
        <w:rPr>
          <w:rFonts w:ascii="Arial" w:hAnsi="Arial" w:cs="Arial"/>
        </w:rPr>
        <w:t>Este principio faculta la adopción de medidas de protección para la</w:t>
      </w:r>
      <w:r w:rsidR="00102127" w:rsidRPr="008E1127">
        <w:rPr>
          <w:rFonts w:ascii="Arial" w:hAnsi="Arial" w:cs="Arial"/>
        </w:rPr>
        <w:t xml:space="preserve"> </w:t>
      </w:r>
      <w:r w:rsidR="00D32B58">
        <w:rPr>
          <w:rFonts w:ascii="Arial" w:hAnsi="Arial" w:cs="Arial"/>
        </w:rPr>
        <w:t>víctima</w:t>
      </w:r>
      <w:r w:rsidR="002B49F1" w:rsidRPr="008E1127">
        <w:rPr>
          <w:rFonts w:ascii="Arial" w:hAnsi="Arial" w:cs="Arial"/>
        </w:rPr>
        <w:t xml:space="preserve"> </w:t>
      </w:r>
      <w:r w:rsidRPr="008E1127">
        <w:rPr>
          <w:rFonts w:ascii="Arial" w:hAnsi="Arial" w:cs="Arial"/>
        </w:rPr>
        <w:t xml:space="preserve">y tiene estrecha vinculación con el principio de confidencialidad. </w:t>
      </w:r>
    </w:p>
    <w:p w:rsidR="0000587D" w:rsidRPr="008E1127" w:rsidRDefault="0000587D" w:rsidP="0000587D">
      <w:pPr>
        <w:pStyle w:val="Prrafodelista"/>
        <w:numPr>
          <w:ilvl w:val="0"/>
          <w:numId w:val="9"/>
        </w:numPr>
        <w:ind w:right="-93"/>
        <w:jc w:val="both"/>
        <w:rPr>
          <w:rFonts w:ascii="Arial" w:hAnsi="Arial" w:cs="Arial"/>
          <w:b/>
        </w:rPr>
      </w:pPr>
      <w:r w:rsidRPr="008E1127">
        <w:rPr>
          <w:rFonts w:ascii="Arial" w:hAnsi="Arial" w:cs="Arial"/>
          <w:b/>
        </w:rPr>
        <w:t>Veracidad y transparencia</w:t>
      </w:r>
    </w:p>
    <w:p w:rsidR="0000587D" w:rsidRPr="008E1127" w:rsidRDefault="0000587D" w:rsidP="0000587D">
      <w:pPr>
        <w:ind w:right="-93" w:firstLine="430"/>
        <w:jc w:val="both"/>
        <w:rPr>
          <w:rFonts w:ascii="Arial" w:hAnsi="Arial" w:cs="Arial"/>
        </w:rPr>
      </w:pPr>
      <w:r w:rsidRPr="008E1127">
        <w:rPr>
          <w:rFonts w:ascii="Arial" w:hAnsi="Arial" w:cs="Arial"/>
        </w:rPr>
        <w:lastRenderedPageBreak/>
        <w:t xml:space="preserve">La información que recibe la </w:t>
      </w:r>
      <w:r w:rsidR="00D32B58">
        <w:rPr>
          <w:rFonts w:ascii="Arial" w:hAnsi="Arial" w:cs="Arial"/>
        </w:rPr>
        <w:t>víctima</w:t>
      </w:r>
      <w:r w:rsidRPr="008E1127">
        <w:rPr>
          <w:rFonts w:ascii="Arial" w:hAnsi="Arial" w:cs="Arial"/>
        </w:rPr>
        <w:t xml:space="preserve"> debe ser verídica y transparente sobre la viabilidad de los procesos legales, además clara y de fácil comprensión</w:t>
      </w:r>
      <w:r w:rsidR="007050D7" w:rsidRPr="008E1127">
        <w:rPr>
          <w:rFonts w:ascii="Arial" w:hAnsi="Arial" w:cs="Arial"/>
        </w:rPr>
        <w:t>.</w:t>
      </w:r>
    </w:p>
    <w:p w:rsidR="0000587D" w:rsidRPr="008E1127" w:rsidRDefault="0000587D" w:rsidP="001C49C4">
      <w:pPr>
        <w:ind w:right="-93" w:firstLine="430"/>
        <w:jc w:val="both"/>
        <w:rPr>
          <w:rFonts w:ascii="Arial" w:hAnsi="Arial" w:cs="Arial"/>
        </w:rPr>
      </w:pPr>
      <w:r w:rsidRPr="008E1127">
        <w:rPr>
          <w:rFonts w:ascii="Arial" w:hAnsi="Arial" w:cs="Arial"/>
        </w:rPr>
        <w:t xml:space="preserve">No deben generar falsas expectativas a la </w:t>
      </w:r>
      <w:r w:rsidR="00D32B58">
        <w:rPr>
          <w:rFonts w:ascii="Arial" w:hAnsi="Arial" w:cs="Arial"/>
        </w:rPr>
        <w:t>víctima</w:t>
      </w:r>
      <w:r w:rsidRPr="008E1127">
        <w:rPr>
          <w:rFonts w:ascii="Arial" w:hAnsi="Arial" w:cs="Arial"/>
        </w:rPr>
        <w:t xml:space="preserve"> respecto de los alcances de la atención que se le proporcione.</w:t>
      </w:r>
    </w:p>
    <w:p w:rsidR="0000587D" w:rsidRPr="008E1127" w:rsidRDefault="0000587D" w:rsidP="0000587D">
      <w:pPr>
        <w:pStyle w:val="Prrafodelista"/>
        <w:numPr>
          <w:ilvl w:val="0"/>
          <w:numId w:val="9"/>
        </w:numPr>
        <w:ind w:right="-93"/>
        <w:jc w:val="both"/>
        <w:rPr>
          <w:rFonts w:ascii="Arial" w:hAnsi="Arial" w:cs="Arial"/>
          <w:b/>
        </w:rPr>
      </w:pPr>
      <w:r w:rsidRPr="008E1127">
        <w:rPr>
          <w:rFonts w:ascii="Arial" w:hAnsi="Arial" w:cs="Arial"/>
          <w:b/>
        </w:rPr>
        <w:t>No discriminación</w:t>
      </w:r>
    </w:p>
    <w:p w:rsidR="00C346BB" w:rsidRPr="008E1127" w:rsidRDefault="0000587D" w:rsidP="001C49C4">
      <w:pPr>
        <w:ind w:right="-93" w:firstLine="430"/>
        <w:jc w:val="both"/>
        <w:rPr>
          <w:rFonts w:ascii="Arial" w:hAnsi="Arial" w:cs="Arial"/>
        </w:rPr>
      </w:pPr>
      <w:r w:rsidRPr="008E1127">
        <w:rPr>
          <w:rFonts w:ascii="Arial" w:hAnsi="Arial" w:cs="Arial"/>
        </w:rPr>
        <w:t>Se debe atender a las</w:t>
      </w:r>
      <w:r w:rsidR="002B49F1" w:rsidRPr="008E1127">
        <w:rPr>
          <w:rFonts w:ascii="Arial" w:hAnsi="Arial" w:cs="Arial"/>
        </w:rPr>
        <w:t xml:space="preserve"> </w:t>
      </w:r>
      <w:r w:rsidRPr="008E1127">
        <w:rPr>
          <w:rFonts w:ascii="Arial" w:hAnsi="Arial" w:cs="Arial"/>
        </w:rPr>
        <w:t>víctimas por igual, sin distinción alguna derivada de su condición de origen étnico o racial, edad, credo, nivel económico, nivel social, escolaridad, discapacidad, nacionalidad, actividad profesional, orientación o preferencia sexual, apariencia o de cualquier otra característica personal.</w:t>
      </w:r>
    </w:p>
    <w:p w:rsidR="0000587D" w:rsidRPr="008E1127" w:rsidRDefault="0000587D" w:rsidP="0000587D">
      <w:pPr>
        <w:pStyle w:val="Prrafodelista"/>
        <w:numPr>
          <w:ilvl w:val="0"/>
          <w:numId w:val="9"/>
        </w:numPr>
        <w:jc w:val="both"/>
        <w:rPr>
          <w:rFonts w:ascii="Arial" w:hAnsi="Arial" w:cs="Arial"/>
        </w:rPr>
      </w:pPr>
      <w:r w:rsidRPr="008E1127">
        <w:rPr>
          <w:rFonts w:ascii="Arial" w:hAnsi="Arial" w:cs="Arial"/>
          <w:b/>
        </w:rPr>
        <w:t>Ambiente Saludable y Armonioso</w:t>
      </w:r>
    </w:p>
    <w:p w:rsidR="0000587D" w:rsidRPr="008E1127" w:rsidRDefault="0000587D" w:rsidP="0000587D">
      <w:pPr>
        <w:ind w:firstLine="708"/>
        <w:jc w:val="both"/>
        <w:rPr>
          <w:rFonts w:ascii="Arial" w:hAnsi="Arial" w:cs="Arial"/>
        </w:rPr>
      </w:pPr>
      <w:r w:rsidRPr="008E1127">
        <w:rPr>
          <w:rFonts w:ascii="Arial" w:hAnsi="Arial" w:cs="Arial"/>
        </w:rPr>
        <w:t xml:space="preserve">Toda persona tiene el derecho de ejercer sus actividades en un ambiente sano y seguro dentro de su entorno laboral, educativo, formativo o de similar naturaleza, de tal forma que preserve su salud física y mental estimulando su desarrollo y desempeño profesional. </w:t>
      </w:r>
    </w:p>
    <w:p w:rsidR="0000587D" w:rsidRPr="008E1127" w:rsidRDefault="0000587D" w:rsidP="001C49C4">
      <w:pPr>
        <w:ind w:firstLine="708"/>
        <w:jc w:val="both"/>
        <w:rPr>
          <w:rFonts w:ascii="Arial" w:hAnsi="Arial" w:cs="Arial"/>
        </w:rPr>
      </w:pPr>
      <w:r w:rsidRPr="008E1127">
        <w:rPr>
          <w:rFonts w:ascii="Arial" w:hAnsi="Arial" w:cs="Arial"/>
        </w:rPr>
        <w:t xml:space="preserve">Los actos de hostigamiento son contrarios a este principio. Es obligación del Instituto, proteger la salud y el desarrollo de la libre personalidad. </w:t>
      </w:r>
    </w:p>
    <w:p w:rsidR="0000587D" w:rsidRPr="008E1127" w:rsidRDefault="0000587D" w:rsidP="0000587D">
      <w:pPr>
        <w:pStyle w:val="Prrafodelista"/>
        <w:numPr>
          <w:ilvl w:val="0"/>
          <w:numId w:val="9"/>
        </w:numPr>
        <w:jc w:val="both"/>
        <w:rPr>
          <w:rFonts w:ascii="Arial" w:hAnsi="Arial" w:cs="Arial"/>
          <w:b/>
        </w:rPr>
      </w:pPr>
      <w:r w:rsidRPr="008E1127">
        <w:rPr>
          <w:rFonts w:ascii="Arial" w:hAnsi="Arial" w:cs="Arial"/>
          <w:b/>
        </w:rPr>
        <w:t>Debido proceso</w:t>
      </w:r>
    </w:p>
    <w:p w:rsidR="0000587D" w:rsidRPr="008E1127" w:rsidRDefault="0000587D" w:rsidP="0000587D">
      <w:pPr>
        <w:ind w:firstLine="708"/>
        <w:jc w:val="both"/>
        <w:rPr>
          <w:rFonts w:ascii="Arial" w:hAnsi="Arial" w:cs="Arial"/>
        </w:rPr>
      </w:pPr>
      <w:r w:rsidRPr="008E1127">
        <w:rPr>
          <w:rFonts w:ascii="Arial" w:hAnsi="Arial" w:cs="Arial"/>
        </w:rPr>
        <w:t xml:space="preserve"> Tanto </w:t>
      </w:r>
      <w:r w:rsidR="00500DF3" w:rsidRPr="008E1127">
        <w:rPr>
          <w:rFonts w:ascii="Arial" w:hAnsi="Arial" w:cs="Arial"/>
        </w:rPr>
        <w:t>la persona presunta responsable</w:t>
      </w:r>
      <w:r w:rsidRPr="008E1127">
        <w:rPr>
          <w:rFonts w:ascii="Arial" w:hAnsi="Arial" w:cs="Arial"/>
        </w:rPr>
        <w:t xml:space="preserve">, como la </w:t>
      </w:r>
      <w:r w:rsidR="00D32B58">
        <w:rPr>
          <w:rFonts w:ascii="Arial" w:hAnsi="Arial" w:cs="Arial"/>
        </w:rPr>
        <w:t>víctima</w:t>
      </w:r>
      <w:r w:rsidRPr="008E1127">
        <w:rPr>
          <w:rFonts w:ascii="Arial" w:hAnsi="Arial" w:cs="Arial"/>
        </w:rPr>
        <w:t xml:space="preserve"> deben de gozar de todos los derechos y garantías inherentes al debido proceso, que comprende el derecho a exponer sus argumentos, a ofrecer y mostrar pruebas, a obtener una decisión motivada y fundada en derecho, a solicitar medidas de protección y todos aquellos atributos derivados del contenido esencial reconocido constitucionalmente de dicho derecho. </w:t>
      </w:r>
    </w:p>
    <w:p w:rsidR="00FD2090" w:rsidRPr="008E1127" w:rsidRDefault="00FD2090" w:rsidP="0000587D">
      <w:pPr>
        <w:ind w:firstLine="708"/>
        <w:jc w:val="both"/>
        <w:rPr>
          <w:rFonts w:ascii="Arial" w:hAnsi="Arial" w:cs="Arial"/>
        </w:rPr>
      </w:pPr>
    </w:p>
    <w:p w:rsidR="001C49C4" w:rsidRPr="008E1127" w:rsidRDefault="001C49C4" w:rsidP="0000587D">
      <w:pPr>
        <w:ind w:firstLine="708"/>
        <w:jc w:val="both"/>
        <w:rPr>
          <w:rFonts w:ascii="Arial" w:hAnsi="Arial" w:cs="Arial"/>
        </w:rPr>
      </w:pPr>
    </w:p>
    <w:p w:rsidR="0000587D" w:rsidRPr="008E1127" w:rsidRDefault="0000587D" w:rsidP="001C49C4">
      <w:pPr>
        <w:pBdr>
          <w:top w:val="single" w:sz="4" w:space="1" w:color="auto"/>
          <w:left w:val="single" w:sz="4" w:space="4" w:color="auto"/>
          <w:bottom w:val="single" w:sz="4" w:space="1" w:color="auto"/>
          <w:right w:val="single" w:sz="4" w:space="4" w:color="auto"/>
        </w:pBdr>
        <w:ind w:left="142" w:right="-93"/>
        <w:jc w:val="both"/>
        <w:rPr>
          <w:rFonts w:ascii="Arial" w:hAnsi="Arial" w:cs="Arial"/>
          <w:b/>
        </w:rPr>
      </w:pPr>
      <w:r w:rsidRPr="008E1127">
        <w:rPr>
          <w:rFonts w:ascii="Arial" w:hAnsi="Arial" w:cs="Arial"/>
          <w:b/>
        </w:rPr>
        <w:t>ACTITUDES Y HABILIDADES NECESARIAS EN EL PROCEDIMIENTO DE ATENCIÓN</w:t>
      </w:r>
    </w:p>
    <w:p w:rsidR="0000587D" w:rsidRPr="008E1127" w:rsidRDefault="0000587D" w:rsidP="0000587D">
      <w:pPr>
        <w:ind w:right="-93" w:firstLine="708"/>
        <w:jc w:val="both"/>
        <w:rPr>
          <w:rFonts w:ascii="Arial" w:hAnsi="Arial" w:cs="Arial"/>
        </w:rPr>
      </w:pPr>
      <w:r w:rsidRPr="008E1127">
        <w:rPr>
          <w:rFonts w:ascii="Arial" w:hAnsi="Arial" w:cs="Arial"/>
        </w:rPr>
        <w:t xml:space="preserve">El hostigamiento y acoso sexual </w:t>
      </w:r>
      <w:r w:rsidR="000F21CF" w:rsidRPr="008E1127">
        <w:rPr>
          <w:rFonts w:ascii="Arial" w:hAnsi="Arial" w:cs="Arial"/>
        </w:rPr>
        <w:t>y/</w:t>
      </w:r>
      <w:r w:rsidRPr="008E1127">
        <w:rPr>
          <w:rFonts w:ascii="Arial" w:hAnsi="Arial" w:cs="Arial"/>
        </w:rPr>
        <w:t xml:space="preserve">o laboral, pueden generar en las </w:t>
      </w:r>
      <w:r w:rsidR="00D32B58">
        <w:rPr>
          <w:rFonts w:ascii="Arial" w:hAnsi="Arial" w:cs="Arial"/>
        </w:rPr>
        <w:t>víctimas</w:t>
      </w:r>
      <w:r w:rsidRPr="008E1127">
        <w:rPr>
          <w:rFonts w:ascii="Arial" w:hAnsi="Arial" w:cs="Arial"/>
        </w:rPr>
        <w:t xml:space="preserve"> un estado de inhabilidad aprendida en la que la persona se ve debilitada, ya que de manera conjunta puede presentar sentimientos de vergüenza y culpa.</w:t>
      </w:r>
    </w:p>
    <w:p w:rsidR="0000587D" w:rsidRPr="008E1127" w:rsidRDefault="0000587D" w:rsidP="0000587D">
      <w:pPr>
        <w:ind w:right="-93" w:firstLine="708"/>
        <w:jc w:val="both"/>
        <w:rPr>
          <w:rFonts w:ascii="Arial" w:hAnsi="Arial" w:cs="Arial"/>
        </w:rPr>
      </w:pPr>
      <w:r w:rsidRPr="008E1127">
        <w:rPr>
          <w:rFonts w:ascii="Arial" w:hAnsi="Arial" w:cs="Arial"/>
        </w:rPr>
        <w:t xml:space="preserve">La </w:t>
      </w:r>
      <w:r w:rsidR="00D32B58">
        <w:rPr>
          <w:rFonts w:ascii="Arial" w:hAnsi="Arial" w:cs="Arial"/>
        </w:rPr>
        <w:t>víctima</w:t>
      </w:r>
      <w:r w:rsidRPr="008E1127">
        <w:rPr>
          <w:rFonts w:ascii="Arial" w:hAnsi="Arial" w:cs="Arial"/>
        </w:rPr>
        <w:t xml:space="preserve"> necesita ser escuchada, comprendida, aceptada y tener la certeza de que se le cree.</w:t>
      </w:r>
    </w:p>
    <w:p w:rsidR="0000587D" w:rsidRPr="008E1127" w:rsidRDefault="0000587D" w:rsidP="0000587D">
      <w:pPr>
        <w:ind w:right="-93" w:firstLine="708"/>
        <w:jc w:val="both"/>
        <w:rPr>
          <w:rFonts w:ascii="Arial" w:hAnsi="Arial" w:cs="Arial"/>
        </w:rPr>
      </w:pPr>
      <w:r w:rsidRPr="008E1127">
        <w:rPr>
          <w:rFonts w:ascii="Arial" w:hAnsi="Arial" w:cs="Arial"/>
        </w:rPr>
        <w:t>Debe ser atendida con respeto, sin sentirse juzgada ni culpable, tomando en cuenta el momento emocional en el que se encuentra, por ejemplo: si tiene temor en perder su trabajo necesita saber qué puede pasar con su situación laboral; si siente vergüenza es necesario que sepa que no es culpable y que el Instituto rechaza la conducta de la que ha sido víctima.</w:t>
      </w:r>
    </w:p>
    <w:p w:rsidR="0000587D" w:rsidRPr="008E1127" w:rsidRDefault="0000587D" w:rsidP="0000587D">
      <w:pPr>
        <w:ind w:right="-93" w:firstLine="708"/>
        <w:jc w:val="both"/>
        <w:rPr>
          <w:rFonts w:ascii="Arial" w:hAnsi="Arial" w:cs="Arial"/>
        </w:rPr>
      </w:pPr>
      <w:r w:rsidRPr="008E1127">
        <w:rPr>
          <w:rFonts w:ascii="Arial" w:hAnsi="Arial" w:cs="Arial"/>
        </w:rPr>
        <w:t>De igual manera debe sentirse acompañada, apoyada y en confianza para sobrellevar la investigación de manera completa y justa, asimismo requiere sentirse respetada en el proceso personal.</w:t>
      </w:r>
    </w:p>
    <w:p w:rsidR="0000587D" w:rsidRPr="008E1127" w:rsidRDefault="0000587D" w:rsidP="0000587D">
      <w:pPr>
        <w:ind w:right="-93" w:firstLine="708"/>
        <w:jc w:val="both"/>
        <w:rPr>
          <w:rFonts w:ascii="Arial" w:hAnsi="Arial" w:cs="Arial"/>
        </w:rPr>
      </w:pPr>
      <w:r w:rsidRPr="008E1127">
        <w:rPr>
          <w:rFonts w:ascii="Arial" w:hAnsi="Arial" w:cs="Arial"/>
        </w:rPr>
        <w:lastRenderedPageBreak/>
        <w:t xml:space="preserve">El personal especializado para dar respuesta a las necesidades psicológicas de la </w:t>
      </w:r>
      <w:r w:rsidR="00D32B58">
        <w:rPr>
          <w:rFonts w:ascii="Arial" w:hAnsi="Arial" w:cs="Arial"/>
        </w:rPr>
        <w:t>víctima</w:t>
      </w:r>
      <w:r w:rsidRPr="008E1127">
        <w:rPr>
          <w:rFonts w:ascii="Arial" w:hAnsi="Arial" w:cs="Arial"/>
        </w:rPr>
        <w:t xml:space="preserve"> requiere contar con diversas actitudes asociadas a ciertas habilidades básicas.</w:t>
      </w:r>
    </w:p>
    <w:p w:rsidR="0000587D" w:rsidRPr="008E1127" w:rsidRDefault="0000587D" w:rsidP="0000587D">
      <w:pPr>
        <w:ind w:right="-93" w:firstLine="708"/>
        <w:jc w:val="both"/>
        <w:rPr>
          <w:rFonts w:ascii="Arial" w:hAnsi="Arial" w:cs="Arial"/>
        </w:rPr>
      </w:pPr>
    </w:p>
    <w:p w:rsidR="0000587D" w:rsidRPr="008E1127" w:rsidRDefault="0000587D" w:rsidP="001C49C4">
      <w:pPr>
        <w:pBdr>
          <w:top w:val="single" w:sz="4" w:space="1" w:color="auto"/>
          <w:left w:val="single" w:sz="4" w:space="4" w:color="auto"/>
          <w:bottom w:val="single" w:sz="4" w:space="1" w:color="auto"/>
          <w:right w:val="single" w:sz="4" w:space="4" w:color="auto"/>
        </w:pBdr>
        <w:ind w:right="-93"/>
        <w:jc w:val="center"/>
        <w:rPr>
          <w:rFonts w:ascii="Arial" w:hAnsi="Arial" w:cs="Arial"/>
          <w:b/>
        </w:rPr>
      </w:pPr>
      <w:r w:rsidRPr="008E1127">
        <w:rPr>
          <w:rFonts w:ascii="Arial" w:hAnsi="Arial" w:cs="Arial"/>
          <w:b/>
        </w:rPr>
        <w:t>ACTITUDES BÁSICAS</w:t>
      </w:r>
    </w:p>
    <w:p w:rsidR="0000587D" w:rsidRPr="008E1127" w:rsidRDefault="0000587D" w:rsidP="0000587D">
      <w:pPr>
        <w:pStyle w:val="Prrafodelista"/>
        <w:numPr>
          <w:ilvl w:val="0"/>
          <w:numId w:val="9"/>
        </w:numPr>
        <w:ind w:right="-93"/>
        <w:jc w:val="both"/>
        <w:rPr>
          <w:rFonts w:ascii="Arial" w:hAnsi="Arial" w:cs="Arial"/>
          <w:b/>
        </w:rPr>
      </w:pPr>
      <w:r w:rsidRPr="008E1127">
        <w:rPr>
          <w:rFonts w:ascii="Arial" w:hAnsi="Arial" w:cs="Arial"/>
          <w:b/>
        </w:rPr>
        <w:t>Aceptación</w:t>
      </w:r>
    </w:p>
    <w:p w:rsidR="0000587D" w:rsidRPr="008E1127" w:rsidRDefault="0000587D" w:rsidP="0000587D">
      <w:pPr>
        <w:ind w:left="430" w:right="-93"/>
        <w:jc w:val="both"/>
        <w:rPr>
          <w:rFonts w:ascii="Arial" w:hAnsi="Arial" w:cs="Arial"/>
        </w:rPr>
      </w:pPr>
      <w:r w:rsidRPr="008E1127">
        <w:rPr>
          <w:rFonts w:ascii="Arial" w:hAnsi="Arial" w:cs="Arial"/>
        </w:rPr>
        <w:t>Respeto a que la persona exprese el sentimiento que surge en ese momento, temor, confusión, dolor, enojo, etc.</w:t>
      </w:r>
    </w:p>
    <w:p w:rsidR="0000587D" w:rsidRPr="008E1127" w:rsidRDefault="0000587D" w:rsidP="001C49C4">
      <w:pPr>
        <w:ind w:left="430" w:right="-93"/>
        <w:jc w:val="both"/>
        <w:rPr>
          <w:rFonts w:ascii="Arial" w:hAnsi="Arial" w:cs="Arial"/>
        </w:rPr>
      </w:pPr>
      <w:r w:rsidRPr="008E1127">
        <w:rPr>
          <w:rFonts w:ascii="Arial" w:hAnsi="Arial" w:cs="Arial"/>
        </w:rPr>
        <w:t>Aceptación de la conducta, decisiones y sentimientos de la víctima sin emitir juicios de valor o culparla.</w:t>
      </w:r>
    </w:p>
    <w:p w:rsidR="0000587D" w:rsidRPr="008E1127" w:rsidRDefault="0000587D" w:rsidP="0000587D">
      <w:pPr>
        <w:pStyle w:val="Prrafodelista"/>
        <w:numPr>
          <w:ilvl w:val="0"/>
          <w:numId w:val="9"/>
        </w:numPr>
        <w:ind w:right="-93"/>
        <w:jc w:val="both"/>
        <w:rPr>
          <w:rFonts w:ascii="Arial" w:hAnsi="Arial" w:cs="Arial"/>
          <w:b/>
        </w:rPr>
      </w:pPr>
      <w:r w:rsidRPr="008E1127">
        <w:rPr>
          <w:rFonts w:ascii="Arial" w:hAnsi="Arial" w:cs="Arial"/>
          <w:b/>
        </w:rPr>
        <w:t>Empatía</w:t>
      </w:r>
    </w:p>
    <w:p w:rsidR="0000587D" w:rsidRPr="008E1127" w:rsidRDefault="0000587D" w:rsidP="001C49C4">
      <w:pPr>
        <w:ind w:right="-93" w:firstLine="708"/>
        <w:jc w:val="both"/>
        <w:rPr>
          <w:rFonts w:ascii="Arial" w:hAnsi="Arial" w:cs="Arial"/>
        </w:rPr>
      </w:pPr>
      <w:r w:rsidRPr="008E1127">
        <w:rPr>
          <w:rFonts w:ascii="Arial" w:hAnsi="Arial" w:cs="Arial"/>
        </w:rPr>
        <w:t>Comprender a la persona en sus preocupaciones cognitivas y emocionales y ser capaz de transmitirle dicha comprensión en un lenguaje accesible. Equivale en ponerse en el lugar de la otra persona, atendiendo a su punto de vista y mundo de valores.</w:t>
      </w:r>
    </w:p>
    <w:p w:rsidR="0000587D" w:rsidRPr="008E1127" w:rsidRDefault="0000587D" w:rsidP="0000587D">
      <w:pPr>
        <w:pStyle w:val="Prrafodelista"/>
        <w:numPr>
          <w:ilvl w:val="0"/>
          <w:numId w:val="9"/>
        </w:numPr>
        <w:ind w:right="-93"/>
        <w:jc w:val="both"/>
        <w:rPr>
          <w:rFonts w:ascii="Arial" w:hAnsi="Arial" w:cs="Arial"/>
        </w:rPr>
      </w:pPr>
      <w:r w:rsidRPr="008E1127">
        <w:rPr>
          <w:rFonts w:ascii="Arial" w:hAnsi="Arial" w:cs="Arial"/>
          <w:b/>
        </w:rPr>
        <w:t>Contacto</w:t>
      </w:r>
    </w:p>
    <w:p w:rsidR="0000587D" w:rsidRPr="008E1127" w:rsidRDefault="0000587D" w:rsidP="001C49C4">
      <w:pPr>
        <w:ind w:right="-93" w:firstLine="430"/>
        <w:jc w:val="both"/>
        <w:rPr>
          <w:rFonts w:ascii="Arial" w:hAnsi="Arial" w:cs="Arial"/>
        </w:rPr>
      </w:pPr>
      <w:r w:rsidRPr="008E1127">
        <w:rPr>
          <w:rFonts w:ascii="Arial" w:hAnsi="Arial" w:cs="Arial"/>
        </w:rPr>
        <w:t>Implica tolerar la situación, mostrar la tranquilidad suficiente para infundir seguridad, marcando al mismo tiempo los límites que definan que el personal no tiene la posibilidad de resolver todos los problemas.</w:t>
      </w:r>
    </w:p>
    <w:p w:rsidR="0000587D" w:rsidRPr="008E1127" w:rsidRDefault="0000587D" w:rsidP="0000587D">
      <w:pPr>
        <w:pStyle w:val="Prrafodelista"/>
        <w:numPr>
          <w:ilvl w:val="0"/>
          <w:numId w:val="9"/>
        </w:numPr>
        <w:ind w:right="-93"/>
        <w:jc w:val="both"/>
        <w:rPr>
          <w:rFonts w:ascii="Arial" w:hAnsi="Arial" w:cs="Arial"/>
        </w:rPr>
      </w:pPr>
      <w:r w:rsidRPr="008E1127">
        <w:rPr>
          <w:rFonts w:ascii="Arial" w:hAnsi="Arial" w:cs="Arial"/>
          <w:b/>
        </w:rPr>
        <w:t>Calidez</w:t>
      </w:r>
    </w:p>
    <w:p w:rsidR="0000587D" w:rsidRPr="008E1127" w:rsidRDefault="0000587D" w:rsidP="0000587D">
      <w:pPr>
        <w:ind w:right="-93" w:firstLine="430"/>
        <w:jc w:val="both"/>
        <w:rPr>
          <w:rFonts w:ascii="Arial" w:hAnsi="Arial" w:cs="Arial"/>
        </w:rPr>
      </w:pPr>
      <w:r w:rsidRPr="008E1127">
        <w:rPr>
          <w:rFonts w:ascii="Arial" w:hAnsi="Arial" w:cs="Arial"/>
        </w:rPr>
        <w:t>Es una actitud de acogida y contención en la que la distancia y cercanía emocional logran un equilibrio. Se transmite tanto en el lenguaje verbal como no verbal mediante la proximidad física, la postura, los gestos y refuerzos verbales.</w:t>
      </w:r>
    </w:p>
    <w:p w:rsidR="0000587D" w:rsidRPr="008E1127" w:rsidRDefault="0000587D" w:rsidP="0000587D">
      <w:pPr>
        <w:ind w:right="-93" w:firstLine="430"/>
        <w:jc w:val="both"/>
        <w:rPr>
          <w:rFonts w:ascii="Arial" w:hAnsi="Arial" w:cs="Arial"/>
        </w:rPr>
      </w:pPr>
    </w:p>
    <w:p w:rsidR="0000587D" w:rsidRPr="008E1127" w:rsidRDefault="0000587D" w:rsidP="001C49C4">
      <w:pPr>
        <w:pBdr>
          <w:top w:val="single" w:sz="4" w:space="1" w:color="auto"/>
          <w:left w:val="single" w:sz="4" w:space="4" w:color="auto"/>
          <w:bottom w:val="single" w:sz="4" w:space="1" w:color="auto"/>
          <w:right w:val="single" w:sz="4" w:space="4" w:color="auto"/>
        </w:pBdr>
        <w:ind w:right="-93"/>
        <w:jc w:val="center"/>
        <w:rPr>
          <w:rFonts w:ascii="Arial" w:hAnsi="Arial" w:cs="Arial"/>
          <w:b/>
        </w:rPr>
      </w:pPr>
      <w:r w:rsidRPr="008E1127">
        <w:rPr>
          <w:rFonts w:ascii="Arial" w:hAnsi="Arial" w:cs="Arial"/>
          <w:b/>
        </w:rPr>
        <w:t>HÁBILIDADES BÁSICAS</w:t>
      </w:r>
    </w:p>
    <w:p w:rsidR="0000587D" w:rsidRPr="008E1127" w:rsidRDefault="0000587D" w:rsidP="0000587D">
      <w:pPr>
        <w:pStyle w:val="Prrafodelista"/>
        <w:numPr>
          <w:ilvl w:val="0"/>
          <w:numId w:val="9"/>
        </w:numPr>
        <w:ind w:right="-93"/>
        <w:jc w:val="both"/>
        <w:rPr>
          <w:rFonts w:ascii="Arial" w:hAnsi="Arial" w:cs="Arial"/>
        </w:rPr>
      </w:pPr>
      <w:r w:rsidRPr="008E1127">
        <w:rPr>
          <w:rFonts w:ascii="Arial" w:hAnsi="Arial" w:cs="Arial"/>
          <w:b/>
        </w:rPr>
        <w:t>Atención física</w:t>
      </w:r>
    </w:p>
    <w:p w:rsidR="0000587D" w:rsidRPr="008E1127" w:rsidRDefault="0000587D" w:rsidP="001C49C4">
      <w:pPr>
        <w:ind w:right="-93" w:firstLine="430"/>
        <w:jc w:val="both"/>
        <w:rPr>
          <w:rFonts w:ascii="Arial" w:hAnsi="Arial" w:cs="Arial"/>
        </w:rPr>
      </w:pPr>
      <w:r w:rsidRPr="008E1127">
        <w:rPr>
          <w:rFonts w:ascii="Arial" w:hAnsi="Arial" w:cs="Arial"/>
        </w:rPr>
        <w:t>Mantener un buen contacto visual; adoptar una postura abierta, relajada y confortable.</w:t>
      </w:r>
    </w:p>
    <w:p w:rsidR="0000587D" w:rsidRPr="008E1127" w:rsidRDefault="0000587D" w:rsidP="0000587D">
      <w:pPr>
        <w:pStyle w:val="Prrafodelista"/>
        <w:numPr>
          <w:ilvl w:val="0"/>
          <w:numId w:val="9"/>
        </w:numPr>
        <w:ind w:right="-93"/>
        <w:jc w:val="both"/>
        <w:rPr>
          <w:rFonts w:ascii="Arial" w:hAnsi="Arial" w:cs="Arial"/>
        </w:rPr>
      </w:pPr>
      <w:r w:rsidRPr="008E1127">
        <w:rPr>
          <w:rFonts w:ascii="Arial" w:hAnsi="Arial" w:cs="Arial"/>
          <w:b/>
        </w:rPr>
        <w:t>Escucha activa</w:t>
      </w:r>
    </w:p>
    <w:p w:rsidR="0000587D" w:rsidRPr="008E1127" w:rsidRDefault="0000587D" w:rsidP="0000587D">
      <w:pPr>
        <w:ind w:right="-93" w:firstLine="430"/>
        <w:jc w:val="both"/>
        <w:rPr>
          <w:rFonts w:ascii="Arial" w:hAnsi="Arial" w:cs="Arial"/>
        </w:rPr>
      </w:pPr>
      <w:r w:rsidRPr="008E1127">
        <w:rPr>
          <w:rFonts w:ascii="Arial" w:hAnsi="Arial" w:cs="Arial"/>
        </w:rPr>
        <w:t>Escuchar y apreciar tanto los mensajes verbales como los no verbales (movimientos corporales, gestos, expresiones faciales) así como la conducta paralingüística (to</w:t>
      </w:r>
      <w:r w:rsidR="00150A94" w:rsidRPr="008E1127">
        <w:rPr>
          <w:rFonts w:ascii="Arial" w:hAnsi="Arial" w:cs="Arial"/>
        </w:rPr>
        <w:t>n</w:t>
      </w:r>
      <w:r w:rsidRPr="008E1127">
        <w:rPr>
          <w:rFonts w:ascii="Arial" w:hAnsi="Arial" w:cs="Arial"/>
        </w:rPr>
        <w:t xml:space="preserve">o de la voz, inflexión, espacio entre palabras, énfasis, pausas) de la </w:t>
      </w:r>
      <w:r w:rsidR="00D32B58">
        <w:rPr>
          <w:rFonts w:ascii="Arial" w:hAnsi="Arial" w:cs="Arial"/>
        </w:rPr>
        <w:t>víctima</w:t>
      </w:r>
      <w:r w:rsidRPr="008E1127">
        <w:rPr>
          <w:rFonts w:ascii="Arial" w:hAnsi="Arial" w:cs="Arial"/>
        </w:rPr>
        <w:t>.</w:t>
      </w:r>
    </w:p>
    <w:p w:rsidR="0000587D" w:rsidRPr="008E1127" w:rsidRDefault="0000587D" w:rsidP="001C49C4">
      <w:pPr>
        <w:ind w:right="-93" w:firstLine="430"/>
        <w:jc w:val="both"/>
        <w:rPr>
          <w:rFonts w:ascii="Arial" w:hAnsi="Arial" w:cs="Arial"/>
        </w:rPr>
      </w:pPr>
      <w:r w:rsidRPr="008E1127">
        <w:rPr>
          <w:rFonts w:ascii="Arial" w:hAnsi="Arial" w:cs="Arial"/>
        </w:rPr>
        <w:t>Escuchar activamente implica una destreza para distinguir las incongruencias entre el contenido del mensaje verbal y la conducta no verbal.</w:t>
      </w:r>
    </w:p>
    <w:p w:rsidR="0000587D" w:rsidRPr="008E1127" w:rsidRDefault="0000587D" w:rsidP="001C49C4">
      <w:pPr>
        <w:pStyle w:val="Prrafodelista"/>
        <w:numPr>
          <w:ilvl w:val="0"/>
          <w:numId w:val="9"/>
        </w:numPr>
        <w:ind w:right="-93"/>
        <w:jc w:val="both"/>
        <w:rPr>
          <w:rFonts w:ascii="Arial" w:hAnsi="Arial" w:cs="Arial"/>
        </w:rPr>
      </w:pPr>
      <w:r w:rsidRPr="008E1127">
        <w:rPr>
          <w:rFonts w:ascii="Arial" w:hAnsi="Arial" w:cs="Arial"/>
          <w:b/>
        </w:rPr>
        <w:t>Habilidades comunicacionales</w:t>
      </w:r>
    </w:p>
    <w:p w:rsidR="0000587D" w:rsidRPr="008E1127" w:rsidRDefault="0000587D" w:rsidP="0000587D">
      <w:pPr>
        <w:ind w:right="-93"/>
        <w:jc w:val="both"/>
        <w:rPr>
          <w:rFonts w:ascii="Arial" w:hAnsi="Arial" w:cs="Arial"/>
        </w:rPr>
      </w:pPr>
      <w:r w:rsidRPr="008E1127">
        <w:rPr>
          <w:rFonts w:ascii="Arial" w:hAnsi="Arial" w:cs="Arial"/>
        </w:rPr>
        <w:lastRenderedPageBreak/>
        <w:t>Las verbalizaciones cumplen dos funciones fundamentales, primero la de preguntar para conocer a profundidad el caso y brindar una buena orientación. Y segundo, informar respecto de los procedimientos, implicaciones y derechos.</w:t>
      </w:r>
    </w:p>
    <w:p w:rsidR="0000587D" w:rsidRPr="008E1127" w:rsidRDefault="0000587D" w:rsidP="0000587D">
      <w:pPr>
        <w:ind w:right="-93"/>
        <w:jc w:val="both"/>
        <w:rPr>
          <w:rFonts w:ascii="Arial" w:hAnsi="Arial" w:cs="Arial"/>
        </w:rPr>
      </w:pPr>
    </w:p>
    <w:p w:rsidR="0000587D" w:rsidRPr="008E1127" w:rsidRDefault="0000587D" w:rsidP="001C49C4">
      <w:pPr>
        <w:pBdr>
          <w:top w:val="single" w:sz="4" w:space="1" w:color="auto"/>
          <w:left w:val="single" w:sz="4" w:space="4" w:color="auto"/>
          <w:bottom w:val="single" w:sz="4" w:space="1" w:color="auto"/>
          <w:right w:val="single" w:sz="4" w:space="4" w:color="auto"/>
        </w:pBdr>
        <w:ind w:right="-93"/>
        <w:jc w:val="both"/>
        <w:rPr>
          <w:rFonts w:ascii="Arial" w:hAnsi="Arial" w:cs="Arial"/>
          <w:b/>
        </w:rPr>
      </w:pPr>
      <w:r w:rsidRPr="008E1127">
        <w:rPr>
          <w:rFonts w:ascii="Arial" w:hAnsi="Arial" w:cs="Arial"/>
          <w:b/>
        </w:rPr>
        <w:t>ENTREVISTA COMO INSTRUMENTO CENTRAL EN EL PROCEDIMIENTO DE ATENCIÓN</w:t>
      </w:r>
    </w:p>
    <w:p w:rsidR="0000587D" w:rsidRPr="008E1127" w:rsidRDefault="0000587D" w:rsidP="001C49C4">
      <w:pPr>
        <w:ind w:right="-93" w:firstLine="708"/>
        <w:jc w:val="both"/>
        <w:rPr>
          <w:rFonts w:ascii="Arial" w:hAnsi="Arial" w:cs="Arial"/>
        </w:rPr>
      </w:pPr>
      <w:r w:rsidRPr="008E1127">
        <w:rPr>
          <w:rFonts w:ascii="Arial" w:hAnsi="Arial" w:cs="Arial"/>
        </w:rPr>
        <w:t>La entrevista es el principal instrumento en el proceso de atención, pues es el intercambio verbal que ayuda a reunir datos durante un encuentro, de carácter privado y cordial, en la que una persona se dirige a otra y cuenta su historia, da su versión de los hechos y responde a p</w:t>
      </w:r>
      <w:r w:rsidR="00CE2895" w:rsidRPr="008E1127">
        <w:rPr>
          <w:rFonts w:ascii="Arial" w:hAnsi="Arial" w:cs="Arial"/>
        </w:rPr>
        <w:t>r</w:t>
      </w:r>
      <w:r w:rsidRPr="008E1127">
        <w:rPr>
          <w:rFonts w:ascii="Arial" w:hAnsi="Arial" w:cs="Arial"/>
        </w:rPr>
        <w:t>eguntas relacionadas con un problema específico. No se trata de una entrevista clínica.</w:t>
      </w:r>
    </w:p>
    <w:p w:rsidR="0000587D" w:rsidRPr="008E1127" w:rsidRDefault="0000587D" w:rsidP="001C49C4">
      <w:pPr>
        <w:ind w:right="-93" w:firstLine="708"/>
        <w:jc w:val="both"/>
        <w:rPr>
          <w:rFonts w:ascii="Arial" w:hAnsi="Arial" w:cs="Arial"/>
        </w:rPr>
      </w:pPr>
      <w:r w:rsidRPr="008E1127">
        <w:rPr>
          <w:rFonts w:ascii="Arial" w:hAnsi="Arial" w:cs="Arial"/>
          <w:b/>
        </w:rPr>
        <w:t>Características principales de la entrevista</w:t>
      </w:r>
      <w:r w:rsidRPr="008E1127">
        <w:rPr>
          <w:rStyle w:val="Refdenotaalpie"/>
          <w:rFonts w:ascii="Arial" w:hAnsi="Arial" w:cs="Arial"/>
          <w:b/>
        </w:rPr>
        <w:footnoteReference w:id="8"/>
      </w:r>
      <w:r w:rsidRPr="008E1127">
        <w:rPr>
          <w:rFonts w:ascii="Arial" w:hAnsi="Arial" w:cs="Arial"/>
          <w:b/>
        </w:rPr>
        <w:t xml:space="preserve"> en el procedimiento de atención</w:t>
      </w:r>
      <w:r w:rsidRPr="008E1127">
        <w:rPr>
          <w:rFonts w:ascii="Arial" w:hAnsi="Arial" w:cs="Arial"/>
        </w:rPr>
        <w:t>:</w:t>
      </w:r>
    </w:p>
    <w:p w:rsidR="0000587D" w:rsidRPr="008E1127" w:rsidRDefault="0000587D" w:rsidP="0000587D">
      <w:pPr>
        <w:pStyle w:val="Prrafodelista"/>
        <w:numPr>
          <w:ilvl w:val="0"/>
          <w:numId w:val="9"/>
        </w:numPr>
        <w:ind w:right="-93"/>
        <w:jc w:val="both"/>
        <w:rPr>
          <w:rFonts w:ascii="Arial" w:hAnsi="Arial" w:cs="Arial"/>
          <w:b/>
        </w:rPr>
      </w:pPr>
      <w:r w:rsidRPr="008E1127">
        <w:rPr>
          <w:rFonts w:ascii="Arial" w:hAnsi="Arial" w:cs="Arial"/>
          <w:b/>
        </w:rPr>
        <w:t xml:space="preserve">Consultiva: </w:t>
      </w:r>
      <w:r w:rsidRPr="008E1127">
        <w:rPr>
          <w:rFonts w:ascii="Arial" w:hAnsi="Arial" w:cs="Arial"/>
        </w:rPr>
        <w:t xml:space="preserve">Su objetivo prioritario es dar respuesta a una pregunta en relación a un tema específico como es la situación de hostigamiento y acoso sexual o laboral que vive la </w:t>
      </w:r>
      <w:r w:rsidR="00D32B58">
        <w:rPr>
          <w:rFonts w:ascii="Arial" w:hAnsi="Arial" w:cs="Arial"/>
        </w:rPr>
        <w:t>víctima</w:t>
      </w:r>
      <w:r w:rsidRPr="008E1127">
        <w:rPr>
          <w:rFonts w:ascii="Arial" w:hAnsi="Arial" w:cs="Arial"/>
        </w:rPr>
        <w:t>. Su finalidad es concreta (orientar, investigar, acompañar, canalizar) y no implica un trabajo clínico posterior.</w:t>
      </w:r>
    </w:p>
    <w:p w:rsidR="0000587D" w:rsidRPr="008E1127" w:rsidRDefault="0000587D" w:rsidP="001C49C4">
      <w:pPr>
        <w:pStyle w:val="Prrafodelista"/>
        <w:numPr>
          <w:ilvl w:val="0"/>
          <w:numId w:val="9"/>
        </w:numPr>
        <w:ind w:right="-93"/>
        <w:jc w:val="both"/>
        <w:rPr>
          <w:rFonts w:ascii="Arial" w:hAnsi="Arial" w:cs="Arial"/>
          <w:b/>
        </w:rPr>
      </w:pPr>
      <w:r w:rsidRPr="008E1127">
        <w:rPr>
          <w:rFonts w:ascii="Arial" w:hAnsi="Arial" w:cs="Arial"/>
          <w:b/>
        </w:rPr>
        <w:t xml:space="preserve">Semiestructurada: </w:t>
      </w:r>
      <w:r w:rsidR="00AD04EA" w:rsidRPr="008E1127">
        <w:rPr>
          <w:rFonts w:ascii="Arial" w:hAnsi="Arial" w:cs="Arial"/>
        </w:rPr>
        <w:t>El personal cuenta con un guio</w:t>
      </w:r>
      <w:r w:rsidRPr="008E1127">
        <w:rPr>
          <w:rFonts w:ascii="Arial" w:hAnsi="Arial" w:cs="Arial"/>
        </w:rPr>
        <w:t>n previo, contenido en el formato de Expediente único, que permite al mismo tiempo un cierto grado de libertad para proponer cuestiones adicionales durante la entrevista, sea ampliando la información, alterando el orden de las preguntas o la formulación de las mismas.</w:t>
      </w:r>
    </w:p>
    <w:p w:rsidR="0000587D" w:rsidRPr="008E1127" w:rsidRDefault="0000587D" w:rsidP="0000587D">
      <w:pPr>
        <w:pStyle w:val="Prrafodelista"/>
        <w:numPr>
          <w:ilvl w:val="0"/>
          <w:numId w:val="9"/>
        </w:numPr>
        <w:ind w:right="-93"/>
        <w:jc w:val="both"/>
        <w:rPr>
          <w:rFonts w:ascii="Arial" w:hAnsi="Arial" w:cs="Arial"/>
        </w:rPr>
      </w:pPr>
      <w:r w:rsidRPr="008E1127">
        <w:rPr>
          <w:rFonts w:ascii="Arial" w:hAnsi="Arial" w:cs="Arial"/>
          <w:b/>
        </w:rPr>
        <w:t xml:space="preserve">Sigue secuencia dialógica: </w:t>
      </w:r>
      <w:r w:rsidRPr="008E1127">
        <w:rPr>
          <w:rFonts w:ascii="Arial" w:hAnsi="Arial" w:cs="Arial"/>
        </w:rPr>
        <w:t xml:space="preserve">El eje central de la entrevista es el relato de la </w:t>
      </w:r>
      <w:r w:rsidR="00D32B58">
        <w:rPr>
          <w:rFonts w:ascii="Arial" w:hAnsi="Arial" w:cs="Arial"/>
        </w:rPr>
        <w:t>víctima</w:t>
      </w:r>
      <w:r w:rsidRPr="008E1127">
        <w:rPr>
          <w:rFonts w:ascii="Arial" w:hAnsi="Arial" w:cs="Arial"/>
        </w:rPr>
        <w:t xml:space="preserve">, la función del personal es facilitar la comunicación, ampliar la información con preguntas abiertas, puntualizar información a través de preguntas cerradas y redireccionar cuando es necesario. El objetivo final es lograr indagar todas las áreas de exploración dispuestas en el Formato de expediente único, procurando respetar, en la medida de lo posible, el orden que va siguiendo la </w:t>
      </w:r>
      <w:r w:rsidR="00D32B58">
        <w:rPr>
          <w:rFonts w:ascii="Arial" w:hAnsi="Arial" w:cs="Arial"/>
        </w:rPr>
        <w:t>víctima</w:t>
      </w:r>
      <w:r w:rsidRPr="008E1127">
        <w:rPr>
          <w:rFonts w:ascii="Arial" w:hAnsi="Arial" w:cs="Arial"/>
        </w:rPr>
        <w:t xml:space="preserve">, esto significa que el personal recorre el instrumento en el orden que la </w:t>
      </w:r>
      <w:r w:rsidR="00D32B58">
        <w:rPr>
          <w:rFonts w:ascii="Arial" w:hAnsi="Arial" w:cs="Arial"/>
        </w:rPr>
        <w:t>víctima</w:t>
      </w:r>
      <w:r w:rsidRPr="008E1127">
        <w:rPr>
          <w:rFonts w:ascii="Arial" w:hAnsi="Arial" w:cs="Arial"/>
        </w:rPr>
        <w:t xml:space="preserve"> va relatando y regresa después a aquellas áreas que ésta aún no ha mencionado.</w:t>
      </w:r>
    </w:p>
    <w:p w:rsidR="0000587D" w:rsidRPr="008E1127" w:rsidRDefault="0000587D" w:rsidP="0000587D">
      <w:pPr>
        <w:pStyle w:val="Prrafodelista"/>
        <w:rPr>
          <w:rFonts w:ascii="Arial" w:hAnsi="Arial" w:cs="Arial"/>
        </w:rPr>
      </w:pPr>
    </w:p>
    <w:p w:rsidR="0000587D" w:rsidRPr="008E1127" w:rsidRDefault="0000587D" w:rsidP="0000587D">
      <w:pPr>
        <w:ind w:right="-93"/>
        <w:jc w:val="both"/>
        <w:rPr>
          <w:rFonts w:ascii="Arial" w:hAnsi="Arial" w:cs="Arial"/>
          <w:b/>
        </w:rPr>
      </w:pPr>
      <w:r w:rsidRPr="008E1127">
        <w:rPr>
          <w:rFonts w:ascii="Arial" w:hAnsi="Arial" w:cs="Arial"/>
          <w:b/>
        </w:rPr>
        <w:t>Fases de la entrevista</w:t>
      </w:r>
    </w:p>
    <w:p w:rsidR="0000587D" w:rsidRPr="008E1127" w:rsidRDefault="0000587D" w:rsidP="001C49C4">
      <w:pPr>
        <w:pStyle w:val="Prrafodelista"/>
        <w:numPr>
          <w:ilvl w:val="0"/>
          <w:numId w:val="10"/>
        </w:numPr>
        <w:ind w:right="-93"/>
        <w:jc w:val="both"/>
        <w:rPr>
          <w:rFonts w:ascii="Arial" w:hAnsi="Arial" w:cs="Arial"/>
          <w:b/>
        </w:rPr>
      </w:pPr>
      <w:r w:rsidRPr="008E1127">
        <w:rPr>
          <w:rFonts w:ascii="Arial" w:hAnsi="Arial" w:cs="Arial"/>
          <w:b/>
        </w:rPr>
        <w:t>Fase I. Mutuo conocimiento</w:t>
      </w:r>
    </w:p>
    <w:p w:rsidR="0000587D" w:rsidRPr="008E1127" w:rsidRDefault="0000587D" w:rsidP="0000587D">
      <w:pPr>
        <w:pStyle w:val="Prrafodelista"/>
        <w:ind w:right="-93"/>
        <w:jc w:val="both"/>
        <w:rPr>
          <w:rFonts w:ascii="Arial" w:hAnsi="Arial" w:cs="Arial"/>
          <w:b/>
        </w:rPr>
      </w:pPr>
    </w:p>
    <w:p w:rsidR="0000587D" w:rsidRPr="008E1127" w:rsidRDefault="0000587D" w:rsidP="0000587D">
      <w:pPr>
        <w:pStyle w:val="Prrafodelista"/>
        <w:ind w:left="0" w:right="-93" w:firstLine="360"/>
        <w:jc w:val="both"/>
        <w:rPr>
          <w:rFonts w:ascii="Arial" w:hAnsi="Arial" w:cs="Arial"/>
        </w:rPr>
      </w:pPr>
      <w:r w:rsidRPr="008E1127">
        <w:rPr>
          <w:rFonts w:ascii="Arial" w:hAnsi="Arial" w:cs="Arial"/>
        </w:rPr>
        <w:t>En esta fase suceden los saludos y presentaciones, comúnmente responde a estilos personales de quien entrevista, sin embargo, se sugiere una actitud acogedora, cálida y empática, acompañada de fórmulas de cortesía.</w:t>
      </w:r>
    </w:p>
    <w:p w:rsidR="0000587D" w:rsidRPr="008E1127" w:rsidRDefault="0000587D" w:rsidP="0000587D">
      <w:pPr>
        <w:pStyle w:val="Prrafodelista"/>
        <w:ind w:left="0" w:right="-93" w:firstLine="360"/>
        <w:jc w:val="both"/>
        <w:rPr>
          <w:rFonts w:ascii="Arial" w:hAnsi="Arial" w:cs="Arial"/>
        </w:rPr>
      </w:pPr>
    </w:p>
    <w:p w:rsidR="0000587D" w:rsidRPr="008E1127" w:rsidRDefault="0000587D" w:rsidP="0000587D">
      <w:pPr>
        <w:pStyle w:val="Prrafodelista"/>
        <w:ind w:left="0" w:right="-93" w:firstLine="360"/>
        <w:jc w:val="both"/>
        <w:rPr>
          <w:rFonts w:ascii="Arial" w:hAnsi="Arial" w:cs="Arial"/>
        </w:rPr>
      </w:pPr>
      <w:r w:rsidRPr="008E1127">
        <w:rPr>
          <w:rFonts w:ascii="Arial" w:hAnsi="Arial" w:cs="Arial"/>
        </w:rPr>
        <w:t xml:space="preserve">Con el objetivo de crear una atmósfera de seguridad, disminuir el miedo y la vergüenza, se realiza el encuadre mediante el cual se le hace saber a la </w:t>
      </w:r>
      <w:r w:rsidR="00D32B58">
        <w:rPr>
          <w:rFonts w:ascii="Arial" w:hAnsi="Arial" w:cs="Arial"/>
        </w:rPr>
        <w:t>víctima</w:t>
      </w:r>
      <w:r w:rsidRPr="008E1127">
        <w:rPr>
          <w:rFonts w:ascii="Arial" w:hAnsi="Arial" w:cs="Arial"/>
        </w:rPr>
        <w:t xml:space="preserve"> que está en el lugar adecuado para hablar, donde no se le estigmatizará, que el acoso y hostigamiento sexual o laboral es algo que le sucede a muchas personas y que es inadmisible en el Instituto.</w:t>
      </w:r>
    </w:p>
    <w:p w:rsidR="0000587D" w:rsidRPr="008E1127" w:rsidRDefault="0000587D" w:rsidP="0000587D">
      <w:pPr>
        <w:pStyle w:val="Prrafodelista"/>
        <w:ind w:left="0" w:right="-93" w:firstLine="360"/>
        <w:jc w:val="both"/>
        <w:rPr>
          <w:rFonts w:ascii="Arial" w:hAnsi="Arial" w:cs="Arial"/>
        </w:rPr>
      </w:pPr>
    </w:p>
    <w:p w:rsidR="0000587D" w:rsidRPr="008E1127" w:rsidRDefault="0000587D" w:rsidP="0000587D">
      <w:pPr>
        <w:pStyle w:val="Prrafodelista"/>
        <w:ind w:left="0" w:right="-93" w:firstLine="360"/>
        <w:jc w:val="both"/>
        <w:rPr>
          <w:rFonts w:ascii="Arial" w:hAnsi="Arial" w:cs="Arial"/>
        </w:rPr>
      </w:pPr>
      <w:r w:rsidRPr="008E1127">
        <w:rPr>
          <w:rFonts w:ascii="Arial" w:hAnsi="Arial" w:cs="Arial"/>
        </w:rPr>
        <w:lastRenderedPageBreak/>
        <w:t>En el encuadre se clarifican los objetivos de la entrevista, la forma en que se obtendrán y el tiempo aproximado que se invertirá.</w:t>
      </w:r>
    </w:p>
    <w:p w:rsidR="0000587D" w:rsidRPr="008E1127" w:rsidRDefault="0000587D" w:rsidP="0000587D">
      <w:pPr>
        <w:pStyle w:val="Prrafodelista"/>
        <w:ind w:left="0" w:right="-93" w:firstLine="360"/>
        <w:jc w:val="both"/>
        <w:rPr>
          <w:rFonts w:ascii="Arial" w:hAnsi="Arial" w:cs="Arial"/>
        </w:rPr>
      </w:pPr>
    </w:p>
    <w:p w:rsidR="0000587D" w:rsidRPr="008E1127" w:rsidRDefault="0000587D" w:rsidP="0000587D">
      <w:pPr>
        <w:pStyle w:val="Prrafodelista"/>
        <w:ind w:left="0" w:right="-93" w:firstLine="360"/>
        <w:jc w:val="both"/>
        <w:rPr>
          <w:rFonts w:ascii="Arial" w:hAnsi="Arial" w:cs="Arial"/>
        </w:rPr>
      </w:pPr>
      <w:r w:rsidRPr="008E1127">
        <w:rPr>
          <w:rFonts w:ascii="Arial" w:hAnsi="Arial" w:cs="Arial"/>
        </w:rPr>
        <w:t>De tratarse de la segunda o ulteriores entrevistas, se pueden omitir las presentaciones, y el encuadre consiste en situar el momento del proceso en el que se está y el objetivo de esa entrevista.</w:t>
      </w:r>
    </w:p>
    <w:p w:rsidR="0000587D" w:rsidRPr="008E1127" w:rsidRDefault="0000587D" w:rsidP="0000587D">
      <w:pPr>
        <w:pStyle w:val="Prrafodelista"/>
        <w:ind w:left="0" w:right="-93" w:firstLine="360"/>
        <w:jc w:val="both"/>
        <w:rPr>
          <w:rFonts w:ascii="Arial" w:hAnsi="Arial" w:cs="Arial"/>
        </w:rPr>
      </w:pPr>
    </w:p>
    <w:p w:rsidR="0000587D" w:rsidRPr="008E1127" w:rsidRDefault="0000587D" w:rsidP="0000587D">
      <w:pPr>
        <w:pStyle w:val="Prrafodelista"/>
        <w:ind w:left="0" w:right="-93" w:firstLine="360"/>
        <w:jc w:val="both"/>
        <w:rPr>
          <w:rFonts w:ascii="Arial" w:hAnsi="Arial" w:cs="Arial"/>
        </w:rPr>
      </w:pPr>
    </w:p>
    <w:p w:rsidR="0000587D" w:rsidRPr="008E1127" w:rsidRDefault="0000587D" w:rsidP="001C49C4">
      <w:pPr>
        <w:pStyle w:val="Prrafodelista"/>
        <w:numPr>
          <w:ilvl w:val="0"/>
          <w:numId w:val="10"/>
        </w:numPr>
        <w:ind w:right="-93"/>
        <w:jc w:val="both"/>
        <w:rPr>
          <w:rFonts w:ascii="Arial" w:hAnsi="Arial" w:cs="Arial"/>
        </w:rPr>
      </w:pPr>
      <w:r w:rsidRPr="008E1127">
        <w:rPr>
          <w:rFonts w:ascii="Arial" w:hAnsi="Arial" w:cs="Arial"/>
          <w:b/>
        </w:rPr>
        <w:t>Fase II. Cuerpo de la entrevista o exploración</w:t>
      </w:r>
    </w:p>
    <w:p w:rsidR="0000587D" w:rsidRPr="008E1127" w:rsidRDefault="0000587D" w:rsidP="0000587D">
      <w:pPr>
        <w:ind w:right="-93" w:firstLine="360"/>
        <w:jc w:val="both"/>
        <w:rPr>
          <w:rFonts w:ascii="Arial" w:hAnsi="Arial" w:cs="Arial"/>
        </w:rPr>
      </w:pPr>
      <w:r w:rsidRPr="008E1127">
        <w:rPr>
          <w:rFonts w:ascii="Arial" w:hAnsi="Arial" w:cs="Arial"/>
        </w:rPr>
        <w:t xml:space="preserve">Es el momento en que la </w:t>
      </w:r>
      <w:r w:rsidR="00D32B58">
        <w:rPr>
          <w:rFonts w:ascii="Arial" w:hAnsi="Arial" w:cs="Arial"/>
        </w:rPr>
        <w:t>víctima</w:t>
      </w:r>
      <w:r w:rsidRPr="008E1127">
        <w:rPr>
          <w:rFonts w:ascii="Arial" w:hAnsi="Arial" w:cs="Arial"/>
        </w:rPr>
        <w:t xml:space="preserve"> expone su queja, formula sus dudas y/o solicita ayuda. </w:t>
      </w:r>
    </w:p>
    <w:p w:rsidR="0000587D" w:rsidRPr="008E1127" w:rsidRDefault="0000587D" w:rsidP="0000587D">
      <w:pPr>
        <w:ind w:right="-93" w:firstLine="360"/>
        <w:jc w:val="both"/>
        <w:rPr>
          <w:rFonts w:ascii="Arial" w:hAnsi="Arial" w:cs="Arial"/>
        </w:rPr>
      </w:pPr>
      <w:r w:rsidRPr="008E1127">
        <w:rPr>
          <w:rFonts w:ascii="Arial" w:hAnsi="Arial" w:cs="Arial"/>
        </w:rPr>
        <w:t>El personal debe escuchar activamente, observar, registrar y preguntar adecuadamente para poder dar respuesta a la solicitud.</w:t>
      </w:r>
    </w:p>
    <w:p w:rsidR="0000587D" w:rsidRPr="008E1127" w:rsidRDefault="0000587D" w:rsidP="0000587D">
      <w:pPr>
        <w:ind w:right="-93" w:firstLine="360"/>
        <w:jc w:val="both"/>
        <w:rPr>
          <w:rFonts w:ascii="Arial" w:hAnsi="Arial" w:cs="Arial"/>
        </w:rPr>
      </w:pPr>
      <w:r w:rsidRPr="008E1127">
        <w:rPr>
          <w:rFonts w:ascii="Arial" w:hAnsi="Arial" w:cs="Arial"/>
        </w:rPr>
        <w:t xml:space="preserve">Es conveniente formular preguntas abiertas para que la </w:t>
      </w:r>
      <w:r w:rsidR="00D32B58">
        <w:rPr>
          <w:rFonts w:ascii="Arial" w:hAnsi="Arial" w:cs="Arial"/>
        </w:rPr>
        <w:t>víctima</w:t>
      </w:r>
      <w:r w:rsidRPr="008E1127">
        <w:rPr>
          <w:rFonts w:ascii="Arial" w:hAnsi="Arial" w:cs="Arial"/>
        </w:rPr>
        <w:t xml:space="preserve"> se exprese con sus propias palabras, a su ritmo y en el orden que le resulte más cómodo. </w:t>
      </w:r>
    </w:p>
    <w:p w:rsidR="0000587D" w:rsidRPr="008E1127" w:rsidRDefault="0000587D" w:rsidP="0000587D">
      <w:pPr>
        <w:ind w:right="-93" w:firstLine="360"/>
        <w:jc w:val="both"/>
        <w:rPr>
          <w:rFonts w:ascii="Arial" w:hAnsi="Arial" w:cs="Arial"/>
        </w:rPr>
      </w:pPr>
      <w:r w:rsidRPr="008E1127">
        <w:rPr>
          <w:rFonts w:ascii="Arial" w:hAnsi="Arial" w:cs="Arial"/>
        </w:rPr>
        <w:t>Las preguntas cerradas se utilizan para obtener datos específicos de los hechos.</w:t>
      </w:r>
    </w:p>
    <w:p w:rsidR="0000587D" w:rsidRPr="008E1127" w:rsidRDefault="0000587D" w:rsidP="006D0454">
      <w:pPr>
        <w:ind w:right="-93"/>
        <w:jc w:val="both"/>
        <w:rPr>
          <w:rFonts w:ascii="Arial" w:hAnsi="Arial" w:cs="Arial"/>
        </w:rPr>
      </w:pPr>
    </w:p>
    <w:p w:rsidR="0000587D" w:rsidRPr="008E1127" w:rsidRDefault="0000587D" w:rsidP="001C49C4">
      <w:pPr>
        <w:pStyle w:val="Prrafodelista"/>
        <w:numPr>
          <w:ilvl w:val="0"/>
          <w:numId w:val="10"/>
        </w:numPr>
        <w:ind w:right="-93"/>
        <w:jc w:val="both"/>
        <w:rPr>
          <w:rFonts w:ascii="Arial" w:hAnsi="Arial" w:cs="Arial"/>
        </w:rPr>
      </w:pPr>
      <w:r w:rsidRPr="008E1127">
        <w:rPr>
          <w:rFonts w:ascii="Arial" w:hAnsi="Arial" w:cs="Arial"/>
          <w:b/>
        </w:rPr>
        <w:t>Fase III. Cierre de la entrevista</w:t>
      </w:r>
    </w:p>
    <w:p w:rsidR="0000587D" w:rsidRPr="008E1127" w:rsidRDefault="0000587D" w:rsidP="0000587D">
      <w:pPr>
        <w:ind w:right="-93"/>
        <w:jc w:val="both"/>
        <w:rPr>
          <w:rFonts w:ascii="Arial" w:hAnsi="Arial" w:cs="Arial"/>
        </w:rPr>
      </w:pPr>
      <w:r w:rsidRPr="008E1127">
        <w:rPr>
          <w:rFonts w:ascii="Arial" w:hAnsi="Arial" w:cs="Arial"/>
        </w:rPr>
        <w:t>Antes de concluir, es importante clarificar con la víctima los pasos a seguir. De haberlo hecho durante el desarrollo de la entrevista es suficiente con recordarlo de forma sintetizada.</w:t>
      </w:r>
    </w:p>
    <w:p w:rsidR="0000587D" w:rsidRPr="008E1127" w:rsidRDefault="0000587D" w:rsidP="0000587D">
      <w:pPr>
        <w:ind w:right="-93" w:firstLine="708"/>
        <w:jc w:val="both"/>
        <w:rPr>
          <w:rFonts w:ascii="Arial" w:hAnsi="Arial" w:cs="Arial"/>
          <w:color w:val="000000" w:themeColor="text1"/>
        </w:rPr>
      </w:pPr>
      <w:r w:rsidRPr="008E1127">
        <w:rPr>
          <w:rFonts w:ascii="Arial" w:hAnsi="Arial" w:cs="Arial"/>
          <w:color w:val="000000" w:themeColor="text1"/>
        </w:rPr>
        <w:t xml:space="preserve">La entrevista debe aplicarse tanto a la </w:t>
      </w:r>
      <w:r w:rsidR="00D32B58">
        <w:rPr>
          <w:rFonts w:ascii="Arial" w:hAnsi="Arial" w:cs="Arial"/>
          <w:color w:val="000000" w:themeColor="text1"/>
        </w:rPr>
        <w:t>víctima</w:t>
      </w:r>
      <w:r w:rsidRPr="008E1127">
        <w:rPr>
          <w:rFonts w:ascii="Arial" w:hAnsi="Arial" w:cs="Arial"/>
          <w:color w:val="000000" w:themeColor="text1"/>
        </w:rPr>
        <w:t xml:space="preserve"> como </w:t>
      </w:r>
      <w:r w:rsidR="00475EBE" w:rsidRPr="008E1127">
        <w:rPr>
          <w:rFonts w:ascii="Arial" w:hAnsi="Arial" w:cs="Arial"/>
          <w:color w:val="000000" w:themeColor="text1"/>
        </w:rPr>
        <w:t xml:space="preserve">a </w:t>
      </w:r>
      <w:r w:rsidR="00475EBE" w:rsidRPr="008E1127">
        <w:rPr>
          <w:rFonts w:ascii="Arial" w:hAnsi="Arial" w:cs="Arial"/>
        </w:rPr>
        <w:t>la persona presunta responsable</w:t>
      </w:r>
      <w:r w:rsidRPr="008E1127">
        <w:rPr>
          <w:rFonts w:ascii="Arial" w:hAnsi="Arial" w:cs="Arial"/>
          <w:color w:val="000000" w:themeColor="text1"/>
        </w:rPr>
        <w:t>. Para registro de los hechos en la declaración también se debe entrevistar a los testigos, en caso de ser necesario.</w:t>
      </w:r>
    </w:p>
    <w:p w:rsidR="0000587D" w:rsidRPr="008E1127" w:rsidRDefault="0000587D" w:rsidP="0000587D">
      <w:pPr>
        <w:ind w:right="-93"/>
        <w:jc w:val="both"/>
        <w:rPr>
          <w:rFonts w:ascii="Arial" w:hAnsi="Arial" w:cs="Arial"/>
        </w:rPr>
      </w:pPr>
    </w:p>
    <w:p w:rsidR="0000587D" w:rsidRPr="008E1127" w:rsidRDefault="0000587D" w:rsidP="0000587D">
      <w:pPr>
        <w:pBdr>
          <w:top w:val="single" w:sz="4" w:space="1" w:color="auto"/>
          <w:left w:val="single" w:sz="4" w:space="4" w:color="auto"/>
          <w:bottom w:val="single" w:sz="4" w:space="1" w:color="auto"/>
          <w:right w:val="single" w:sz="4" w:space="4" w:color="auto"/>
        </w:pBdr>
        <w:ind w:right="-93"/>
        <w:jc w:val="both"/>
        <w:rPr>
          <w:rFonts w:ascii="Arial" w:hAnsi="Arial" w:cs="Arial"/>
          <w:b/>
        </w:rPr>
      </w:pPr>
      <w:r w:rsidRPr="008E1127">
        <w:rPr>
          <w:rFonts w:ascii="Arial" w:hAnsi="Arial" w:cs="Arial"/>
          <w:b/>
        </w:rPr>
        <w:t xml:space="preserve">PROCEDIMIENTO DE ATENCIÓN A </w:t>
      </w:r>
      <w:r w:rsidR="00D32B58">
        <w:rPr>
          <w:rFonts w:ascii="Arial" w:hAnsi="Arial" w:cs="Arial"/>
          <w:b/>
        </w:rPr>
        <w:t>VÍCTIMAS</w:t>
      </w:r>
      <w:r w:rsidRPr="008E1127">
        <w:rPr>
          <w:rFonts w:ascii="Arial" w:hAnsi="Arial" w:cs="Arial"/>
          <w:b/>
        </w:rPr>
        <w:t xml:space="preserve"> DE HOSTIGAMIENTO Y ACOSO SEXUAL </w:t>
      </w:r>
      <w:r w:rsidR="00FD2090" w:rsidRPr="008E1127">
        <w:rPr>
          <w:rFonts w:ascii="Arial" w:hAnsi="Arial" w:cs="Arial"/>
          <w:b/>
        </w:rPr>
        <w:t>Y/</w:t>
      </w:r>
      <w:r w:rsidRPr="008E1127">
        <w:rPr>
          <w:rFonts w:ascii="Arial" w:hAnsi="Arial" w:cs="Arial"/>
          <w:b/>
        </w:rPr>
        <w:t>O LABORAL</w:t>
      </w:r>
    </w:p>
    <w:p w:rsidR="0000587D" w:rsidRPr="008E1127" w:rsidRDefault="0000587D" w:rsidP="0000587D">
      <w:pPr>
        <w:pStyle w:val="Prrafodelista"/>
        <w:ind w:right="-93"/>
        <w:jc w:val="both"/>
        <w:rPr>
          <w:rFonts w:ascii="Arial" w:hAnsi="Arial" w:cs="Arial"/>
        </w:rPr>
      </w:pPr>
    </w:p>
    <w:p w:rsidR="0000587D" w:rsidRPr="00CF7933" w:rsidRDefault="008E1127" w:rsidP="00833EE6">
      <w:pPr>
        <w:pStyle w:val="Prrafodelista"/>
        <w:numPr>
          <w:ilvl w:val="0"/>
          <w:numId w:val="15"/>
        </w:numPr>
        <w:ind w:right="-93"/>
        <w:jc w:val="both"/>
        <w:rPr>
          <w:rFonts w:ascii="Arial" w:hAnsi="Arial" w:cs="Arial"/>
        </w:rPr>
      </w:pPr>
      <w:r w:rsidRPr="00CF7933">
        <w:rPr>
          <w:rFonts w:ascii="Arial" w:hAnsi="Arial" w:cs="Arial"/>
        </w:rPr>
        <w:t>L</w:t>
      </w:r>
      <w:r w:rsidR="00833EE6" w:rsidRPr="00CF7933">
        <w:rPr>
          <w:rFonts w:ascii="Arial" w:hAnsi="Arial" w:cs="Arial"/>
        </w:rPr>
        <w:t xml:space="preserve">a </w:t>
      </w:r>
      <w:r w:rsidR="00D32B58" w:rsidRPr="00CF7933">
        <w:rPr>
          <w:rFonts w:ascii="Arial" w:hAnsi="Arial" w:cs="Arial"/>
        </w:rPr>
        <w:t>víctima</w:t>
      </w:r>
      <w:r w:rsidR="00833EE6" w:rsidRPr="00CF7933">
        <w:rPr>
          <w:rFonts w:ascii="Arial" w:hAnsi="Arial" w:cs="Arial"/>
        </w:rPr>
        <w:t xml:space="preserve"> de acoso y hostigamiento sexual y/o laboral o persona servidora pública que conozca del hecho, podrá dirigirse </w:t>
      </w:r>
      <w:r w:rsidRPr="00CF7933">
        <w:rPr>
          <w:rFonts w:ascii="Arial" w:hAnsi="Arial" w:cs="Arial"/>
        </w:rPr>
        <w:t xml:space="preserve">al área de Igualdad de Género y No Discriminación, para solicitar orientación e información </w:t>
      </w:r>
      <w:r w:rsidR="00833EE6" w:rsidRPr="00CF7933">
        <w:rPr>
          <w:rFonts w:ascii="Arial" w:hAnsi="Arial" w:cs="Arial"/>
        </w:rPr>
        <w:t>ya sea mediante vía telefónica o personalmente</w:t>
      </w:r>
      <w:r w:rsidRPr="00CF7933">
        <w:rPr>
          <w:rFonts w:ascii="Arial" w:hAnsi="Arial" w:cs="Arial"/>
        </w:rPr>
        <w:t>.</w:t>
      </w:r>
    </w:p>
    <w:p w:rsidR="0000587D" w:rsidRPr="00CF7933" w:rsidRDefault="0000587D" w:rsidP="006C76F2">
      <w:pPr>
        <w:pStyle w:val="Prrafodelista"/>
        <w:numPr>
          <w:ilvl w:val="0"/>
          <w:numId w:val="15"/>
        </w:numPr>
        <w:ind w:right="-93"/>
        <w:jc w:val="both"/>
        <w:rPr>
          <w:rFonts w:ascii="Arial" w:hAnsi="Arial" w:cs="Arial"/>
        </w:rPr>
      </w:pPr>
      <w:r w:rsidRPr="00CF7933">
        <w:rPr>
          <w:rFonts w:ascii="Arial" w:hAnsi="Arial" w:cs="Arial"/>
        </w:rPr>
        <w:t xml:space="preserve">En el supuesto de interponerse la queja o denuncia la </w:t>
      </w:r>
      <w:r w:rsidR="00D32B58" w:rsidRPr="00CF7933">
        <w:rPr>
          <w:rFonts w:ascii="Arial" w:hAnsi="Arial" w:cs="Arial"/>
        </w:rPr>
        <w:t xml:space="preserve">víctima </w:t>
      </w:r>
      <w:r w:rsidRPr="00CF7933">
        <w:rPr>
          <w:rFonts w:ascii="Arial" w:hAnsi="Arial" w:cs="Arial"/>
        </w:rPr>
        <w:t>podrá:</w:t>
      </w:r>
    </w:p>
    <w:p w:rsidR="0000587D" w:rsidRPr="00CF7933" w:rsidRDefault="00D32B58" w:rsidP="006C76F2">
      <w:pPr>
        <w:pStyle w:val="Prrafodelista"/>
        <w:numPr>
          <w:ilvl w:val="0"/>
          <w:numId w:val="11"/>
        </w:numPr>
        <w:ind w:right="-93"/>
        <w:jc w:val="both"/>
        <w:rPr>
          <w:rFonts w:ascii="Arial" w:hAnsi="Arial" w:cs="Arial"/>
        </w:rPr>
      </w:pPr>
      <w:r w:rsidRPr="00CF7933">
        <w:rPr>
          <w:rFonts w:ascii="Arial" w:hAnsi="Arial" w:cs="Arial"/>
        </w:rPr>
        <w:t xml:space="preserve">Iniciarla </w:t>
      </w:r>
      <w:r w:rsidR="0000587D" w:rsidRPr="00CF7933">
        <w:rPr>
          <w:rFonts w:ascii="Arial" w:hAnsi="Arial" w:cs="Arial"/>
        </w:rPr>
        <w:t>por escrito o por comparecencia</w:t>
      </w:r>
      <w:r w:rsidR="006C76F2" w:rsidRPr="00CF7933">
        <w:rPr>
          <w:rFonts w:ascii="Arial" w:hAnsi="Arial" w:cs="Arial"/>
        </w:rPr>
        <w:t xml:space="preserve">; </w:t>
      </w:r>
    </w:p>
    <w:p w:rsidR="0000587D" w:rsidRPr="00CF7933" w:rsidRDefault="0000587D" w:rsidP="0000587D">
      <w:pPr>
        <w:pStyle w:val="Prrafodelista"/>
        <w:numPr>
          <w:ilvl w:val="0"/>
          <w:numId w:val="11"/>
        </w:numPr>
        <w:ind w:right="-93"/>
        <w:jc w:val="both"/>
        <w:rPr>
          <w:rFonts w:ascii="Arial" w:hAnsi="Arial" w:cs="Arial"/>
        </w:rPr>
      </w:pPr>
      <w:r w:rsidRPr="00CF7933">
        <w:rPr>
          <w:rFonts w:ascii="Arial" w:hAnsi="Arial" w:cs="Arial"/>
        </w:rPr>
        <w:t xml:space="preserve">Recibida la queja, está será atendida y procederá el personal encargado a ponerse en contacto con la </w:t>
      </w:r>
      <w:r w:rsidR="00D32B58" w:rsidRPr="00CF7933">
        <w:rPr>
          <w:rFonts w:ascii="Arial" w:hAnsi="Arial" w:cs="Arial"/>
        </w:rPr>
        <w:t>víctima</w:t>
      </w:r>
      <w:r w:rsidRPr="00CF7933">
        <w:rPr>
          <w:rFonts w:ascii="Arial" w:hAnsi="Arial" w:cs="Arial"/>
        </w:rPr>
        <w:t>, salvo que haya sido por comparecencia.</w:t>
      </w:r>
    </w:p>
    <w:p w:rsidR="0000587D" w:rsidRPr="00CF7933" w:rsidRDefault="0000587D" w:rsidP="00071A5E">
      <w:pPr>
        <w:ind w:right="-93" w:firstLine="360"/>
        <w:jc w:val="both"/>
        <w:rPr>
          <w:rFonts w:ascii="Arial" w:hAnsi="Arial" w:cs="Arial"/>
        </w:rPr>
      </w:pPr>
      <w:r w:rsidRPr="00CF7933">
        <w:rPr>
          <w:rFonts w:ascii="Arial" w:hAnsi="Arial" w:cs="Arial"/>
        </w:rPr>
        <w:t xml:space="preserve">Es importante que </w:t>
      </w:r>
      <w:r w:rsidR="00071A5E" w:rsidRPr="00CF7933">
        <w:rPr>
          <w:rFonts w:ascii="Arial" w:hAnsi="Arial" w:cs="Arial"/>
        </w:rPr>
        <w:t xml:space="preserve">la autoridad instructora </w:t>
      </w:r>
      <w:r w:rsidRPr="00CF7933">
        <w:rPr>
          <w:rFonts w:ascii="Arial" w:hAnsi="Arial" w:cs="Arial"/>
        </w:rPr>
        <w:t xml:space="preserve">identifique </w:t>
      </w:r>
      <w:r w:rsidR="008E1127" w:rsidRPr="00CF7933">
        <w:rPr>
          <w:rFonts w:ascii="Arial" w:hAnsi="Arial" w:cs="Arial"/>
        </w:rPr>
        <w:t>si</w:t>
      </w:r>
      <w:r w:rsidRPr="00CF7933">
        <w:rPr>
          <w:rFonts w:ascii="Arial" w:hAnsi="Arial" w:cs="Arial"/>
        </w:rPr>
        <w:t xml:space="preserve"> la persona </w:t>
      </w:r>
      <w:r w:rsidR="008E1127" w:rsidRPr="00CF7933">
        <w:rPr>
          <w:rFonts w:ascii="Arial" w:hAnsi="Arial" w:cs="Arial"/>
        </w:rPr>
        <w:t>presunta responsable pertenece a la Rama Administra</w:t>
      </w:r>
      <w:r w:rsidR="00071A5E" w:rsidRPr="00CF7933">
        <w:rPr>
          <w:rFonts w:ascii="Arial" w:hAnsi="Arial" w:cs="Arial"/>
        </w:rPr>
        <w:t>tiva,</w:t>
      </w:r>
      <w:r w:rsidR="008E1127" w:rsidRPr="00CF7933">
        <w:rPr>
          <w:rFonts w:ascii="Arial" w:hAnsi="Arial" w:cs="Arial"/>
        </w:rPr>
        <w:t xml:space="preserve"> a la Rama SPEN</w:t>
      </w:r>
      <w:r w:rsidR="00071A5E" w:rsidRPr="00CF7933">
        <w:rPr>
          <w:rFonts w:ascii="Arial" w:hAnsi="Arial" w:cs="Arial"/>
        </w:rPr>
        <w:t xml:space="preserve"> o de algún otro grupo jerárquico</w:t>
      </w:r>
      <w:r w:rsidRPr="00CF7933">
        <w:rPr>
          <w:rFonts w:ascii="Arial" w:hAnsi="Arial" w:cs="Arial"/>
        </w:rPr>
        <w:t>, para que se proceda a su investigación, substanciación y resolución por las áreas del Instituto que correspondan de conformidad con lo siguiente:</w:t>
      </w:r>
    </w:p>
    <w:p w:rsidR="0000587D" w:rsidRPr="00E127F2" w:rsidRDefault="007870AA" w:rsidP="0000587D">
      <w:pPr>
        <w:pStyle w:val="Prrafodelista"/>
        <w:numPr>
          <w:ilvl w:val="0"/>
          <w:numId w:val="10"/>
        </w:numPr>
        <w:ind w:right="-93"/>
        <w:jc w:val="both"/>
        <w:rPr>
          <w:rFonts w:ascii="Arial" w:hAnsi="Arial" w:cs="Arial"/>
        </w:rPr>
      </w:pPr>
      <w:r w:rsidRPr="008E1127">
        <w:rPr>
          <w:rFonts w:ascii="Arial" w:hAnsi="Arial" w:cs="Arial"/>
        </w:rPr>
        <w:lastRenderedPageBreak/>
        <w:t>Cuando la persona presunta responsable</w:t>
      </w:r>
      <w:r w:rsidR="0000587D" w:rsidRPr="008E1127">
        <w:rPr>
          <w:rFonts w:ascii="Arial" w:hAnsi="Arial" w:cs="Arial"/>
        </w:rPr>
        <w:t xml:space="preserve"> pertenezca a la Rama Administrativa el asunto será turnado a la Dirección Ejecutiva de Administración del Instituto, como autoridad instructora, a través del Procedimiento Laboral Disciplinario.</w:t>
      </w:r>
    </w:p>
    <w:p w:rsidR="0000587D" w:rsidRPr="008E1127" w:rsidRDefault="0000587D" w:rsidP="0000587D">
      <w:pPr>
        <w:pStyle w:val="Prrafodelista"/>
        <w:numPr>
          <w:ilvl w:val="0"/>
          <w:numId w:val="10"/>
        </w:numPr>
        <w:ind w:right="-93"/>
        <w:jc w:val="both"/>
        <w:rPr>
          <w:rFonts w:ascii="Arial" w:hAnsi="Arial" w:cs="Arial"/>
          <w:color w:val="000000" w:themeColor="text1"/>
        </w:rPr>
      </w:pPr>
      <w:r w:rsidRPr="008E1127">
        <w:rPr>
          <w:rFonts w:ascii="Arial" w:hAnsi="Arial" w:cs="Arial"/>
        </w:rPr>
        <w:t xml:space="preserve">Cuando </w:t>
      </w:r>
      <w:r w:rsidR="007870AA" w:rsidRPr="008E1127">
        <w:rPr>
          <w:rFonts w:ascii="Arial" w:hAnsi="Arial" w:cs="Arial"/>
        </w:rPr>
        <w:t xml:space="preserve">la persona presunta responsable </w:t>
      </w:r>
      <w:r w:rsidRPr="008E1127">
        <w:rPr>
          <w:rFonts w:ascii="Arial" w:hAnsi="Arial" w:cs="Arial"/>
        </w:rPr>
        <w:t xml:space="preserve">pertenezca al Servicio Profesional Electoral el caso será turnado a la Unidad </w:t>
      </w:r>
      <w:r w:rsidRPr="008E1127">
        <w:rPr>
          <w:rFonts w:ascii="Arial" w:hAnsi="Arial" w:cs="Arial"/>
          <w:color w:val="000000" w:themeColor="text1"/>
        </w:rPr>
        <w:t>Técnica de lo Contencioso Electoral de la Secretaría Ejecutiva del Instituto, como autoridad instructora, a través del Procedimiento Laboral Disciplinario.</w:t>
      </w:r>
    </w:p>
    <w:p w:rsidR="0000587D" w:rsidRPr="008E1127" w:rsidRDefault="0000587D" w:rsidP="0000587D">
      <w:pPr>
        <w:pStyle w:val="Prrafodelista"/>
        <w:ind w:right="-93"/>
        <w:jc w:val="both"/>
        <w:rPr>
          <w:rFonts w:ascii="Arial" w:hAnsi="Arial" w:cs="Arial"/>
          <w:color w:val="000000" w:themeColor="text1"/>
        </w:rPr>
      </w:pPr>
    </w:p>
    <w:p w:rsidR="00BF79FB" w:rsidRPr="004474DD" w:rsidRDefault="0000587D" w:rsidP="004474DD">
      <w:pPr>
        <w:pStyle w:val="Prrafodelista"/>
        <w:ind w:left="0" w:right="-93" w:firstLine="284"/>
        <w:jc w:val="both"/>
        <w:rPr>
          <w:rFonts w:ascii="Arial" w:hAnsi="Arial" w:cs="Arial"/>
        </w:rPr>
      </w:pPr>
      <w:r w:rsidRPr="00CF7933">
        <w:rPr>
          <w:rFonts w:ascii="Arial" w:hAnsi="Arial" w:cs="Arial"/>
        </w:rPr>
        <w:t>De</w:t>
      </w:r>
      <w:r w:rsidR="00FD2090" w:rsidRPr="00CF7933">
        <w:rPr>
          <w:rFonts w:ascii="Arial" w:hAnsi="Arial" w:cs="Arial"/>
        </w:rPr>
        <w:t>l</w:t>
      </w:r>
      <w:r w:rsidRPr="00CF7933">
        <w:rPr>
          <w:rFonts w:ascii="Arial" w:hAnsi="Arial" w:cs="Arial"/>
        </w:rPr>
        <w:t xml:space="preserve"> análisis de la denuncia y/o queja, si en su caso, no resulta ser competencia de la autoridad </w:t>
      </w:r>
      <w:r w:rsidR="00071A5E" w:rsidRPr="00CF7933">
        <w:rPr>
          <w:rFonts w:ascii="Arial" w:hAnsi="Arial" w:cs="Arial"/>
        </w:rPr>
        <w:t>que haya recibido la queja o denuncia</w:t>
      </w:r>
      <w:r w:rsidRPr="00CF7933">
        <w:rPr>
          <w:rFonts w:ascii="Arial" w:hAnsi="Arial" w:cs="Arial"/>
        </w:rPr>
        <w:t>, ésta deberá de manera oportuna, remitirla a la instancia correspondiente.</w:t>
      </w:r>
      <w:r w:rsidR="008D3F30" w:rsidRPr="00CF7933">
        <w:rPr>
          <w:rFonts w:ascii="Arial" w:hAnsi="Arial" w:cs="Arial"/>
        </w:rPr>
        <w:t xml:space="preserve"> </w:t>
      </w:r>
      <w:r w:rsidR="00BF79FB" w:rsidRPr="00CF7933">
        <w:rPr>
          <w:rFonts w:ascii="Arial" w:hAnsi="Arial" w:cs="Arial"/>
        </w:rPr>
        <w:t xml:space="preserve">En caso de que </w:t>
      </w:r>
      <w:r w:rsidR="001132C3" w:rsidRPr="00CF7933">
        <w:rPr>
          <w:rFonts w:ascii="Arial" w:hAnsi="Arial" w:cs="Arial"/>
        </w:rPr>
        <w:t xml:space="preserve">la persona presunta responsable </w:t>
      </w:r>
      <w:r w:rsidR="00BF79FB" w:rsidRPr="00CF7933">
        <w:rPr>
          <w:rFonts w:ascii="Arial" w:hAnsi="Arial" w:cs="Arial"/>
        </w:rPr>
        <w:t xml:space="preserve">pertenezca a cualesquiera de estas instancias encargadas de atender o propiciar ayuda a las </w:t>
      </w:r>
      <w:r w:rsidR="00D32B58" w:rsidRPr="00CF7933">
        <w:rPr>
          <w:rFonts w:ascii="Arial" w:hAnsi="Arial" w:cs="Arial"/>
        </w:rPr>
        <w:t>víctimas</w:t>
      </w:r>
      <w:r w:rsidR="00BF79FB" w:rsidRPr="00CF7933">
        <w:rPr>
          <w:rFonts w:ascii="Arial" w:hAnsi="Arial" w:cs="Arial"/>
        </w:rPr>
        <w:t>, se contactará con la instancia superior a ésta.</w:t>
      </w:r>
    </w:p>
    <w:p w:rsidR="00BF79FB" w:rsidRPr="008E1127" w:rsidRDefault="00BF79FB" w:rsidP="00BF79FB">
      <w:pPr>
        <w:ind w:right="-93" w:firstLine="284"/>
        <w:jc w:val="both"/>
        <w:rPr>
          <w:rFonts w:ascii="Arial" w:hAnsi="Arial" w:cs="Arial"/>
        </w:rPr>
      </w:pPr>
      <w:r w:rsidRPr="008E1127">
        <w:rPr>
          <w:rFonts w:ascii="Arial" w:hAnsi="Arial" w:cs="Arial"/>
        </w:rPr>
        <w:t xml:space="preserve">Asimismo, en caso de impedimento de la autoridad </w:t>
      </w:r>
      <w:r w:rsidRPr="00CF7933">
        <w:rPr>
          <w:rFonts w:ascii="Arial" w:hAnsi="Arial" w:cs="Arial"/>
        </w:rPr>
        <w:t xml:space="preserve">resolutora </w:t>
      </w:r>
      <w:r w:rsidRPr="008E1127">
        <w:rPr>
          <w:rFonts w:ascii="Arial" w:hAnsi="Arial" w:cs="Arial"/>
        </w:rPr>
        <w:t xml:space="preserve">para el conocimiento de algún asunto, se deberá excusar, por lo que el </w:t>
      </w:r>
      <w:r w:rsidR="007C3379" w:rsidRPr="008E1127">
        <w:rPr>
          <w:rFonts w:ascii="Arial" w:hAnsi="Arial" w:cs="Arial"/>
        </w:rPr>
        <w:t>Órgano Interno de Control</w:t>
      </w:r>
      <w:r w:rsidRPr="008E1127">
        <w:rPr>
          <w:rFonts w:ascii="Arial" w:hAnsi="Arial" w:cs="Arial"/>
        </w:rPr>
        <w:t xml:space="preserve"> deberá conocer de la excusa, resolverla y en su caso nombrar a la autoridad que deberá resolver el asunto correspondiente. En caso de no excusarse la autoridad resolutora, podrá ser recusada, siendo el señalado Consejo General el que deberá resolver sobre la recusación correspondiente.</w:t>
      </w:r>
    </w:p>
    <w:p w:rsidR="00BF79FB" w:rsidRPr="008E1127" w:rsidRDefault="00BF79FB" w:rsidP="0000587D">
      <w:pPr>
        <w:pStyle w:val="Prrafodelista"/>
        <w:ind w:right="-93"/>
        <w:jc w:val="both"/>
        <w:rPr>
          <w:rFonts w:ascii="Arial" w:hAnsi="Arial" w:cs="Arial"/>
        </w:rPr>
      </w:pPr>
    </w:p>
    <w:p w:rsidR="0000587D" w:rsidRPr="008E1127" w:rsidRDefault="0000587D" w:rsidP="0000587D">
      <w:pPr>
        <w:pStyle w:val="Prrafodelista"/>
        <w:numPr>
          <w:ilvl w:val="0"/>
          <w:numId w:val="11"/>
        </w:numPr>
        <w:ind w:right="-93"/>
        <w:jc w:val="both"/>
        <w:rPr>
          <w:rFonts w:ascii="Arial" w:hAnsi="Arial" w:cs="Arial"/>
        </w:rPr>
      </w:pPr>
      <w:r w:rsidRPr="008E1127">
        <w:rPr>
          <w:rFonts w:ascii="Arial" w:hAnsi="Arial" w:cs="Arial"/>
        </w:rPr>
        <w:t>Una vez recibida una queja o denuncia, la autoridad instructora deberá valorar el caso conforme a lo siguiente:</w:t>
      </w:r>
    </w:p>
    <w:p w:rsidR="0000587D" w:rsidRPr="008E1127" w:rsidRDefault="0000587D" w:rsidP="0000587D">
      <w:pPr>
        <w:pStyle w:val="Prrafodelista"/>
        <w:ind w:left="1080" w:right="-93"/>
        <w:jc w:val="both"/>
        <w:rPr>
          <w:rFonts w:ascii="Arial" w:hAnsi="Arial" w:cs="Arial"/>
        </w:rPr>
      </w:pP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b/>
        </w:rPr>
        <w:t>Medición de riesgo</w:t>
      </w:r>
      <w:r w:rsidRPr="008E1127">
        <w:rPr>
          <w:rFonts w:ascii="Arial" w:hAnsi="Arial" w:cs="Arial"/>
        </w:rPr>
        <w:t>.</w:t>
      </w:r>
    </w:p>
    <w:p w:rsidR="0000587D" w:rsidRPr="008E1127" w:rsidRDefault="0000587D" w:rsidP="0000587D">
      <w:pPr>
        <w:ind w:right="-93" w:firstLine="360"/>
        <w:jc w:val="both"/>
        <w:rPr>
          <w:rFonts w:ascii="Arial" w:hAnsi="Arial" w:cs="Arial"/>
        </w:rPr>
      </w:pPr>
      <w:r w:rsidRPr="008E1127">
        <w:rPr>
          <w:rFonts w:ascii="Arial" w:hAnsi="Arial" w:cs="Arial"/>
        </w:rPr>
        <w:t xml:space="preserve">Diagnosticada la situación de la </w:t>
      </w:r>
      <w:r w:rsidR="00D32B58">
        <w:rPr>
          <w:rFonts w:ascii="Arial" w:hAnsi="Arial" w:cs="Arial"/>
        </w:rPr>
        <w:t>víctima</w:t>
      </w:r>
      <w:r w:rsidRPr="008E1127">
        <w:rPr>
          <w:rFonts w:ascii="Arial" w:hAnsi="Arial" w:cs="Arial"/>
        </w:rPr>
        <w:t>, debe medirse el nivel de riesgo en el que se puede encontrar, para en su caso, decretar de inmediato las medidas precautorias que correspondan.</w:t>
      </w:r>
    </w:p>
    <w:p w:rsidR="0000587D" w:rsidRPr="008E1127" w:rsidRDefault="0000587D" w:rsidP="0000587D">
      <w:pPr>
        <w:ind w:right="-93" w:firstLine="360"/>
        <w:jc w:val="both"/>
        <w:rPr>
          <w:rFonts w:ascii="Arial" w:hAnsi="Arial" w:cs="Arial"/>
        </w:rPr>
      </w:pPr>
      <w:r w:rsidRPr="008E1127">
        <w:rPr>
          <w:rFonts w:ascii="Arial" w:hAnsi="Arial" w:cs="Arial"/>
        </w:rPr>
        <w:t>Son tres los niveles de riesgo que se pueden presentar:</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b/>
        </w:rPr>
        <w:t>Sin riesgo evidente</w:t>
      </w:r>
    </w:p>
    <w:p w:rsidR="0000587D" w:rsidRPr="008E1127" w:rsidRDefault="0000587D" w:rsidP="0000587D">
      <w:pPr>
        <w:pStyle w:val="Prrafodelista"/>
        <w:ind w:right="-93"/>
        <w:jc w:val="both"/>
        <w:rPr>
          <w:rFonts w:ascii="Arial" w:hAnsi="Arial" w:cs="Arial"/>
        </w:rPr>
      </w:pPr>
    </w:p>
    <w:p w:rsidR="0000587D" w:rsidRPr="008E1127" w:rsidRDefault="0000587D" w:rsidP="0000587D">
      <w:pPr>
        <w:pStyle w:val="Prrafodelista"/>
        <w:ind w:right="-93"/>
        <w:jc w:val="both"/>
        <w:rPr>
          <w:rFonts w:ascii="Arial" w:hAnsi="Arial" w:cs="Arial"/>
        </w:rPr>
      </w:pPr>
      <w:r w:rsidRPr="008E1127">
        <w:rPr>
          <w:rFonts w:ascii="Arial" w:hAnsi="Arial" w:cs="Arial"/>
        </w:rPr>
        <w:t xml:space="preserve">La situación de violencia es leve, no pone en </w:t>
      </w:r>
      <w:r w:rsidRPr="008E1127">
        <w:rPr>
          <w:rFonts w:ascii="Arial" w:hAnsi="Arial" w:cs="Arial"/>
          <w:color w:val="000000" w:themeColor="text1"/>
        </w:rPr>
        <w:t xml:space="preserve">riesgo su </w:t>
      </w:r>
      <w:r w:rsidRPr="008E1127">
        <w:rPr>
          <w:rFonts w:ascii="Arial" w:hAnsi="Arial" w:cs="Arial"/>
        </w:rPr>
        <w:t>integridad física y/o emocional, ni se compromete su estancia laboral, sin embargo, no se puede descuidar ya que pudiera aumentar el nivel de violencia.</w:t>
      </w:r>
    </w:p>
    <w:p w:rsidR="0000587D" w:rsidRPr="008E1127" w:rsidRDefault="0000587D" w:rsidP="0000587D">
      <w:pPr>
        <w:pStyle w:val="Prrafodelista"/>
        <w:ind w:right="-93"/>
        <w:jc w:val="both"/>
        <w:rPr>
          <w:rFonts w:ascii="Arial" w:hAnsi="Arial" w:cs="Arial"/>
        </w:rPr>
      </w:pP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b/>
        </w:rPr>
        <w:t>Presencia de riesgo</w:t>
      </w:r>
    </w:p>
    <w:p w:rsidR="0000587D" w:rsidRPr="008E1127" w:rsidRDefault="0000587D" w:rsidP="0000587D">
      <w:pPr>
        <w:ind w:left="709" w:right="-93"/>
        <w:jc w:val="both"/>
        <w:rPr>
          <w:rFonts w:ascii="Arial" w:hAnsi="Arial" w:cs="Arial"/>
        </w:rPr>
      </w:pPr>
      <w:r w:rsidRPr="008E1127">
        <w:rPr>
          <w:rFonts w:ascii="Arial" w:hAnsi="Arial" w:cs="Arial"/>
        </w:rPr>
        <w:t>Se identifica la necesidad de apoyo profesional, atención psicológica, asesoría legal y/o revisión médica, para una adecuada valoración y atención conforme al tipo de violencia padecida (laboral o sexual). Si la situación de afectación laboral ya se está presentando, es muy probable que el nivel de riesgo se acreciente, por lo que hay que estar pendiente de la evolución del caso.</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b/>
        </w:rPr>
        <w:t>Alto riesgo</w:t>
      </w:r>
    </w:p>
    <w:p w:rsidR="0000587D" w:rsidRPr="008E1127" w:rsidRDefault="0000587D" w:rsidP="0000587D">
      <w:pPr>
        <w:ind w:left="709" w:right="-93"/>
        <w:jc w:val="both"/>
        <w:rPr>
          <w:rFonts w:ascii="Arial" w:hAnsi="Arial" w:cs="Arial"/>
        </w:rPr>
      </w:pPr>
      <w:r w:rsidRPr="008E1127">
        <w:rPr>
          <w:rFonts w:ascii="Arial" w:hAnsi="Arial" w:cs="Arial"/>
        </w:rPr>
        <w:t xml:space="preserve">De acuerdo con las amenazas o situación de peligro generada por la persona agresora, implica que está en </w:t>
      </w:r>
      <w:r w:rsidRPr="008E1127">
        <w:rPr>
          <w:rFonts w:ascii="Arial" w:hAnsi="Arial" w:cs="Arial"/>
          <w:color w:val="000000" w:themeColor="text1"/>
        </w:rPr>
        <w:t xml:space="preserve">peligro la integridad de </w:t>
      </w:r>
      <w:r w:rsidRPr="008E1127">
        <w:rPr>
          <w:rFonts w:ascii="Arial" w:hAnsi="Arial" w:cs="Arial"/>
        </w:rPr>
        <w:t xml:space="preserve">la </w:t>
      </w:r>
      <w:r w:rsidR="00D32B58">
        <w:rPr>
          <w:rFonts w:ascii="Arial" w:hAnsi="Arial" w:cs="Arial"/>
        </w:rPr>
        <w:t>víctima</w:t>
      </w:r>
      <w:r w:rsidRPr="008E1127">
        <w:rPr>
          <w:rFonts w:ascii="Arial" w:hAnsi="Arial" w:cs="Arial"/>
        </w:rPr>
        <w:t xml:space="preserve"> o su empleo; las evidencias de </w:t>
      </w:r>
      <w:r w:rsidRPr="008E1127">
        <w:rPr>
          <w:rFonts w:ascii="Arial" w:hAnsi="Arial" w:cs="Arial"/>
        </w:rPr>
        <w:lastRenderedPageBreak/>
        <w:t xml:space="preserve">violencia sexual y física son extremas. La </w:t>
      </w:r>
      <w:r w:rsidR="00D32B58">
        <w:rPr>
          <w:rFonts w:ascii="Arial" w:hAnsi="Arial" w:cs="Arial"/>
        </w:rPr>
        <w:t>víctima</w:t>
      </w:r>
      <w:r w:rsidRPr="008E1127">
        <w:rPr>
          <w:rFonts w:ascii="Arial" w:hAnsi="Arial" w:cs="Arial"/>
        </w:rPr>
        <w:t xml:space="preserve"> necesita de la protección inmediata en espacios laborales.</w:t>
      </w:r>
    </w:p>
    <w:p w:rsidR="00690C71" w:rsidRPr="008E1127" w:rsidRDefault="00690C71" w:rsidP="0000587D">
      <w:pPr>
        <w:ind w:left="709" w:right="-93"/>
        <w:jc w:val="both"/>
        <w:rPr>
          <w:rFonts w:ascii="Arial" w:hAnsi="Arial" w:cs="Arial"/>
        </w:rPr>
      </w:pPr>
    </w:p>
    <w:p w:rsidR="00C34515" w:rsidRDefault="00C34515" w:rsidP="00C34515">
      <w:pPr>
        <w:ind w:right="-93"/>
        <w:jc w:val="both"/>
        <w:rPr>
          <w:rFonts w:ascii="Arial" w:hAnsi="Arial" w:cs="Arial"/>
          <w:b/>
        </w:rPr>
      </w:pPr>
    </w:p>
    <w:p w:rsidR="00C34515" w:rsidRPr="00FE3FC4" w:rsidRDefault="00C34515" w:rsidP="00C34515">
      <w:pPr>
        <w:ind w:right="-93"/>
        <w:jc w:val="both"/>
        <w:rPr>
          <w:rFonts w:ascii="Arial" w:hAnsi="Arial" w:cs="Arial"/>
          <w:b/>
        </w:rPr>
      </w:pPr>
      <w:r w:rsidRPr="00D20DE0">
        <w:rPr>
          <w:rFonts w:ascii="Arial" w:hAnsi="Arial" w:cs="Arial"/>
          <w:b/>
        </w:rPr>
        <w:t>Cuadro</w:t>
      </w:r>
      <w:r w:rsidRPr="00FE3FC4">
        <w:rPr>
          <w:rFonts w:ascii="Arial" w:hAnsi="Arial" w:cs="Arial"/>
          <w:b/>
        </w:rPr>
        <w:t xml:space="preserve"> de interposición de quejas o denuncias conforme al nivel jerárquico de la persona presunta responsable</w:t>
      </w:r>
    </w:p>
    <w:tbl>
      <w:tblPr>
        <w:tblStyle w:val="Tabladecuadrcula2"/>
        <w:tblW w:w="0" w:type="auto"/>
        <w:tblLook w:val="04A0" w:firstRow="1" w:lastRow="0" w:firstColumn="1" w:lastColumn="0" w:noHBand="0" w:noVBand="1"/>
      </w:tblPr>
      <w:tblGrid>
        <w:gridCol w:w="2835"/>
        <w:gridCol w:w="2932"/>
        <w:gridCol w:w="3022"/>
      </w:tblGrid>
      <w:tr w:rsidR="00C34515" w:rsidRPr="00C34515" w:rsidTr="00C34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12" w:space="0" w:color="auto"/>
            </w:tcBorders>
          </w:tcPr>
          <w:p w:rsidR="00C34515" w:rsidRPr="00C34515" w:rsidRDefault="00C34515" w:rsidP="00C34515">
            <w:pPr>
              <w:ind w:right="-93"/>
              <w:jc w:val="center"/>
              <w:rPr>
                <w:rFonts w:ascii="Arial" w:hAnsi="Arial" w:cs="Arial"/>
              </w:rPr>
            </w:pPr>
            <w:r w:rsidRPr="00C34515">
              <w:rPr>
                <w:rFonts w:ascii="Arial" w:hAnsi="Arial" w:cs="Arial"/>
              </w:rPr>
              <w:t>Cargo o Nivel jerárquico de la persona presunta responsable</w:t>
            </w:r>
          </w:p>
        </w:tc>
        <w:tc>
          <w:tcPr>
            <w:tcW w:w="2932" w:type="dxa"/>
            <w:tcBorders>
              <w:left w:val="single" w:sz="12" w:space="0" w:color="auto"/>
              <w:right w:val="single" w:sz="12" w:space="0" w:color="auto"/>
            </w:tcBorders>
          </w:tcPr>
          <w:p w:rsidR="00C34515" w:rsidRPr="00C34515" w:rsidRDefault="00C34515" w:rsidP="00C34515">
            <w:pPr>
              <w:ind w:right="-93"/>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Autoridad Instructora</w:t>
            </w:r>
          </w:p>
        </w:tc>
        <w:tc>
          <w:tcPr>
            <w:tcW w:w="3022" w:type="dxa"/>
            <w:tcBorders>
              <w:left w:val="single" w:sz="12" w:space="0" w:color="auto"/>
            </w:tcBorders>
          </w:tcPr>
          <w:p w:rsidR="00C34515" w:rsidRPr="00C34515" w:rsidRDefault="00C34515" w:rsidP="00C34515">
            <w:pPr>
              <w:ind w:right="-93"/>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Autoridad que resuelve</w:t>
            </w:r>
          </w:p>
        </w:tc>
      </w:tr>
      <w:tr w:rsidR="00C34515" w:rsidRPr="00C34515" w:rsidTr="00C3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C34515" w:rsidRPr="00C34515" w:rsidRDefault="00C34515" w:rsidP="00C34515">
            <w:pPr>
              <w:ind w:right="-93"/>
              <w:jc w:val="center"/>
              <w:rPr>
                <w:rFonts w:ascii="Arial" w:hAnsi="Arial" w:cs="Arial"/>
                <w:b w:val="0"/>
              </w:rPr>
            </w:pPr>
            <w:r w:rsidRPr="00C34515">
              <w:rPr>
                <w:rFonts w:ascii="Arial" w:hAnsi="Arial" w:cs="Arial"/>
                <w:b w:val="0"/>
              </w:rPr>
              <w:t>Consejeras o Consejeros Electorales del Consejo General</w:t>
            </w:r>
          </w:p>
        </w:tc>
        <w:tc>
          <w:tcPr>
            <w:tcW w:w="2932" w:type="dxa"/>
            <w:vAlign w:val="center"/>
          </w:tcPr>
          <w:p w:rsidR="00C34515" w:rsidRPr="00C34515" w:rsidRDefault="00C34515" w:rsidP="00C34515">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Secretaria Ejecutiva Instituto Nacional Electoral</w:t>
            </w:r>
          </w:p>
          <w:p w:rsidR="00C34515" w:rsidRPr="00C34515" w:rsidRDefault="00C34515" w:rsidP="00C34515">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 xml:space="preserve">(UTC) </w:t>
            </w:r>
          </w:p>
        </w:tc>
        <w:tc>
          <w:tcPr>
            <w:tcW w:w="3022" w:type="dxa"/>
            <w:vAlign w:val="center"/>
          </w:tcPr>
          <w:p w:rsidR="00C34515" w:rsidRPr="00C34515" w:rsidRDefault="00C34515" w:rsidP="00C34515">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Consejo General</w:t>
            </w:r>
          </w:p>
          <w:p w:rsidR="00C34515" w:rsidRPr="00C34515" w:rsidRDefault="00C34515" w:rsidP="00C34515">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Instituto Nacional Electoral</w:t>
            </w:r>
          </w:p>
        </w:tc>
      </w:tr>
      <w:tr w:rsidR="00C34515" w:rsidRPr="00C34515" w:rsidTr="00C34515">
        <w:tc>
          <w:tcPr>
            <w:cnfStyle w:val="001000000000" w:firstRow="0" w:lastRow="0" w:firstColumn="1" w:lastColumn="0" w:oddVBand="0" w:evenVBand="0" w:oddHBand="0" w:evenHBand="0" w:firstRowFirstColumn="0" w:firstRowLastColumn="0" w:lastRowFirstColumn="0" w:lastRowLastColumn="0"/>
            <w:tcW w:w="2835" w:type="dxa"/>
            <w:vAlign w:val="center"/>
          </w:tcPr>
          <w:p w:rsidR="00C34515" w:rsidRPr="00C34515" w:rsidRDefault="00C34515" w:rsidP="00C34515">
            <w:pPr>
              <w:ind w:right="-93"/>
              <w:jc w:val="center"/>
              <w:rPr>
                <w:rFonts w:ascii="Arial" w:hAnsi="Arial" w:cs="Arial"/>
                <w:b w:val="0"/>
              </w:rPr>
            </w:pPr>
            <w:r w:rsidRPr="00C34515">
              <w:rPr>
                <w:rFonts w:ascii="Arial" w:hAnsi="Arial" w:cs="Arial"/>
                <w:b w:val="0"/>
              </w:rPr>
              <w:t>Directoras, Directores, Titulares de Unidad y Secretaria/o Ejecutiva/o</w:t>
            </w:r>
          </w:p>
        </w:tc>
        <w:tc>
          <w:tcPr>
            <w:tcW w:w="2932" w:type="dxa"/>
            <w:vAlign w:val="center"/>
          </w:tcPr>
          <w:p w:rsidR="00C34515" w:rsidRPr="00C34515" w:rsidRDefault="00C34515" w:rsidP="00C34515">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Órgano Interno de Control</w:t>
            </w:r>
          </w:p>
        </w:tc>
        <w:tc>
          <w:tcPr>
            <w:tcW w:w="3022" w:type="dxa"/>
            <w:vAlign w:val="center"/>
          </w:tcPr>
          <w:p w:rsidR="00C34515" w:rsidRPr="00C34515" w:rsidRDefault="00C34515" w:rsidP="00C34515">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Consejo General</w:t>
            </w:r>
          </w:p>
          <w:p w:rsidR="00C34515" w:rsidRPr="00C34515" w:rsidRDefault="00C34515" w:rsidP="00C34515">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IEPAC</w:t>
            </w:r>
          </w:p>
        </w:tc>
      </w:tr>
      <w:tr w:rsidR="00C34515" w:rsidRPr="00C34515" w:rsidTr="00C3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C34515" w:rsidRPr="00C34515" w:rsidRDefault="00C34515" w:rsidP="00C34515">
            <w:pPr>
              <w:ind w:right="-93"/>
              <w:jc w:val="center"/>
              <w:rPr>
                <w:rFonts w:ascii="Arial" w:hAnsi="Arial" w:cs="Arial"/>
                <w:b w:val="0"/>
              </w:rPr>
            </w:pPr>
            <w:r w:rsidRPr="00C34515">
              <w:rPr>
                <w:rFonts w:ascii="Arial" w:hAnsi="Arial" w:cs="Arial"/>
                <w:b w:val="0"/>
              </w:rPr>
              <w:t>Consejeras/os Distritales y Municipales</w:t>
            </w:r>
          </w:p>
        </w:tc>
        <w:tc>
          <w:tcPr>
            <w:tcW w:w="2932" w:type="dxa"/>
            <w:vAlign w:val="center"/>
          </w:tcPr>
          <w:p w:rsidR="00C34515" w:rsidRPr="00C34515" w:rsidRDefault="00C34515" w:rsidP="00C34515">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Secretaría Ejecutiva</w:t>
            </w:r>
          </w:p>
          <w:p w:rsidR="00C34515" w:rsidRPr="00C34515" w:rsidRDefault="00C34515" w:rsidP="00C34515">
            <w:pPr>
              <w:ind w:right="-9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(UTC)</w:t>
            </w:r>
          </w:p>
        </w:tc>
        <w:tc>
          <w:tcPr>
            <w:tcW w:w="3022" w:type="dxa"/>
            <w:vAlign w:val="center"/>
          </w:tcPr>
          <w:p w:rsidR="00C34515" w:rsidRPr="00C34515" w:rsidRDefault="00C34515" w:rsidP="00C345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Consejo General</w:t>
            </w:r>
          </w:p>
          <w:p w:rsidR="00C34515" w:rsidRPr="00C34515" w:rsidRDefault="00C34515" w:rsidP="00C345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IEPAC</w:t>
            </w:r>
          </w:p>
        </w:tc>
      </w:tr>
      <w:tr w:rsidR="00C34515" w:rsidRPr="00C34515" w:rsidTr="00C34515">
        <w:tc>
          <w:tcPr>
            <w:cnfStyle w:val="001000000000" w:firstRow="0" w:lastRow="0" w:firstColumn="1" w:lastColumn="0" w:oddVBand="0" w:evenVBand="0" w:oddHBand="0" w:evenHBand="0" w:firstRowFirstColumn="0" w:firstRowLastColumn="0" w:lastRowFirstColumn="0" w:lastRowLastColumn="0"/>
            <w:tcW w:w="2835" w:type="dxa"/>
            <w:vAlign w:val="center"/>
          </w:tcPr>
          <w:p w:rsidR="00C34515" w:rsidRPr="00C34515" w:rsidRDefault="00C34515" w:rsidP="00C34515">
            <w:pPr>
              <w:ind w:right="-93"/>
              <w:jc w:val="center"/>
              <w:rPr>
                <w:rFonts w:ascii="Arial" w:hAnsi="Arial" w:cs="Arial"/>
              </w:rPr>
            </w:pPr>
            <w:r w:rsidRPr="00C34515">
              <w:rPr>
                <w:rFonts w:ascii="Arial" w:hAnsi="Arial" w:cs="Arial"/>
                <w:b w:val="0"/>
              </w:rPr>
              <w:t>Secretarias/os Ejecutivos de los Consejos Distritales y Municipales</w:t>
            </w:r>
          </w:p>
        </w:tc>
        <w:tc>
          <w:tcPr>
            <w:tcW w:w="2932" w:type="dxa"/>
            <w:vAlign w:val="center"/>
          </w:tcPr>
          <w:p w:rsidR="00C34515" w:rsidRPr="00C34515" w:rsidRDefault="00C34515" w:rsidP="00C34515">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Secretaría Ejecutiva</w:t>
            </w:r>
          </w:p>
          <w:p w:rsidR="00C34515" w:rsidRPr="00C34515" w:rsidRDefault="00C34515" w:rsidP="00C34515">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(UTC)</w:t>
            </w:r>
          </w:p>
        </w:tc>
        <w:tc>
          <w:tcPr>
            <w:tcW w:w="3022" w:type="dxa"/>
            <w:vAlign w:val="center"/>
          </w:tcPr>
          <w:p w:rsidR="00C34515" w:rsidRPr="00C34515" w:rsidRDefault="00C34515" w:rsidP="00C345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Consejo General</w:t>
            </w:r>
          </w:p>
          <w:p w:rsidR="00C34515" w:rsidRPr="00C34515" w:rsidRDefault="00C34515" w:rsidP="00C34515">
            <w:pPr>
              <w:jc w:val="center"/>
              <w:cnfStyle w:val="000000000000" w:firstRow="0" w:lastRow="0" w:firstColumn="0" w:lastColumn="0" w:oddVBand="0" w:evenVBand="0" w:oddHBand="0" w:evenHBand="0" w:firstRowFirstColumn="0" w:firstRowLastColumn="0" w:lastRowFirstColumn="0" w:lastRowLastColumn="0"/>
            </w:pPr>
            <w:r w:rsidRPr="00C34515">
              <w:rPr>
                <w:rFonts w:ascii="Arial" w:hAnsi="Arial" w:cs="Arial"/>
              </w:rPr>
              <w:t>IEPAC</w:t>
            </w:r>
          </w:p>
        </w:tc>
      </w:tr>
      <w:tr w:rsidR="00C34515" w:rsidRPr="00C34515" w:rsidTr="00C3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Align w:val="center"/>
          </w:tcPr>
          <w:p w:rsidR="00C34515" w:rsidRPr="00C34515" w:rsidRDefault="00C34515" w:rsidP="00C34515">
            <w:pPr>
              <w:ind w:right="-93"/>
              <w:jc w:val="center"/>
              <w:rPr>
                <w:rFonts w:ascii="Arial" w:hAnsi="Arial" w:cs="Arial"/>
                <w:b w:val="0"/>
              </w:rPr>
            </w:pPr>
            <w:r w:rsidRPr="00C34515">
              <w:rPr>
                <w:rFonts w:ascii="Arial" w:hAnsi="Arial" w:cs="Arial"/>
                <w:b w:val="0"/>
              </w:rPr>
              <w:t>Coordinadoras/es, Jefas/es de Departamento, Técnicas/os y Asistentes de la Rama Administrativa</w:t>
            </w:r>
          </w:p>
        </w:tc>
        <w:tc>
          <w:tcPr>
            <w:tcW w:w="2932" w:type="dxa"/>
            <w:vAlign w:val="center"/>
          </w:tcPr>
          <w:p w:rsidR="00C34515" w:rsidRPr="00C34515" w:rsidRDefault="00C34515" w:rsidP="00C345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34515">
              <w:rPr>
                <w:rFonts w:ascii="Arial" w:hAnsi="Arial" w:cs="Arial"/>
              </w:rPr>
              <w:t xml:space="preserve">Dirección Ejecutiva de Administración </w:t>
            </w:r>
          </w:p>
        </w:tc>
        <w:tc>
          <w:tcPr>
            <w:tcW w:w="3022" w:type="dxa"/>
            <w:vAlign w:val="center"/>
          </w:tcPr>
          <w:p w:rsidR="00C34515" w:rsidRPr="00C34515" w:rsidRDefault="00C34515" w:rsidP="00C34515">
            <w:pPr>
              <w:jc w:val="center"/>
              <w:cnfStyle w:val="000000100000" w:firstRow="0" w:lastRow="0" w:firstColumn="0" w:lastColumn="0" w:oddVBand="0" w:evenVBand="0" w:oddHBand="1" w:evenHBand="0" w:firstRowFirstColumn="0" w:firstRowLastColumn="0" w:lastRowFirstColumn="0" w:lastRowLastColumn="0"/>
            </w:pPr>
            <w:r w:rsidRPr="00C34515">
              <w:rPr>
                <w:rFonts w:ascii="Arial" w:hAnsi="Arial" w:cs="Arial"/>
              </w:rPr>
              <w:t>Secretaria/o Ejecutiva/o</w:t>
            </w:r>
          </w:p>
        </w:tc>
      </w:tr>
      <w:tr w:rsidR="00C34515" w:rsidRPr="00C34515" w:rsidTr="00C34515">
        <w:tc>
          <w:tcPr>
            <w:cnfStyle w:val="001000000000" w:firstRow="0" w:lastRow="0" w:firstColumn="1" w:lastColumn="0" w:oddVBand="0" w:evenVBand="0" w:oddHBand="0" w:evenHBand="0" w:firstRowFirstColumn="0" w:firstRowLastColumn="0" w:lastRowFirstColumn="0" w:lastRowLastColumn="0"/>
            <w:tcW w:w="2835" w:type="dxa"/>
            <w:vAlign w:val="center"/>
          </w:tcPr>
          <w:p w:rsidR="00C34515" w:rsidRPr="00C34515" w:rsidRDefault="00C34515" w:rsidP="00C34515">
            <w:pPr>
              <w:ind w:right="-93"/>
              <w:jc w:val="center"/>
              <w:rPr>
                <w:rFonts w:ascii="Arial" w:hAnsi="Arial" w:cs="Arial"/>
                <w:b w:val="0"/>
              </w:rPr>
            </w:pPr>
            <w:r w:rsidRPr="00C34515">
              <w:rPr>
                <w:rFonts w:ascii="Arial" w:hAnsi="Arial" w:cs="Arial"/>
                <w:b w:val="0"/>
              </w:rPr>
              <w:t>Coordinadoras/es, Jefas/es de Departamento, Técnicas/os y Asistentes de la Rama SPEN</w:t>
            </w:r>
          </w:p>
        </w:tc>
        <w:tc>
          <w:tcPr>
            <w:tcW w:w="2932" w:type="dxa"/>
            <w:vAlign w:val="center"/>
          </w:tcPr>
          <w:p w:rsidR="00C34515" w:rsidRPr="00C34515" w:rsidRDefault="00C34515" w:rsidP="00C34515">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Unidad Técnica de lo Contencioso Electoral</w:t>
            </w:r>
          </w:p>
          <w:p w:rsidR="00C34515" w:rsidRPr="00C34515" w:rsidRDefault="00C34515" w:rsidP="00C34515">
            <w:pPr>
              <w:ind w:right="-9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34515">
              <w:rPr>
                <w:rFonts w:ascii="Arial" w:hAnsi="Arial" w:cs="Arial"/>
              </w:rPr>
              <w:t>IEPAC</w:t>
            </w:r>
          </w:p>
        </w:tc>
        <w:tc>
          <w:tcPr>
            <w:tcW w:w="3022" w:type="dxa"/>
            <w:vAlign w:val="center"/>
          </w:tcPr>
          <w:p w:rsidR="00C34515" w:rsidRPr="00C34515" w:rsidRDefault="00C34515" w:rsidP="00C34515">
            <w:pPr>
              <w:jc w:val="center"/>
              <w:cnfStyle w:val="000000000000" w:firstRow="0" w:lastRow="0" w:firstColumn="0" w:lastColumn="0" w:oddVBand="0" w:evenVBand="0" w:oddHBand="0" w:evenHBand="0" w:firstRowFirstColumn="0" w:firstRowLastColumn="0" w:lastRowFirstColumn="0" w:lastRowLastColumn="0"/>
            </w:pPr>
            <w:r w:rsidRPr="00C34515">
              <w:rPr>
                <w:rFonts w:ascii="Arial" w:hAnsi="Arial" w:cs="Arial"/>
              </w:rPr>
              <w:t>Secretaria/o Ejecutiva/o</w:t>
            </w:r>
          </w:p>
        </w:tc>
      </w:tr>
    </w:tbl>
    <w:p w:rsidR="00C34515" w:rsidRPr="00C34515" w:rsidRDefault="00C34515" w:rsidP="00C34515">
      <w:pPr>
        <w:rPr>
          <w:rFonts w:ascii="Arial" w:hAnsi="Arial" w:cs="Arial"/>
          <w:color w:val="FF0000"/>
        </w:rPr>
      </w:pPr>
    </w:p>
    <w:p w:rsidR="00D205D7" w:rsidRDefault="00C34515" w:rsidP="00C34515">
      <w:pPr>
        <w:jc w:val="both"/>
        <w:rPr>
          <w:rFonts w:ascii="Arial" w:hAnsi="Arial" w:cs="Arial"/>
        </w:rPr>
      </w:pPr>
      <w:r w:rsidRPr="00C34515">
        <w:rPr>
          <w:rFonts w:ascii="Arial" w:hAnsi="Arial" w:cs="Arial"/>
        </w:rPr>
        <w:t>*</w:t>
      </w:r>
      <w:r w:rsidR="00D205D7" w:rsidRPr="00D205D7">
        <w:rPr>
          <w:rFonts w:ascii="Arial" w:hAnsi="Arial" w:cs="Arial"/>
        </w:rPr>
        <w:t>Considerando que, en el caso de Consejeras o Consejeros Electorales del Consejo General, estos son designados y removidos por el Consejo General del Instituto Nacional Electoral en términos del Reglamento del Instituto Nacional Electoral para la designación y la remoción de las y los consejeros presidentes y las y los consejeros electorales de los organismos públicos locales electorales</w:t>
      </w:r>
      <w:r w:rsidR="00C12758">
        <w:rPr>
          <w:rFonts w:ascii="Arial" w:hAnsi="Arial" w:cs="Arial"/>
        </w:rPr>
        <w:t>.</w:t>
      </w:r>
    </w:p>
    <w:p w:rsidR="00C12758" w:rsidRDefault="00C12758" w:rsidP="00C34515">
      <w:pPr>
        <w:jc w:val="both"/>
        <w:rPr>
          <w:rFonts w:ascii="Arial" w:hAnsi="Arial" w:cs="Arial"/>
        </w:rPr>
      </w:pPr>
      <w:r>
        <w:rPr>
          <w:rFonts w:ascii="Arial" w:eastAsia="Times New Roman" w:hAnsi="Arial" w:cs="Arial"/>
          <w:lang w:val="es-ES" w:eastAsia="es-ES"/>
        </w:rPr>
        <w:t>P</w:t>
      </w:r>
      <w:r w:rsidRPr="00844BB7">
        <w:rPr>
          <w:rFonts w:ascii="Arial" w:eastAsia="Times New Roman" w:hAnsi="Arial" w:cs="Arial"/>
          <w:lang w:val="es-ES" w:eastAsia="es-ES"/>
        </w:rPr>
        <w:t>ara Directoras, Directores, Titulares de Unidad y Secretaria/o Ejecutiva/o el órgano interno de control aplicará en lo conducente el procedimiento establecido en la ley en materia de responsabilidades</w:t>
      </w:r>
      <w:r>
        <w:rPr>
          <w:rFonts w:ascii="Arial" w:eastAsia="Times New Roman" w:hAnsi="Arial" w:cs="Arial"/>
          <w:lang w:val="es-ES" w:eastAsia="es-ES"/>
        </w:rPr>
        <w:t>.</w:t>
      </w:r>
    </w:p>
    <w:p w:rsidR="00C34515" w:rsidRPr="00C34515" w:rsidRDefault="00C34515" w:rsidP="00C34515">
      <w:pPr>
        <w:jc w:val="both"/>
        <w:rPr>
          <w:rFonts w:ascii="Arial" w:hAnsi="Arial" w:cs="Arial"/>
        </w:rPr>
      </w:pPr>
      <w:r w:rsidRPr="00C34515">
        <w:rPr>
          <w:rFonts w:ascii="Arial" w:hAnsi="Arial" w:cs="Arial"/>
        </w:rPr>
        <w:t>Por lo que se refiere a Consejeras/os Distritales y Municipales y Secretarias/os Ejecutivos de los Consejos Distritales y Municipales, se aplicara en lo conducente el Reglamento del Instituto Nacional Electoral para la designación y la remoción de las y los consejeros presidentes y las y los consejeros electorales de los organismos públicos locales electorales.</w:t>
      </w:r>
    </w:p>
    <w:p w:rsidR="00C34515" w:rsidRPr="00C34515" w:rsidRDefault="00C34515" w:rsidP="00C34515">
      <w:pPr>
        <w:jc w:val="both"/>
        <w:rPr>
          <w:rFonts w:ascii="Arial" w:hAnsi="Arial" w:cs="Arial"/>
        </w:rPr>
      </w:pPr>
      <w:r w:rsidRPr="00C34515">
        <w:rPr>
          <w:rFonts w:ascii="Arial" w:hAnsi="Arial" w:cs="Arial"/>
        </w:rPr>
        <w:t>Para el personal de la Rama administrativa del IEPAC, se aplicará en lo conducente el procedimiento disciplinario del Estatuto del personal de la Rama Administrativa del Instituto.</w:t>
      </w:r>
    </w:p>
    <w:p w:rsidR="00C12758" w:rsidRDefault="00C34515" w:rsidP="00C12758">
      <w:pPr>
        <w:spacing w:after="0" w:line="360" w:lineRule="auto"/>
        <w:ind w:left="-142" w:right="-142"/>
        <w:jc w:val="both"/>
        <w:rPr>
          <w:rFonts w:ascii="Arial" w:eastAsia="Times New Roman" w:hAnsi="Arial" w:cs="Arial"/>
          <w:lang w:val="es-ES" w:eastAsia="es-ES"/>
        </w:rPr>
      </w:pPr>
      <w:r w:rsidRPr="00C34515">
        <w:rPr>
          <w:rFonts w:ascii="Arial" w:hAnsi="Arial" w:cs="Arial"/>
        </w:rPr>
        <w:lastRenderedPageBreak/>
        <w:t>Para el personal de la Rama SPEN se aplicará en lo conducente el procedimiento laboral disciplinario para los miembros del servicio en los OPLE.</w:t>
      </w:r>
      <w:r w:rsidR="00C12758">
        <w:rPr>
          <w:rFonts w:ascii="Arial" w:hAnsi="Arial" w:cs="Arial"/>
        </w:rPr>
        <w:t xml:space="preserve"> </w:t>
      </w:r>
      <w:r w:rsidR="00C12758" w:rsidRPr="00844BB7">
        <w:rPr>
          <w:rFonts w:ascii="Arial" w:eastAsia="Times New Roman" w:hAnsi="Arial" w:cs="Arial"/>
          <w:lang w:val="es-ES" w:eastAsia="es-ES"/>
        </w:rPr>
        <w:t>En todos los casos se deberán guardar los principios de legalidad y debido proceso.</w:t>
      </w:r>
    </w:p>
    <w:p w:rsidR="00C34515" w:rsidRDefault="00C34515" w:rsidP="00C34515">
      <w:pPr>
        <w:jc w:val="both"/>
        <w:rPr>
          <w:rFonts w:ascii="Arial" w:hAnsi="Arial" w:cs="Arial"/>
        </w:rPr>
      </w:pPr>
    </w:p>
    <w:p w:rsidR="0000587D" w:rsidRPr="008E1127" w:rsidRDefault="0000587D" w:rsidP="0000587D">
      <w:pPr>
        <w:pStyle w:val="Prrafodelista"/>
        <w:pBdr>
          <w:top w:val="single" w:sz="4" w:space="1" w:color="auto"/>
          <w:left w:val="single" w:sz="4" w:space="4" w:color="auto"/>
          <w:bottom w:val="single" w:sz="4" w:space="1" w:color="auto"/>
          <w:right w:val="single" w:sz="4" w:space="4" w:color="auto"/>
        </w:pBdr>
        <w:ind w:left="0" w:right="-93"/>
        <w:jc w:val="center"/>
        <w:rPr>
          <w:rFonts w:ascii="Arial" w:hAnsi="Arial" w:cs="Arial"/>
          <w:b/>
        </w:rPr>
      </w:pPr>
      <w:r w:rsidRPr="008E1127">
        <w:rPr>
          <w:rFonts w:ascii="Arial" w:hAnsi="Arial" w:cs="Arial"/>
          <w:b/>
        </w:rPr>
        <w:t>Formación de expediente único</w:t>
      </w:r>
    </w:p>
    <w:p w:rsidR="0000587D" w:rsidRPr="008E1127" w:rsidRDefault="0000587D" w:rsidP="0000587D">
      <w:pPr>
        <w:pStyle w:val="Prrafodelista"/>
        <w:ind w:right="-93"/>
        <w:jc w:val="both"/>
        <w:rPr>
          <w:rFonts w:ascii="Arial" w:hAnsi="Arial" w:cs="Arial"/>
        </w:rPr>
      </w:pPr>
    </w:p>
    <w:p w:rsidR="0000587D" w:rsidRPr="008E1127" w:rsidRDefault="0000587D" w:rsidP="0000587D">
      <w:pPr>
        <w:pStyle w:val="Prrafodelista"/>
        <w:ind w:left="-142" w:right="-93"/>
        <w:jc w:val="both"/>
        <w:rPr>
          <w:rFonts w:ascii="Arial" w:hAnsi="Arial" w:cs="Arial"/>
        </w:rPr>
      </w:pPr>
    </w:p>
    <w:p w:rsidR="0000587D" w:rsidRPr="008E1127" w:rsidRDefault="0000587D" w:rsidP="0000587D">
      <w:pPr>
        <w:pStyle w:val="Prrafodelista"/>
        <w:ind w:left="-142" w:right="-93" w:firstLine="502"/>
        <w:jc w:val="both"/>
        <w:rPr>
          <w:rFonts w:ascii="Arial" w:hAnsi="Arial" w:cs="Arial"/>
        </w:rPr>
      </w:pPr>
      <w:r w:rsidRPr="008E1127">
        <w:rPr>
          <w:rFonts w:ascii="Arial" w:hAnsi="Arial" w:cs="Arial"/>
        </w:rPr>
        <w:t xml:space="preserve">El expediente que se integre será único y se compondrá con todos los datos relativos a la atención de la </w:t>
      </w:r>
      <w:r w:rsidR="00D32B58">
        <w:rPr>
          <w:rFonts w:ascii="Arial" w:hAnsi="Arial" w:cs="Arial"/>
        </w:rPr>
        <w:t>víctima</w:t>
      </w:r>
      <w:r w:rsidRPr="008E1127">
        <w:rPr>
          <w:rFonts w:ascii="Arial" w:hAnsi="Arial" w:cs="Arial"/>
        </w:rPr>
        <w:t xml:space="preserve">; se pondrá en resguardo y sólo tendrán acceso las personas que proporcionan atención a la </w:t>
      </w:r>
      <w:r w:rsidR="00D32B58">
        <w:rPr>
          <w:rFonts w:ascii="Arial" w:hAnsi="Arial" w:cs="Arial"/>
        </w:rPr>
        <w:t>víctima</w:t>
      </w:r>
      <w:r w:rsidRPr="008E1127">
        <w:rPr>
          <w:rFonts w:ascii="Arial" w:hAnsi="Arial" w:cs="Arial"/>
        </w:rPr>
        <w:t>, y en su caso, quienes le den continuidad o los trámites necesarios para la instrucción y resolución del caso.</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00587D">
      <w:pPr>
        <w:pStyle w:val="Prrafodelista"/>
        <w:ind w:left="-142" w:right="-93" w:firstLine="502"/>
        <w:jc w:val="both"/>
        <w:rPr>
          <w:rFonts w:ascii="Arial" w:hAnsi="Arial" w:cs="Arial"/>
        </w:rPr>
      </w:pPr>
      <w:r w:rsidRPr="008E1127">
        <w:rPr>
          <w:rFonts w:ascii="Arial" w:hAnsi="Arial" w:cs="Arial"/>
        </w:rPr>
        <w:t xml:space="preserve">El expediente se integrará con todos los elementos obtenidos desde la primera entrevista hasta su conclusión, siendo importante que desde la apertura se recaben los elementos de prueba o la construcción de aquellos elementos que tengan como fin crear convicción en la autoridad que dictará la resolución relativa, entre las que cobran importancia: la testimonial, documental, pericial en psicología, medicina, </w:t>
      </w:r>
      <w:r w:rsidR="00043FFF" w:rsidRPr="008E1127">
        <w:rPr>
          <w:rFonts w:ascii="Arial" w:hAnsi="Arial" w:cs="Arial"/>
        </w:rPr>
        <w:t>psiquiatría</w:t>
      </w:r>
      <w:r w:rsidRPr="008E1127">
        <w:rPr>
          <w:rFonts w:ascii="Arial" w:hAnsi="Arial" w:cs="Arial"/>
        </w:rPr>
        <w:t>, victimología y cualquier otra que resulte idónea para acreditar los hechos imputables a la persona agresora.</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00587D">
      <w:pPr>
        <w:pStyle w:val="Prrafodelista"/>
        <w:ind w:left="-142" w:right="-93" w:firstLine="502"/>
        <w:jc w:val="both"/>
        <w:rPr>
          <w:rFonts w:ascii="Arial" w:hAnsi="Arial" w:cs="Arial"/>
        </w:rPr>
      </w:pPr>
      <w:r w:rsidRPr="008E1127">
        <w:rPr>
          <w:rFonts w:ascii="Arial" w:hAnsi="Arial" w:cs="Arial"/>
        </w:rPr>
        <w:t>Se verificará la suplencia de la queja en las denuncias a fin de que no sea necesaria la solicitud de mayores elementos o se requiera mayores comparecencias de la</w:t>
      </w:r>
      <w:r w:rsidR="00CC2CE6" w:rsidRPr="008E1127">
        <w:rPr>
          <w:rFonts w:ascii="Arial" w:hAnsi="Arial" w:cs="Arial"/>
        </w:rPr>
        <w:t xml:space="preserve"> </w:t>
      </w:r>
      <w:r w:rsidR="00D32B58">
        <w:rPr>
          <w:rFonts w:ascii="Arial" w:hAnsi="Arial" w:cs="Arial"/>
        </w:rPr>
        <w:t>víctima</w:t>
      </w:r>
      <w:r w:rsidRPr="008E1127">
        <w:rPr>
          <w:rFonts w:ascii="Arial" w:hAnsi="Arial" w:cs="Arial"/>
        </w:rPr>
        <w:t>.</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00587D">
      <w:pPr>
        <w:pStyle w:val="Prrafodelista"/>
        <w:ind w:left="-142" w:right="-93" w:firstLine="502"/>
        <w:jc w:val="both"/>
        <w:rPr>
          <w:rFonts w:ascii="Arial" w:hAnsi="Arial" w:cs="Arial"/>
        </w:rPr>
      </w:pPr>
      <w:r w:rsidRPr="008E1127">
        <w:rPr>
          <w:rFonts w:ascii="Arial" w:hAnsi="Arial" w:cs="Arial"/>
        </w:rPr>
        <w:t>Las autoridades competentes para conocer, substanciar y resolver respetarán las garantías de audiencia y legalidad.</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00587D">
      <w:pPr>
        <w:pStyle w:val="Prrafodelista"/>
        <w:tabs>
          <w:tab w:val="left" w:pos="6946"/>
        </w:tabs>
        <w:ind w:left="-142" w:right="-93" w:firstLine="502"/>
        <w:jc w:val="both"/>
        <w:rPr>
          <w:rFonts w:ascii="Arial" w:hAnsi="Arial" w:cs="Arial"/>
        </w:rPr>
      </w:pPr>
      <w:r w:rsidRPr="008E1127">
        <w:rPr>
          <w:rFonts w:ascii="Arial" w:hAnsi="Arial" w:cs="Arial"/>
        </w:rPr>
        <w:t>La autoridad resolutora que corresponda formará un registro de criterios que sistematicen los razonamientos lógico-jurídicos en que sustenten sus resoluciones, criterios que servirán de guía a sus determinaciones e imposición, en su caso, de las medidas disciplinarias o sanciones que correspondan.</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690C71">
      <w:pPr>
        <w:pStyle w:val="Prrafodelista"/>
        <w:pBdr>
          <w:top w:val="single" w:sz="4" w:space="1" w:color="auto"/>
          <w:left w:val="single" w:sz="4" w:space="4" w:color="auto"/>
          <w:bottom w:val="single" w:sz="4" w:space="1" w:color="auto"/>
          <w:right w:val="single" w:sz="4" w:space="31" w:color="auto"/>
        </w:pBdr>
        <w:ind w:left="-142" w:right="2601" w:firstLine="502"/>
        <w:jc w:val="both"/>
        <w:rPr>
          <w:rFonts w:ascii="Arial" w:hAnsi="Arial" w:cs="Arial"/>
          <w:b/>
        </w:rPr>
      </w:pPr>
      <w:r w:rsidRPr="008E1127">
        <w:rPr>
          <w:rFonts w:ascii="Arial" w:hAnsi="Arial" w:cs="Arial"/>
          <w:b/>
        </w:rPr>
        <w:t xml:space="preserve">Procedimiento Disciplinario Laboral (Rama SPEN) </w:t>
      </w:r>
    </w:p>
    <w:p w:rsidR="0000587D" w:rsidRPr="008E1127" w:rsidRDefault="0000587D" w:rsidP="0000587D">
      <w:pPr>
        <w:pStyle w:val="Prrafodelista"/>
        <w:ind w:left="-142" w:right="-93" w:firstLine="502"/>
        <w:jc w:val="both"/>
        <w:rPr>
          <w:rFonts w:ascii="Arial" w:hAnsi="Arial" w:cs="Arial"/>
        </w:rPr>
      </w:pPr>
    </w:p>
    <w:p w:rsidR="0000587D" w:rsidRPr="00D20DE0" w:rsidRDefault="0000587D" w:rsidP="0000587D">
      <w:pPr>
        <w:pStyle w:val="Prrafodelista"/>
        <w:ind w:left="-142" w:right="-93" w:firstLine="502"/>
        <w:jc w:val="both"/>
        <w:rPr>
          <w:rFonts w:ascii="Arial" w:hAnsi="Arial" w:cs="Arial"/>
        </w:rPr>
      </w:pPr>
      <w:r w:rsidRPr="008E1127">
        <w:rPr>
          <w:rFonts w:ascii="Arial" w:hAnsi="Arial" w:cs="Arial"/>
        </w:rPr>
        <w:t xml:space="preserve">Actúa como autoridad instructora, la </w:t>
      </w:r>
      <w:r w:rsidR="00C34515" w:rsidRPr="00D20DE0">
        <w:rPr>
          <w:rFonts w:ascii="Arial" w:hAnsi="Arial" w:cs="Arial"/>
        </w:rPr>
        <w:t>Unidad Técnica de lo Contencioso Electoral</w:t>
      </w:r>
      <w:r w:rsidRPr="00D20DE0">
        <w:rPr>
          <w:rFonts w:ascii="Arial" w:hAnsi="Arial" w:cs="Arial"/>
        </w:rPr>
        <w:t xml:space="preserve"> de la Secretaría Ejecutiva del Instituto, y como </w:t>
      </w:r>
      <w:r w:rsidR="00C34515" w:rsidRPr="00D20DE0">
        <w:rPr>
          <w:rFonts w:ascii="Arial" w:hAnsi="Arial" w:cs="Arial"/>
        </w:rPr>
        <w:t xml:space="preserve">autoridad </w:t>
      </w:r>
      <w:r w:rsidR="00406E0D" w:rsidRPr="00D20DE0">
        <w:rPr>
          <w:rFonts w:ascii="Arial" w:hAnsi="Arial" w:cs="Arial"/>
        </w:rPr>
        <w:t xml:space="preserve">resolutora la o </w:t>
      </w:r>
      <w:r w:rsidRPr="00D20DE0">
        <w:rPr>
          <w:rFonts w:ascii="Arial" w:hAnsi="Arial" w:cs="Arial"/>
        </w:rPr>
        <w:t xml:space="preserve">el Secretario </w:t>
      </w:r>
      <w:r w:rsidR="00C34515" w:rsidRPr="00D20DE0">
        <w:rPr>
          <w:rFonts w:ascii="Arial" w:hAnsi="Arial" w:cs="Arial"/>
        </w:rPr>
        <w:t>Ejecutivo.</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00587D">
      <w:pPr>
        <w:pStyle w:val="Prrafodelista"/>
        <w:pBdr>
          <w:top w:val="single" w:sz="4" w:space="1" w:color="auto"/>
          <w:left w:val="single" w:sz="4" w:space="4" w:color="auto"/>
          <w:bottom w:val="single" w:sz="4" w:space="1" w:color="auto"/>
          <w:right w:val="single" w:sz="4" w:space="4" w:color="auto"/>
        </w:pBdr>
        <w:ind w:left="-142" w:right="2175" w:firstLine="502"/>
        <w:jc w:val="both"/>
        <w:rPr>
          <w:rFonts w:ascii="Arial" w:hAnsi="Arial" w:cs="Arial"/>
          <w:b/>
        </w:rPr>
      </w:pPr>
      <w:r w:rsidRPr="008E1127">
        <w:rPr>
          <w:rFonts w:ascii="Arial" w:hAnsi="Arial" w:cs="Arial"/>
          <w:b/>
        </w:rPr>
        <w:t>Procedimiento Administrativo (Rama Administrativa)</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00587D">
      <w:pPr>
        <w:pStyle w:val="Prrafodelista"/>
        <w:ind w:left="-142" w:right="-93" w:firstLine="502"/>
        <w:jc w:val="both"/>
        <w:rPr>
          <w:rFonts w:ascii="Arial" w:hAnsi="Arial" w:cs="Arial"/>
        </w:rPr>
      </w:pPr>
      <w:r w:rsidRPr="008E1127">
        <w:rPr>
          <w:rFonts w:ascii="Arial" w:hAnsi="Arial" w:cs="Arial"/>
        </w:rPr>
        <w:t xml:space="preserve">Actúa como autoridad instructora, </w:t>
      </w:r>
      <w:r w:rsidRPr="00D20DE0">
        <w:rPr>
          <w:rFonts w:ascii="Arial" w:hAnsi="Arial" w:cs="Arial"/>
        </w:rPr>
        <w:t xml:space="preserve">la Dirección </w:t>
      </w:r>
      <w:r w:rsidR="00C34515" w:rsidRPr="00D20DE0">
        <w:rPr>
          <w:rFonts w:ascii="Arial" w:hAnsi="Arial" w:cs="Arial"/>
        </w:rPr>
        <w:t>Ejecutiva de Administración</w:t>
      </w:r>
      <w:r w:rsidRPr="00D20DE0">
        <w:rPr>
          <w:rFonts w:ascii="Arial" w:hAnsi="Arial" w:cs="Arial"/>
        </w:rPr>
        <w:t xml:space="preserve"> </w:t>
      </w:r>
      <w:r w:rsidRPr="008E1127">
        <w:rPr>
          <w:rFonts w:ascii="Arial" w:hAnsi="Arial" w:cs="Arial"/>
        </w:rPr>
        <w:t>y como resolutora el Secretario Ejecutivo</w:t>
      </w:r>
      <w:r w:rsidR="00C34515" w:rsidRPr="008E1127">
        <w:rPr>
          <w:rFonts w:ascii="Arial" w:hAnsi="Arial" w:cs="Arial"/>
        </w:rPr>
        <w:t xml:space="preserve">, y como </w:t>
      </w:r>
      <w:r w:rsidR="00C34515">
        <w:rPr>
          <w:rFonts w:ascii="Arial" w:hAnsi="Arial" w:cs="Arial"/>
        </w:rPr>
        <w:t xml:space="preserve">autoridad </w:t>
      </w:r>
      <w:r w:rsidR="00C34515" w:rsidRPr="008E1127">
        <w:rPr>
          <w:rFonts w:ascii="Arial" w:hAnsi="Arial" w:cs="Arial"/>
        </w:rPr>
        <w:t xml:space="preserve">resolutora </w:t>
      </w:r>
      <w:r w:rsidR="00406E0D">
        <w:rPr>
          <w:rFonts w:ascii="Arial" w:hAnsi="Arial" w:cs="Arial"/>
        </w:rPr>
        <w:t xml:space="preserve">la o </w:t>
      </w:r>
      <w:r w:rsidR="00C34515" w:rsidRPr="008E1127">
        <w:rPr>
          <w:rFonts w:ascii="Arial" w:hAnsi="Arial" w:cs="Arial"/>
        </w:rPr>
        <w:t xml:space="preserve">el Secretario </w:t>
      </w:r>
      <w:r w:rsidR="00C34515">
        <w:rPr>
          <w:rFonts w:ascii="Arial" w:hAnsi="Arial" w:cs="Arial"/>
        </w:rPr>
        <w:t>Ejecutivo.</w:t>
      </w:r>
    </w:p>
    <w:p w:rsidR="0000587D" w:rsidRPr="008E1127" w:rsidRDefault="0000587D" w:rsidP="0000587D">
      <w:pPr>
        <w:pStyle w:val="Prrafodelista"/>
        <w:ind w:left="-142" w:right="-93" w:firstLine="502"/>
        <w:jc w:val="both"/>
        <w:rPr>
          <w:rFonts w:ascii="Arial" w:hAnsi="Arial" w:cs="Arial"/>
        </w:rPr>
      </w:pPr>
    </w:p>
    <w:p w:rsidR="0000587D" w:rsidRPr="008E1127" w:rsidRDefault="0000587D" w:rsidP="00C135E2">
      <w:pPr>
        <w:pStyle w:val="Prrafodelista"/>
        <w:ind w:left="-142" w:right="-93" w:firstLine="502"/>
        <w:jc w:val="both"/>
        <w:rPr>
          <w:rFonts w:ascii="Arial" w:hAnsi="Arial" w:cs="Arial"/>
        </w:rPr>
      </w:pPr>
      <w:r w:rsidRPr="008E1127">
        <w:rPr>
          <w:rFonts w:ascii="Arial" w:hAnsi="Arial" w:cs="Arial"/>
        </w:rPr>
        <w:t>En ambos procedimientos se deberá poner especial cuidado en:</w:t>
      </w:r>
    </w:p>
    <w:p w:rsidR="00C135E2" w:rsidRPr="008E1127" w:rsidRDefault="00C135E2" w:rsidP="00C135E2">
      <w:pPr>
        <w:pStyle w:val="Prrafodelista"/>
        <w:ind w:left="-142" w:right="-93" w:firstLine="502"/>
        <w:jc w:val="both"/>
        <w:rPr>
          <w:rFonts w:ascii="Arial" w:hAnsi="Arial" w:cs="Arial"/>
        </w:rPr>
      </w:pP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lastRenderedPageBreak/>
        <w:t>Que las quejas o denuncias cumplan con los requisitos de forma establecidos en el “Estatuto del Servicio Profesional Electoral Nacional y del personal de la Rama Administrativa” o el “Estatuto del personal de la Rama Administrativa del Instituto Electoral y de Participación Ciudadana Yucatán”, según corresponda; y estén acompañadas de los elementos de prueba para establecer la probable existencia de la infracción y presumible responsabilidad de la persona se</w:t>
      </w:r>
      <w:r w:rsidR="00C66CA9" w:rsidRPr="008E1127">
        <w:rPr>
          <w:rFonts w:ascii="Arial" w:hAnsi="Arial" w:cs="Arial"/>
        </w:rPr>
        <w:t xml:space="preserve">rvidora pública </w:t>
      </w:r>
      <w:r w:rsidR="00500DF3" w:rsidRPr="008E1127">
        <w:rPr>
          <w:rFonts w:ascii="Arial" w:hAnsi="Arial" w:cs="Arial"/>
        </w:rPr>
        <w:t>presunta responsable</w:t>
      </w:r>
      <w:r w:rsidR="00C66CA9" w:rsidRPr="008E1127">
        <w:rPr>
          <w:rFonts w:ascii="Arial" w:hAnsi="Arial" w:cs="Arial"/>
        </w:rPr>
        <w:t>. Asimismo</w:t>
      </w:r>
      <w:r w:rsidRPr="008E1127">
        <w:rPr>
          <w:rFonts w:ascii="Arial" w:hAnsi="Arial" w:cs="Arial"/>
        </w:rPr>
        <w:t>, se deberán apoyar con actas circunstanciadas de hechos o cualquier otro medio de prueba que pueda aportar la autoridad en la investigación exhaustiva, en suplencia de la queja.</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 xml:space="preserve">Que admitida la queja o denuncia </w:t>
      </w:r>
      <w:r w:rsidR="00475EBE" w:rsidRPr="008E1127">
        <w:rPr>
          <w:rFonts w:ascii="Arial" w:hAnsi="Arial" w:cs="Arial"/>
        </w:rPr>
        <w:t xml:space="preserve">la persona presunta responsable </w:t>
      </w:r>
      <w:r w:rsidRPr="008E1127">
        <w:rPr>
          <w:rFonts w:ascii="Arial" w:hAnsi="Arial" w:cs="Arial"/>
        </w:rPr>
        <w:t>será notificad</w:t>
      </w:r>
      <w:r w:rsidR="00475EBE" w:rsidRPr="008E1127">
        <w:rPr>
          <w:rFonts w:ascii="Arial" w:hAnsi="Arial" w:cs="Arial"/>
        </w:rPr>
        <w:t>a</w:t>
      </w:r>
      <w:r w:rsidRPr="008E1127">
        <w:rPr>
          <w:rFonts w:ascii="Arial" w:hAnsi="Arial" w:cs="Arial"/>
        </w:rPr>
        <w:t xml:space="preserve"> en los términos establecidos en los estatutos de la rama que corresponda.</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 xml:space="preserve">Que la fecha que se señale para que comparezca la persona </w:t>
      </w:r>
      <w:r w:rsidR="00475EBE" w:rsidRPr="008E1127">
        <w:rPr>
          <w:rFonts w:ascii="Arial" w:hAnsi="Arial" w:cs="Arial"/>
        </w:rPr>
        <w:t>la persona presunta responsable</w:t>
      </w:r>
      <w:r w:rsidRPr="008E1127">
        <w:rPr>
          <w:rFonts w:ascii="Arial" w:hAnsi="Arial" w:cs="Arial"/>
        </w:rPr>
        <w:t xml:space="preserve"> deberá ser la más próxima a fin de evitar dilación en el procedimiento.</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Que se garantice a las partes involucradas el debido proceso.</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 xml:space="preserve">Que en casos graves o cuando se pudiera entorpecer la investigación con la presencia de </w:t>
      </w:r>
      <w:r w:rsidR="00475EBE" w:rsidRPr="008E1127">
        <w:rPr>
          <w:rFonts w:ascii="Arial" w:hAnsi="Arial" w:cs="Arial"/>
        </w:rPr>
        <w:t>la persona presunta responsable</w:t>
      </w:r>
      <w:r w:rsidRPr="008E1127">
        <w:rPr>
          <w:rFonts w:ascii="Arial" w:hAnsi="Arial" w:cs="Arial"/>
        </w:rPr>
        <w:t>, ésta sea reasignada temporalmente de área el tiempo estrictamente necesario, sin afectación a sus condiciones laborales.</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 xml:space="preserve">Que se dicten las medidas necesarias para la protección de la </w:t>
      </w:r>
      <w:r w:rsidR="00D32B58">
        <w:rPr>
          <w:rFonts w:ascii="Arial" w:hAnsi="Arial" w:cs="Arial"/>
        </w:rPr>
        <w:t>víctima</w:t>
      </w:r>
      <w:r w:rsidRPr="008E1127">
        <w:rPr>
          <w:rFonts w:ascii="Arial" w:hAnsi="Arial" w:cs="Arial"/>
        </w:rPr>
        <w:t>, tanto en su integridad física, emocional y en sus derechos laborales.</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 xml:space="preserve">Que las pruebas aportadas por la </w:t>
      </w:r>
      <w:r w:rsidR="00D32B58">
        <w:rPr>
          <w:rFonts w:ascii="Arial" w:hAnsi="Arial" w:cs="Arial"/>
        </w:rPr>
        <w:t>víctima</w:t>
      </w:r>
      <w:r w:rsidRPr="008E1127">
        <w:rPr>
          <w:rFonts w:ascii="Arial" w:hAnsi="Arial" w:cs="Arial"/>
        </w:rPr>
        <w:t xml:space="preserve"> tengan un desarrollo correcto en cuanto a su admisión, preparación y desahogo.</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 xml:space="preserve">Que se apliquen los razonamientos y argumentos existentes en el registro de criterios orientadores que resulten favorables a la </w:t>
      </w:r>
      <w:r w:rsidR="00D32B58">
        <w:rPr>
          <w:rFonts w:ascii="Arial" w:hAnsi="Arial" w:cs="Arial"/>
        </w:rPr>
        <w:t>víctima</w:t>
      </w:r>
      <w:r w:rsidRPr="008E1127">
        <w:rPr>
          <w:rFonts w:ascii="Arial" w:hAnsi="Arial" w:cs="Arial"/>
        </w:rPr>
        <w:t>.</w:t>
      </w:r>
    </w:p>
    <w:p w:rsidR="0000587D" w:rsidRPr="008E1127" w:rsidRDefault="0000587D" w:rsidP="0000587D">
      <w:pPr>
        <w:pStyle w:val="Prrafodelista"/>
        <w:numPr>
          <w:ilvl w:val="0"/>
          <w:numId w:val="12"/>
        </w:numPr>
        <w:ind w:right="-93"/>
        <w:jc w:val="both"/>
        <w:rPr>
          <w:rFonts w:ascii="Arial" w:hAnsi="Arial" w:cs="Arial"/>
        </w:rPr>
      </w:pPr>
      <w:r w:rsidRPr="008E1127">
        <w:rPr>
          <w:rFonts w:ascii="Arial" w:hAnsi="Arial" w:cs="Arial"/>
        </w:rPr>
        <w:t>Que la resolución que determine la responsabilidad de la persona</w:t>
      </w:r>
      <w:r w:rsidR="006E1911">
        <w:rPr>
          <w:rFonts w:ascii="Arial" w:hAnsi="Arial" w:cs="Arial"/>
        </w:rPr>
        <w:t xml:space="preserve"> servidora pública</w:t>
      </w:r>
      <w:r w:rsidRPr="008E1127">
        <w:rPr>
          <w:rFonts w:ascii="Arial" w:hAnsi="Arial" w:cs="Arial"/>
        </w:rPr>
        <w:t>, se emita sin dilación alguna.</w:t>
      </w:r>
    </w:p>
    <w:p w:rsidR="0000587D" w:rsidRPr="008E1127" w:rsidRDefault="006E1911" w:rsidP="0000587D">
      <w:pPr>
        <w:pStyle w:val="Prrafodelista"/>
        <w:numPr>
          <w:ilvl w:val="0"/>
          <w:numId w:val="12"/>
        </w:numPr>
        <w:ind w:right="-93"/>
        <w:jc w:val="both"/>
        <w:rPr>
          <w:rFonts w:ascii="Arial" w:hAnsi="Arial" w:cs="Arial"/>
        </w:rPr>
      </w:pPr>
      <w:r w:rsidRPr="008E1127">
        <w:rPr>
          <w:rFonts w:ascii="Arial" w:hAnsi="Arial" w:cs="Arial"/>
        </w:rPr>
        <w:t>Que,</w:t>
      </w:r>
      <w:r w:rsidR="0000587D" w:rsidRPr="008E1127">
        <w:rPr>
          <w:rFonts w:ascii="Arial" w:hAnsi="Arial" w:cs="Arial"/>
        </w:rPr>
        <w:t xml:space="preserve"> para dictar la resolución respectiva, se considere:</w:t>
      </w:r>
    </w:p>
    <w:p w:rsidR="0000587D" w:rsidRPr="008E1127" w:rsidRDefault="0000587D" w:rsidP="0000587D">
      <w:pPr>
        <w:pStyle w:val="Prrafodelista"/>
        <w:numPr>
          <w:ilvl w:val="0"/>
          <w:numId w:val="14"/>
        </w:numPr>
        <w:ind w:right="-93"/>
        <w:jc w:val="both"/>
        <w:rPr>
          <w:rFonts w:ascii="Arial" w:hAnsi="Arial" w:cs="Arial"/>
        </w:rPr>
      </w:pPr>
      <w:r w:rsidRPr="008E1127">
        <w:rPr>
          <w:rFonts w:ascii="Arial" w:hAnsi="Arial" w:cs="Arial"/>
        </w:rPr>
        <w:t>La gravedad de la falta en que se incurra.</w:t>
      </w:r>
    </w:p>
    <w:p w:rsidR="0000587D" w:rsidRPr="008E1127" w:rsidRDefault="0000587D" w:rsidP="0000587D">
      <w:pPr>
        <w:pStyle w:val="Prrafodelista"/>
        <w:numPr>
          <w:ilvl w:val="0"/>
          <w:numId w:val="14"/>
        </w:numPr>
        <w:ind w:right="-93"/>
        <w:jc w:val="both"/>
        <w:rPr>
          <w:rFonts w:ascii="Arial" w:hAnsi="Arial" w:cs="Arial"/>
        </w:rPr>
      </w:pPr>
      <w:r w:rsidRPr="008E1127">
        <w:rPr>
          <w:rFonts w:ascii="Arial" w:hAnsi="Arial" w:cs="Arial"/>
        </w:rPr>
        <w:t>El grado de responsabilidad, nivel jerárquico, los antecedentes y las condiciones personales de la persona infractora.</w:t>
      </w:r>
    </w:p>
    <w:p w:rsidR="0000587D" w:rsidRPr="008E1127" w:rsidRDefault="0000587D" w:rsidP="0000587D">
      <w:pPr>
        <w:pStyle w:val="Prrafodelista"/>
        <w:numPr>
          <w:ilvl w:val="0"/>
          <w:numId w:val="14"/>
        </w:numPr>
        <w:ind w:right="-93"/>
        <w:jc w:val="both"/>
        <w:rPr>
          <w:rFonts w:ascii="Arial" w:hAnsi="Arial" w:cs="Arial"/>
        </w:rPr>
      </w:pPr>
      <w:r w:rsidRPr="008E1127">
        <w:rPr>
          <w:rFonts w:ascii="Arial" w:hAnsi="Arial" w:cs="Arial"/>
        </w:rPr>
        <w:t>La intencionalidad con que realice la conducta indebida.</w:t>
      </w:r>
    </w:p>
    <w:p w:rsidR="0000587D" w:rsidRPr="008E1127" w:rsidRDefault="0000587D" w:rsidP="0000587D">
      <w:pPr>
        <w:pStyle w:val="Prrafodelista"/>
        <w:numPr>
          <w:ilvl w:val="0"/>
          <w:numId w:val="14"/>
        </w:numPr>
        <w:ind w:right="-93"/>
        <w:jc w:val="both"/>
        <w:rPr>
          <w:rFonts w:ascii="Arial" w:hAnsi="Arial" w:cs="Arial"/>
        </w:rPr>
      </w:pPr>
      <w:r w:rsidRPr="008E1127">
        <w:rPr>
          <w:rFonts w:ascii="Arial" w:hAnsi="Arial" w:cs="Arial"/>
        </w:rPr>
        <w:t>La reiteración o reincidencia de la comisión de infracciones en el incumplimiento de las obligaciones de la persona infractora.</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rPr>
        <w:t xml:space="preserve">Que la sanción que se imponga a la persona servidora pública </w:t>
      </w:r>
      <w:r w:rsidR="00500DF3" w:rsidRPr="008E1127">
        <w:rPr>
          <w:rFonts w:ascii="Arial" w:hAnsi="Arial" w:cs="Arial"/>
        </w:rPr>
        <w:t xml:space="preserve">responsable </w:t>
      </w:r>
      <w:r w:rsidRPr="008E1127">
        <w:rPr>
          <w:rFonts w:ascii="Arial" w:hAnsi="Arial" w:cs="Arial"/>
        </w:rPr>
        <w:t>sea proporcional a la conducta desplegada en contra de la víctima, para lograr inhibir de manera definitiva este tipo de conductas.</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rPr>
        <w:t>Que se dicten las medidas para la corrección o remedio inmediato de la infracción cometida, y en su caso las encaminadas a reparar el daño causado a la víctima.</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rPr>
        <w:t>Que en materia de violencia de género no aplique el procedimiento de conciliación.</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rPr>
        <w:t>Que los derechos humanos de la</w:t>
      </w:r>
      <w:r w:rsidR="00CC2CE6" w:rsidRPr="008E1127">
        <w:rPr>
          <w:rFonts w:ascii="Arial" w:hAnsi="Arial" w:cs="Arial"/>
        </w:rPr>
        <w:t xml:space="preserve"> </w:t>
      </w:r>
      <w:r w:rsidR="00D32B58">
        <w:rPr>
          <w:rFonts w:ascii="Arial" w:hAnsi="Arial" w:cs="Arial"/>
        </w:rPr>
        <w:t>víctima</w:t>
      </w:r>
      <w:r w:rsidRPr="008E1127">
        <w:rPr>
          <w:rFonts w:ascii="Arial" w:hAnsi="Arial" w:cs="Arial"/>
        </w:rPr>
        <w:t xml:space="preserve"> prevalezcan en todo momento.</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rPr>
        <w:t>Que se aplique la normativa supletoria en la materia, en beneficio de la</w:t>
      </w:r>
      <w:r w:rsidR="00CC2CE6" w:rsidRPr="008E1127">
        <w:rPr>
          <w:rFonts w:ascii="Arial" w:hAnsi="Arial" w:cs="Arial"/>
        </w:rPr>
        <w:t xml:space="preserve"> </w:t>
      </w:r>
      <w:r w:rsidR="00D32B58">
        <w:rPr>
          <w:rFonts w:ascii="Arial" w:hAnsi="Arial" w:cs="Arial"/>
        </w:rPr>
        <w:t>víctima</w:t>
      </w:r>
      <w:r w:rsidRPr="008E1127">
        <w:rPr>
          <w:rFonts w:ascii="Arial" w:hAnsi="Arial" w:cs="Arial"/>
        </w:rPr>
        <w:t>, por lo que las autoridades instructoras y resolutoras procurarán hacer mayor uso de sus facultades para mejor proveer y dar mayor celeridad a las actuaciones y resolución de los casos, sin afectar los plazos establecidos en favor de quienes sean sujetos de los procedimientos.</w:t>
      </w:r>
    </w:p>
    <w:p w:rsidR="0000587D" w:rsidRPr="008E1127" w:rsidRDefault="0000587D" w:rsidP="0000587D">
      <w:pPr>
        <w:pStyle w:val="Prrafodelista"/>
        <w:ind w:right="-93"/>
        <w:jc w:val="both"/>
        <w:rPr>
          <w:rFonts w:ascii="Arial" w:hAnsi="Arial" w:cs="Arial"/>
        </w:rPr>
      </w:pPr>
    </w:p>
    <w:p w:rsidR="0000587D" w:rsidRPr="008E1127" w:rsidRDefault="0000587D" w:rsidP="0000587D">
      <w:pPr>
        <w:pStyle w:val="Prrafodelista"/>
        <w:ind w:left="426" w:right="-93"/>
        <w:jc w:val="both"/>
        <w:rPr>
          <w:rFonts w:ascii="Arial" w:hAnsi="Arial" w:cs="Arial"/>
        </w:rPr>
      </w:pPr>
      <w:r w:rsidRPr="008E1127">
        <w:rPr>
          <w:rFonts w:ascii="Arial" w:hAnsi="Arial" w:cs="Arial"/>
        </w:rPr>
        <w:t>El personal especializado en la atención a las</w:t>
      </w:r>
      <w:r w:rsidR="00CC2CE6" w:rsidRPr="008E1127">
        <w:rPr>
          <w:rFonts w:ascii="Arial" w:hAnsi="Arial" w:cs="Arial"/>
        </w:rPr>
        <w:t xml:space="preserve"> </w:t>
      </w:r>
      <w:r w:rsidR="00D32B58">
        <w:rPr>
          <w:rFonts w:ascii="Arial" w:hAnsi="Arial" w:cs="Arial"/>
        </w:rPr>
        <w:t>víctimas</w:t>
      </w:r>
      <w:r w:rsidRPr="008E1127">
        <w:rPr>
          <w:rFonts w:ascii="Arial" w:hAnsi="Arial" w:cs="Arial"/>
        </w:rPr>
        <w:t xml:space="preserve"> de hostigamiento y acoso sexual o laboral, deberá poner especial cuidado en que:</w:t>
      </w:r>
    </w:p>
    <w:p w:rsidR="0000587D" w:rsidRPr="008E1127" w:rsidRDefault="0000587D" w:rsidP="0000587D">
      <w:pPr>
        <w:pStyle w:val="Prrafodelista"/>
        <w:ind w:left="426" w:right="-93"/>
        <w:jc w:val="both"/>
        <w:rPr>
          <w:rFonts w:ascii="Arial" w:hAnsi="Arial" w:cs="Arial"/>
        </w:rPr>
      </w:pP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rPr>
        <w:lastRenderedPageBreak/>
        <w:t>Desde el inicio del procedimiento de atención a la</w:t>
      </w:r>
      <w:r w:rsidR="00CC2CE6" w:rsidRPr="008E1127">
        <w:rPr>
          <w:rFonts w:ascii="Arial" w:hAnsi="Arial" w:cs="Arial"/>
        </w:rPr>
        <w:t xml:space="preserve"> </w:t>
      </w:r>
      <w:r w:rsidR="00D32B58">
        <w:rPr>
          <w:rFonts w:ascii="Arial" w:hAnsi="Arial" w:cs="Arial"/>
        </w:rPr>
        <w:t>víctima</w:t>
      </w:r>
      <w:r w:rsidRPr="008E1127">
        <w:rPr>
          <w:rFonts w:ascii="Arial" w:hAnsi="Arial" w:cs="Arial"/>
        </w:rPr>
        <w:t xml:space="preserve"> se detecte que de tratarse de una conducta grave, se lleven a cabo todas las acciones necesarias para que de probarse el hecho, la persona agresora sea acreedora de la sanción máxima.</w:t>
      </w:r>
    </w:p>
    <w:p w:rsidR="0000587D" w:rsidRPr="008E1127" w:rsidRDefault="0000587D" w:rsidP="0000587D">
      <w:pPr>
        <w:pStyle w:val="Prrafodelista"/>
        <w:numPr>
          <w:ilvl w:val="0"/>
          <w:numId w:val="13"/>
        </w:numPr>
        <w:ind w:right="-93"/>
        <w:jc w:val="both"/>
        <w:rPr>
          <w:rFonts w:ascii="Arial" w:hAnsi="Arial" w:cs="Arial"/>
        </w:rPr>
      </w:pPr>
      <w:r w:rsidRPr="008E1127">
        <w:rPr>
          <w:rFonts w:ascii="Arial" w:hAnsi="Arial" w:cs="Arial"/>
        </w:rPr>
        <w:t xml:space="preserve">Por lo que hace a la </w:t>
      </w:r>
      <w:r w:rsidR="00D32B58">
        <w:rPr>
          <w:rFonts w:ascii="Arial" w:hAnsi="Arial" w:cs="Arial"/>
        </w:rPr>
        <w:t>víctima</w:t>
      </w:r>
      <w:r w:rsidRPr="008E1127">
        <w:rPr>
          <w:rFonts w:ascii="Arial" w:hAnsi="Arial" w:cs="Arial"/>
        </w:rPr>
        <w:t>, siempre se respeten los derechos laborales de las personas involucradas y para el caso de que derivado de la conducta desplegada por la persona agresora resulte una incapacidad temporal sea restituida en su puesto, en igualdad de circunstancias al momento del evento.</w:t>
      </w:r>
    </w:p>
    <w:p w:rsidR="006939E7" w:rsidRPr="008E1127" w:rsidRDefault="006939E7" w:rsidP="00476581">
      <w:pPr>
        <w:rPr>
          <w:rFonts w:ascii="Arial" w:hAnsi="Arial" w:cs="Arial"/>
        </w:rPr>
      </w:pPr>
    </w:p>
    <w:p w:rsidR="0000587D" w:rsidRPr="008E1127" w:rsidRDefault="006939E7" w:rsidP="00476581">
      <w:pPr>
        <w:ind w:left="360"/>
        <w:rPr>
          <w:rFonts w:ascii="Arial" w:hAnsi="Arial" w:cs="Arial"/>
          <w:b/>
          <w:color w:val="C45911" w:themeColor="accent2" w:themeShade="BF"/>
        </w:rPr>
      </w:pPr>
      <w:r w:rsidRPr="008E1127">
        <w:rPr>
          <w:rFonts w:ascii="Arial" w:hAnsi="Arial" w:cs="Arial"/>
          <w:b/>
          <w:color w:val="C45911" w:themeColor="accent2" w:themeShade="BF"/>
        </w:rPr>
        <w:t>MECANISMOS DE SEGUIMIENTO A CASOS</w:t>
      </w:r>
    </w:p>
    <w:p w:rsidR="0000587D" w:rsidRPr="008E1127" w:rsidRDefault="0000587D" w:rsidP="0000587D">
      <w:pPr>
        <w:jc w:val="both"/>
        <w:rPr>
          <w:rFonts w:ascii="Arial" w:hAnsi="Arial" w:cs="Arial"/>
          <w:b/>
        </w:rPr>
      </w:pPr>
      <w:r w:rsidRPr="008E1127">
        <w:rPr>
          <w:rFonts w:ascii="Arial" w:hAnsi="Arial" w:cs="Arial"/>
          <w:b/>
        </w:rPr>
        <w:t>Comité de Seguimiento a casos de</w:t>
      </w:r>
      <w:r w:rsidR="006D0454" w:rsidRPr="008E1127">
        <w:rPr>
          <w:rFonts w:ascii="Arial" w:hAnsi="Arial" w:cs="Arial"/>
          <w:b/>
        </w:rPr>
        <w:t xml:space="preserve"> Hostigamiento y Acoso Sexual y/</w:t>
      </w:r>
      <w:r w:rsidRPr="008E1127">
        <w:rPr>
          <w:rFonts w:ascii="Arial" w:hAnsi="Arial" w:cs="Arial"/>
          <w:b/>
        </w:rPr>
        <w:t xml:space="preserve">o Laboral </w:t>
      </w:r>
    </w:p>
    <w:p w:rsidR="0000587D" w:rsidRPr="008E1127" w:rsidRDefault="0000587D" w:rsidP="0000587D">
      <w:pPr>
        <w:jc w:val="both"/>
        <w:rPr>
          <w:rFonts w:ascii="Arial" w:hAnsi="Arial" w:cs="Arial"/>
        </w:rPr>
      </w:pPr>
      <w:r w:rsidRPr="008E1127">
        <w:rPr>
          <w:rFonts w:ascii="Arial" w:hAnsi="Arial" w:cs="Arial"/>
        </w:rPr>
        <w:t>El Comité de Seguimie</w:t>
      </w:r>
      <w:r w:rsidR="006D0454" w:rsidRPr="008E1127">
        <w:rPr>
          <w:rFonts w:ascii="Arial" w:hAnsi="Arial" w:cs="Arial"/>
        </w:rPr>
        <w:t>nto a casos de Hostigamiento y</w:t>
      </w:r>
      <w:r w:rsidRPr="008E1127">
        <w:rPr>
          <w:rFonts w:ascii="Arial" w:hAnsi="Arial" w:cs="Arial"/>
        </w:rPr>
        <w:t xml:space="preserve"> Acoso Sexual </w:t>
      </w:r>
      <w:r w:rsidR="006D0454" w:rsidRPr="008E1127">
        <w:rPr>
          <w:rFonts w:ascii="Arial" w:hAnsi="Arial" w:cs="Arial"/>
        </w:rPr>
        <w:t>y/</w:t>
      </w:r>
      <w:r w:rsidRPr="008E1127">
        <w:rPr>
          <w:rFonts w:ascii="Arial" w:hAnsi="Arial" w:cs="Arial"/>
        </w:rPr>
        <w:t>o Laboral del Instituto, se encargará de dar seguimiento</w:t>
      </w:r>
      <w:r w:rsidR="001E2BF5" w:rsidRPr="008E1127">
        <w:rPr>
          <w:rFonts w:ascii="Arial" w:hAnsi="Arial" w:cs="Arial"/>
        </w:rPr>
        <w:t xml:space="preserve"> </w:t>
      </w:r>
      <w:r w:rsidRPr="008E1127">
        <w:rPr>
          <w:rFonts w:ascii="Arial" w:hAnsi="Arial" w:cs="Arial"/>
        </w:rPr>
        <w:t xml:space="preserve">así como recopilar y generar información estadística sobre los casos de hostigamiento y acoso sexual </w:t>
      </w:r>
      <w:r w:rsidR="006D0454" w:rsidRPr="008E1127">
        <w:rPr>
          <w:rFonts w:ascii="Arial" w:hAnsi="Arial" w:cs="Arial"/>
        </w:rPr>
        <w:t>y/</w:t>
      </w:r>
      <w:r w:rsidRPr="008E1127">
        <w:rPr>
          <w:rFonts w:ascii="Arial" w:hAnsi="Arial" w:cs="Arial"/>
        </w:rPr>
        <w:t xml:space="preserve">o laboral que se presenten al interior </w:t>
      </w:r>
      <w:r w:rsidR="003D691A" w:rsidRPr="008E1127">
        <w:rPr>
          <w:rFonts w:ascii="Arial" w:hAnsi="Arial" w:cs="Arial"/>
        </w:rPr>
        <w:t>del Instituto; para lo cual d</w:t>
      </w:r>
      <w:r w:rsidRPr="008E1127">
        <w:rPr>
          <w:rFonts w:ascii="Arial" w:hAnsi="Arial" w:cs="Arial"/>
        </w:rPr>
        <w:t xml:space="preserve">eberá </w:t>
      </w:r>
      <w:r w:rsidR="003D691A" w:rsidRPr="008E1127">
        <w:rPr>
          <w:rFonts w:ascii="Arial" w:hAnsi="Arial" w:cs="Arial"/>
        </w:rPr>
        <w:t xml:space="preserve">reunirse mínimo cada </w:t>
      </w:r>
      <w:r w:rsidR="00535EA5" w:rsidRPr="008E1127">
        <w:rPr>
          <w:rFonts w:ascii="Arial" w:hAnsi="Arial" w:cs="Arial"/>
        </w:rPr>
        <w:t>tre</w:t>
      </w:r>
      <w:r w:rsidR="003D691A" w:rsidRPr="008E1127">
        <w:rPr>
          <w:rFonts w:ascii="Arial" w:hAnsi="Arial" w:cs="Arial"/>
        </w:rPr>
        <w:t>s meses, o en los casos que el Comité determine necesario.</w:t>
      </w:r>
    </w:p>
    <w:p w:rsidR="0073611D" w:rsidRPr="008E1127" w:rsidRDefault="0073611D" w:rsidP="0000587D">
      <w:pPr>
        <w:jc w:val="both"/>
        <w:rPr>
          <w:rFonts w:ascii="Arial" w:hAnsi="Arial" w:cs="Arial"/>
        </w:rPr>
      </w:pPr>
    </w:p>
    <w:p w:rsidR="0000587D" w:rsidRPr="008E1127" w:rsidRDefault="0000587D" w:rsidP="0000587D">
      <w:pPr>
        <w:ind w:left="426"/>
        <w:jc w:val="both"/>
        <w:rPr>
          <w:rFonts w:ascii="Arial" w:hAnsi="Arial" w:cs="Arial"/>
          <w:b/>
        </w:rPr>
      </w:pPr>
      <w:r w:rsidRPr="008E1127">
        <w:rPr>
          <w:rFonts w:ascii="Arial" w:hAnsi="Arial" w:cs="Arial"/>
          <w:b/>
        </w:rPr>
        <w:t>Integración</w:t>
      </w:r>
    </w:p>
    <w:p w:rsidR="0000587D" w:rsidRPr="008E1127" w:rsidRDefault="0000587D" w:rsidP="0000587D">
      <w:pPr>
        <w:ind w:left="426"/>
        <w:jc w:val="both"/>
        <w:rPr>
          <w:rFonts w:ascii="Arial" w:hAnsi="Arial" w:cs="Arial"/>
        </w:rPr>
      </w:pPr>
      <w:r w:rsidRPr="008E1127">
        <w:rPr>
          <w:rFonts w:ascii="Arial" w:hAnsi="Arial" w:cs="Arial"/>
        </w:rPr>
        <w:t>El Comité se integrará por:</w:t>
      </w:r>
    </w:p>
    <w:p w:rsidR="0000587D" w:rsidRPr="00CF7933" w:rsidRDefault="0000587D" w:rsidP="0000587D">
      <w:pPr>
        <w:pStyle w:val="Prrafodelista"/>
        <w:numPr>
          <w:ilvl w:val="0"/>
          <w:numId w:val="16"/>
        </w:numPr>
        <w:jc w:val="both"/>
        <w:rPr>
          <w:rFonts w:ascii="Arial" w:hAnsi="Arial" w:cs="Arial"/>
        </w:rPr>
      </w:pPr>
      <w:r w:rsidRPr="00CF7933">
        <w:rPr>
          <w:rFonts w:ascii="Arial" w:hAnsi="Arial" w:cs="Arial"/>
        </w:rPr>
        <w:t>La o el titular del área de Igualdad de género y No discriminación</w:t>
      </w:r>
      <w:r w:rsidR="008E1127" w:rsidRPr="00CF7933">
        <w:rPr>
          <w:rFonts w:ascii="Arial" w:hAnsi="Arial" w:cs="Arial"/>
        </w:rPr>
        <w:t xml:space="preserve"> o a quien nombre como representante</w:t>
      </w:r>
      <w:r w:rsidRPr="00CF7933">
        <w:rPr>
          <w:rFonts w:ascii="Arial" w:hAnsi="Arial" w:cs="Arial"/>
        </w:rPr>
        <w:t xml:space="preserve">; quien tendrá a su cargo la presidencia del mismo. </w:t>
      </w:r>
    </w:p>
    <w:p w:rsidR="00134FFA" w:rsidRPr="00CF7933" w:rsidRDefault="008E1127" w:rsidP="00134FFA">
      <w:pPr>
        <w:pStyle w:val="Prrafodelista"/>
        <w:numPr>
          <w:ilvl w:val="0"/>
          <w:numId w:val="16"/>
        </w:numPr>
        <w:jc w:val="both"/>
        <w:rPr>
          <w:rFonts w:ascii="Arial" w:hAnsi="Arial" w:cs="Arial"/>
        </w:rPr>
      </w:pPr>
      <w:r w:rsidRPr="00CF7933">
        <w:rPr>
          <w:rFonts w:ascii="Arial" w:hAnsi="Arial" w:cs="Arial"/>
        </w:rPr>
        <w:t>La o el titular de la</w:t>
      </w:r>
      <w:r w:rsidR="00134FFA" w:rsidRPr="00CF7933">
        <w:rPr>
          <w:rFonts w:ascii="Arial" w:hAnsi="Arial" w:cs="Arial"/>
        </w:rPr>
        <w:t xml:space="preserve"> Dirección Jurídica</w:t>
      </w:r>
      <w:r w:rsidRPr="00CF7933">
        <w:rPr>
          <w:rFonts w:ascii="Arial" w:hAnsi="Arial" w:cs="Arial"/>
        </w:rPr>
        <w:t xml:space="preserve"> o a quien nombre como representante (A partir de Coordinación)</w:t>
      </w:r>
      <w:r w:rsidR="00134FFA" w:rsidRPr="00CF7933">
        <w:rPr>
          <w:rFonts w:ascii="Arial" w:hAnsi="Arial" w:cs="Arial"/>
        </w:rPr>
        <w:t>;</w:t>
      </w:r>
      <w:r w:rsidR="001E2BF5" w:rsidRPr="00CF7933">
        <w:rPr>
          <w:rFonts w:ascii="Arial" w:hAnsi="Arial" w:cs="Arial"/>
        </w:rPr>
        <w:t xml:space="preserve"> </w:t>
      </w:r>
      <w:r w:rsidR="00134FFA" w:rsidRPr="00CF7933">
        <w:rPr>
          <w:rFonts w:ascii="Arial" w:hAnsi="Arial" w:cs="Arial"/>
        </w:rPr>
        <w:t>quien tendrá a su cargo la secretaría técnica del mismo</w:t>
      </w:r>
      <w:r w:rsidRPr="00CF7933">
        <w:rPr>
          <w:rFonts w:ascii="Arial" w:hAnsi="Arial" w:cs="Arial"/>
        </w:rPr>
        <w:t>.</w:t>
      </w:r>
    </w:p>
    <w:p w:rsidR="00C135E2" w:rsidRPr="00CF7933" w:rsidRDefault="008E1127" w:rsidP="0000587D">
      <w:pPr>
        <w:pStyle w:val="Prrafodelista"/>
        <w:numPr>
          <w:ilvl w:val="0"/>
          <w:numId w:val="16"/>
        </w:numPr>
        <w:jc w:val="both"/>
        <w:rPr>
          <w:rFonts w:ascii="Arial" w:hAnsi="Arial" w:cs="Arial"/>
        </w:rPr>
      </w:pPr>
      <w:r w:rsidRPr="00CF7933">
        <w:rPr>
          <w:rFonts w:ascii="Arial" w:hAnsi="Arial" w:cs="Arial"/>
        </w:rPr>
        <w:t xml:space="preserve">La o el titular </w:t>
      </w:r>
      <w:r w:rsidR="00C135E2" w:rsidRPr="00CF7933">
        <w:rPr>
          <w:rFonts w:ascii="Arial" w:hAnsi="Arial" w:cs="Arial"/>
        </w:rPr>
        <w:t>del Órgano Interno de Control</w:t>
      </w:r>
      <w:r w:rsidRPr="00CF7933">
        <w:rPr>
          <w:rFonts w:ascii="Arial" w:hAnsi="Arial" w:cs="Arial"/>
        </w:rPr>
        <w:t xml:space="preserve"> o a quien nombre como representante</w:t>
      </w:r>
      <w:r w:rsidR="00C135E2" w:rsidRPr="00CF7933">
        <w:rPr>
          <w:rFonts w:ascii="Arial" w:hAnsi="Arial" w:cs="Arial"/>
        </w:rPr>
        <w:t xml:space="preserve"> (</w:t>
      </w:r>
      <w:r w:rsidR="00535EA5" w:rsidRPr="00CF7933">
        <w:rPr>
          <w:rFonts w:ascii="Arial" w:hAnsi="Arial" w:cs="Arial"/>
        </w:rPr>
        <w:t>A partir de Coordinación</w:t>
      </w:r>
      <w:r w:rsidR="00C135E2" w:rsidRPr="00CF7933">
        <w:rPr>
          <w:rFonts w:ascii="Arial" w:hAnsi="Arial" w:cs="Arial"/>
        </w:rPr>
        <w:t>).</w:t>
      </w:r>
    </w:p>
    <w:p w:rsidR="0000587D" w:rsidRPr="00CF7933" w:rsidRDefault="0000587D" w:rsidP="0000587D">
      <w:pPr>
        <w:pStyle w:val="Prrafodelista"/>
        <w:numPr>
          <w:ilvl w:val="0"/>
          <w:numId w:val="16"/>
        </w:numPr>
        <w:jc w:val="both"/>
        <w:rPr>
          <w:rFonts w:ascii="Arial" w:hAnsi="Arial" w:cs="Arial"/>
          <w:strike/>
        </w:rPr>
      </w:pPr>
      <w:r w:rsidRPr="00CF7933">
        <w:rPr>
          <w:rFonts w:ascii="Arial" w:hAnsi="Arial" w:cs="Arial"/>
        </w:rPr>
        <w:t>Representan</w:t>
      </w:r>
      <w:r w:rsidR="00134FFA" w:rsidRPr="00CF7933">
        <w:rPr>
          <w:rFonts w:ascii="Arial" w:hAnsi="Arial" w:cs="Arial"/>
        </w:rPr>
        <w:t>te de la Secretaría Ejecutiva (</w:t>
      </w:r>
      <w:r w:rsidR="00535EA5" w:rsidRPr="00CF7933">
        <w:rPr>
          <w:rFonts w:ascii="Arial" w:hAnsi="Arial" w:cs="Arial"/>
        </w:rPr>
        <w:t>A partir de Coordinación</w:t>
      </w:r>
      <w:r w:rsidRPr="00CF7933">
        <w:rPr>
          <w:rFonts w:ascii="Arial" w:hAnsi="Arial" w:cs="Arial"/>
        </w:rPr>
        <w:t>).</w:t>
      </w:r>
    </w:p>
    <w:p w:rsidR="0000587D" w:rsidRPr="00CF7933" w:rsidRDefault="008E1127" w:rsidP="008E1127">
      <w:pPr>
        <w:pStyle w:val="Prrafodelista"/>
        <w:numPr>
          <w:ilvl w:val="0"/>
          <w:numId w:val="16"/>
        </w:numPr>
        <w:jc w:val="both"/>
        <w:rPr>
          <w:rFonts w:ascii="Arial" w:hAnsi="Arial" w:cs="Arial"/>
        </w:rPr>
      </w:pPr>
      <w:r w:rsidRPr="00CF7933">
        <w:rPr>
          <w:rFonts w:ascii="Arial" w:hAnsi="Arial" w:cs="Arial"/>
        </w:rPr>
        <w:t xml:space="preserve">La o el </w:t>
      </w:r>
      <w:r w:rsidR="0000587D" w:rsidRPr="00CF7933">
        <w:rPr>
          <w:rFonts w:ascii="Arial" w:hAnsi="Arial" w:cs="Arial"/>
        </w:rPr>
        <w:t>Director/a Ejecutiva/o de Administración</w:t>
      </w:r>
      <w:r w:rsidRPr="00CF7933">
        <w:rPr>
          <w:rFonts w:ascii="Arial" w:hAnsi="Arial" w:cs="Arial"/>
        </w:rPr>
        <w:t xml:space="preserve"> o a quien nombre como representante (A partir de Coordinación).</w:t>
      </w:r>
    </w:p>
    <w:p w:rsidR="0000587D" w:rsidRPr="00CF7933" w:rsidRDefault="008E1127" w:rsidP="008E1127">
      <w:pPr>
        <w:pStyle w:val="Prrafodelista"/>
        <w:numPr>
          <w:ilvl w:val="0"/>
          <w:numId w:val="16"/>
        </w:numPr>
        <w:jc w:val="both"/>
        <w:rPr>
          <w:rFonts w:ascii="Arial" w:hAnsi="Arial" w:cs="Arial"/>
        </w:rPr>
      </w:pPr>
      <w:r w:rsidRPr="00CF7933">
        <w:rPr>
          <w:rFonts w:ascii="Arial" w:hAnsi="Arial" w:cs="Arial"/>
        </w:rPr>
        <w:t>La o el t</w:t>
      </w:r>
      <w:r w:rsidR="0000587D" w:rsidRPr="00CF7933">
        <w:rPr>
          <w:rFonts w:ascii="Arial" w:hAnsi="Arial" w:cs="Arial"/>
        </w:rPr>
        <w:t>itular de la Unidad de Servicio Profesional Electoral</w:t>
      </w:r>
      <w:r w:rsidRPr="00CF7933">
        <w:rPr>
          <w:rFonts w:ascii="Arial" w:hAnsi="Arial" w:cs="Arial"/>
        </w:rPr>
        <w:t xml:space="preserve"> o a quien nombre como representante (A partir de Coordinación).</w:t>
      </w:r>
    </w:p>
    <w:p w:rsidR="008E1127" w:rsidRPr="00CF7933" w:rsidRDefault="008E1127" w:rsidP="008E1127">
      <w:pPr>
        <w:pStyle w:val="Prrafodelista"/>
        <w:numPr>
          <w:ilvl w:val="0"/>
          <w:numId w:val="16"/>
        </w:numPr>
        <w:jc w:val="both"/>
        <w:rPr>
          <w:rFonts w:ascii="Arial" w:hAnsi="Arial" w:cs="Arial"/>
        </w:rPr>
      </w:pPr>
      <w:r w:rsidRPr="00CF7933">
        <w:rPr>
          <w:rFonts w:ascii="Arial" w:hAnsi="Arial" w:cs="Arial"/>
        </w:rPr>
        <w:t>La o el ti</w:t>
      </w:r>
      <w:r w:rsidR="0000587D" w:rsidRPr="00CF7933">
        <w:rPr>
          <w:rFonts w:ascii="Arial" w:hAnsi="Arial" w:cs="Arial"/>
        </w:rPr>
        <w:t>tular de la Unidad Técnica de lo Contencioso Electoral</w:t>
      </w:r>
      <w:r w:rsidRPr="00CF7933">
        <w:rPr>
          <w:rFonts w:ascii="Arial" w:hAnsi="Arial" w:cs="Arial"/>
        </w:rPr>
        <w:t xml:space="preserve"> o a quien nombre como representante (A partir de Coordinación).</w:t>
      </w:r>
    </w:p>
    <w:p w:rsidR="0000587D" w:rsidRPr="008E1127" w:rsidRDefault="0000587D" w:rsidP="008E1127">
      <w:pPr>
        <w:pStyle w:val="Prrafodelista"/>
        <w:jc w:val="both"/>
        <w:rPr>
          <w:rFonts w:ascii="Arial" w:hAnsi="Arial" w:cs="Arial"/>
        </w:rPr>
      </w:pPr>
    </w:p>
    <w:p w:rsidR="00535EA5" w:rsidRPr="008E1127" w:rsidRDefault="00535EA5" w:rsidP="0083109F">
      <w:pPr>
        <w:pStyle w:val="Prrafodelista"/>
        <w:jc w:val="both"/>
        <w:rPr>
          <w:rFonts w:ascii="Arial" w:hAnsi="Arial" w:cs="Arial"/>
        </w:rPr>
      </w:pPr>
    </w:p>
    <w:p w:rsidR="0000587D" w:rsidRPr="008E1127" w:rsidRDefault="0000587D" w:rsidP="00535EA5">
      <w:pPr>
        <w:pStyle w:val="Prrafodelista"/>
        <w:ind w:left="0"/>
        <w:jc w:val="both"/>
        <w:rPr>
          <w:rFonts w:ascii="Arial" w:hAnsi="Arial" w:cs="Arial"/>
        </w:rPr>
      </w:pPr>
      <w:r w:rsidRPr="008E1127">
        <w:rPr>
          <w:rFonts w:ascii="Arial" w:hAnsi="Arial" w:cs="Arial"/>
        </w:rPr>
        <w:t xml:space="preserve">Se deberá constatar que quienes integran el Comité, no cuenten con antecedentes de conductas discriminatorias o de hostigamiento y acoso sexual </w:t>
      </w:r>
      <w:r w:rsidR="006D0454" w:rsidRPr="008E1127">
        <w:rPr>
          <w:rFonts w:ascii="Arial" w:hAnsi="Arial" w:cs="Arial"/>
        </w:rPr>
        <w:t>y/</w:t>
      </w:r>
      <w:r w:rsidRPr="008E1127">
        <w:rPr>
          <w:rFonts w:ascii="Arial" w:hAnsi="Arial" w:cs="Arial"/>
        </w:rPr>
        <w:t>o laboral</w:t>
      </w:r>
      <w:r w:rsidR="00535EA5" w:rsidRPr="008E1127">
        <w:rPr>
          <w:rFonts w:ascii="Arial" w:hAnsi="Arial" w:cs="Arial"/>
        </w:rPr>
        <w:t xml:space="preserve">, mediante una </w:t>
      </w:r>
      <w:r w:rsidR="00344026" w:rsidRPr="008E1127">
        <w:rPr>
          <w:rFonts w:ascii="Arial" w:hAnsi="Arial" w:cs="Arial"/>
        </w:rPr>
        <w:t>Carta bajo protesta</w:t>
      </w:r>
      <w:r w:rsidR="00535EA5" w:rsidRPr="008E1127">
        <w:rPr>
          <w:rFonts w:ascii="Arial" w:hAnsi="Arial" w:cs="Arial"/>
        </w:rPr>
        <w:t xml:space="preserve"> de decir verdad.</w:t>
      </w:r>
    </w:p>
    <w:p w:rsidR="00535EA5" w:rsidRPr="008E1127" w:rsidRDefault="00535EA5" w:rsidP="0083109F">
      <w:pPr>
        <w:pStyle w:val="Prrafodelista"/>
        <w:jc w:val="both"/>
        <w:rPr>
          <w:rFonts w:ascii="Arial" w:hAnsi="Arial" w:cs="Arial"/>
        </w:rPr>
      </w:pPr>
    </w:p>
    <w:p w:rsidR="00535EA5" w:rsidRPr="008E1127" w:rsidRDefault="00535EA5" w:rsidP="00535EA5">
      <w:pPr>
        <w:ind w:right="-93"/>
        <w:jc w:val="both"/>
        <w:rPr>
          <w:rFonts w:ascii="Arial" w:hAnsi="Arial" w:cs="Arial"/>
        </w:rPr>
      </w:pPr>
      <w:r w:rsidRPr="008E1127">
        <w:rPr>
          <w:rFonts w:ascii="Arial" w:hAnsi="Arial" w:cs="Arial"/>
        </w:rPr>
        <w:t xml:space="preserve">En caso de impedimento derivado de la atención de un caso en particular, de alguna/o de quienes integran el Comité de Seguimiento a casos de Hostigamiento y Acoso Sexual y/o Laboral, se deberá excusar, y abstenerse del tratamiento del caso correspondiente. En caso de no excusarse </w:t>
      </w:r>
      <w:r w:rsidRPr="008E1127">
        <w:rPr>
          <w:rFonts w:ascii="Arial" w:hAnsi="Arial" w:cs="Arial"/>
        </w:rPr>
        <w:lastRenderedPageBreak/>
        <w:t>la autoridad resolutora, podrá ser recusada, siendo el señalado Consejo General el que deberá resolver sobre la recusación correspondiente.</w:t>
      </w:r>
    </w:p>
    <w:p w:rsidR="00535EA5" w:rsidRPr="008E1127" w:rsidRDefault="00535EA5" w:rsidP="0083109F">
      <w:pPr>
        <w:pStyle w:val="Prrafodelista"/>
        <w:jc w:val="both"/>
        <w:rPr>
          <w:rFonts w:ascii="Arial" w:hAnsi="Arial" w:cs="Arial"/>
        </w:rPr>
      </w:pPr>
    </w:p>
    <w:p w:rsidR="0083109F" w:rsidRPr="008E1127" w:rsidRDefault="0083109F" w:rsidP="0083109F">
      <w:pPr>
        <w:pStyle w:val="Prrafodelista"/>
        <w:jc w:val="both"/>
        <w:rPr>
          <w:rFonts w:ascii="Arial" w:hAnsi="Arial" w:cs="Arial"/>
        </w:rPr>
      </w:pPr>
    </w:p>
    <w:p w:rsidR="0000587D" w:rsidRPr="008E1127" w:rsidRDefault="0000587D" w:rsidP="0000587D">
      <w:pPr>
        <w:pStyle w:val="Prrafodelista"/>
        <w:jc w:val="both"/>
        <w:rPr>
          <w:rFonts w:ascii="Arial" w:hAnsi="Arial" w:cs="Arial"/>
          <w:b/>
        </w:rPr>
      </w:pPr>
      <w:r w:rsidRPr="008E1127">
        <w:rPr>
          <w:rFonts w:ascii="Arial" w:hAnsi="Arial" w:cs="Arial"/>
          <w:b/>
        </w:rPr>
        <w:t>Funciones de quienes conforman el Comité</w:t>
      </w:r>
    </w:p>
    <w:p w:rsidR="0000587D" w:rsidRPr="008E1127" w:rsidRDefault="0000587D" w:rsidP="0000587D">
      <w:pPr>
        <w:pStyle w:val="Prrafodelista"/>
        <w:jc w:val="both"/>
        <w:rPr>
          <w:rFonts w:ascii="Arial" w:hAnsi="Arial" w:cs="Arial"/>
        </w:rPr>
      </w:pPr>
    </w:p>
    <w:p w:rsidR="0000587D" w:rsidRPr="008E1127" w:rsidRDefault="0000587D" w:rsidP="0000587D">
      <w:pPr>
        <w:pStyle w:val="Prrafodelista"/>
        <w:numPr>
          <w:ilvl w:val="0"/>
          <w:numId w:val="16"/>
        </w:numPr>
        <w:jc w:val="both"/>
        <w:rPr>
          <w:rFonts w:ascii="Arial" w:hAnsi="Arial" w:cs="Arial"/>
        </w:rPr>
      </w:pPr>
      <w:r w:rsidRPr="008E1127">
        <w:rPr>
          <w:rFonts w:ascii="Arial" w:hAnsi="Arial" w:cs="Arial"/>
        </w:rPr>
        <w:t xml:space="preserve">Llevar el registro de cada uno de los casos de hostigamiento y acoso sexual </w:t>
      </w:r>
      <w:r w:rsidR="00421965" w:rsidRPr="008E1127">
        <w:rPr>
          <w:rFonts w:ascii="Arial" w:hAnsi="Arial" w:cs="Arial"/>
        </w:rPr>
        <w:t>y/</w:t>
      </w:r>
      <w:r w:rsidRPr="008E1127">
        <w:rPr>
          <w:rFonts w:ascii="Arial" w:hAnsi="Arial" w:cs="Arial"/>
        </w:rPr>
        <w:t xml:space="preserve">o laboral, de los que haga </w:t>
      </w:r>
      <w:r w:rsidR="00680464" w:rsidRPr="008E1127">
        <w:rPr>
          <w:rFonts w:ascii="Arial" w:hAnsi="Arial" w:cs="Arial"/>
        </w:rPr>
        <w:t xml:space="preserve">de </w:t>
      </w:r>
      <w:r w:rsidRPr="008E1127">
        <w:rPr>
          <w:rFonts w:ascii="Arial" w:hAnsi="Arial" w:cs="Arial"/>
        </w:rPr>
        <w:t>conocimiento al Comité, la autoridad competente que haya atendido la queja o denuncia.</w:t>
      </w:r>
    </w:p>
    <w:p w:rsidR="0000587D" w:rsidRPr="008E1127" w:rsidRDefault="0000587D" w:rsidP="0000587D">
      <w:pPr>
        <w:pStyle w:val="Prrafodelista"/>
        <w:numPr>
          <w:ilvl w:val="0"/>
          <w:numId w:val="16"/>
        </w:numPr>
        <w:jc w:val="both"/>
        <w:rPr>
          <w:rFonts w:ascii="Arial" w:hAnsi="Arial" w:cs="Arial"/>
        </w:rPr>
      </w:pPr>
      <w:r w:rsidRPr="008E1127">
        <w:rPr>
          <w:rFonts w:ascii="Arial" w:hAnsi="Arial" w:cs="Arial"/>
        </w:rPr>
        <w:t xml:space="preserve">Recopilar la información estadística relacionada con los casos de hostigamiento y acoso sexual </w:t>
      </w:r>
      <w:r w:rsidR="00680464" w:rsidRPr="008E1127">
        <w:rPr>
          <w:rFonts w:ascii="Arial" w:hAnsi="Arial" w:cs="Arial"/>
        </w:rPr>
        <w:t xml:space="preserve">y/o laboral </w:t>
      </w:r>
      <w:r w:rsidRPr="008E1127">
        <w:rPr>
          <w:rFonts w:ascii="Arial" w:hAnsi="Arial" w:cs="Arial"/>
        </w:rPr>
        <w:t>que se presenten.</w:t>
      </w:r>
    </w:p>
    <w:p w:rsidR="0000587D" w:rsidRPr="008E1127" w:rsidRDefault="0000587D" w:rsidP="0000587D">
      <w:pPr>
        <w:pStyle w:val="Prrafodelista"/>
        <w:numPr>
          <w:ilvl w:val="0"/>
          <w:numId w:val="16"/>
        </w:numPr>
        <w:jc w:val="both"/>
        <w:rPr>
          <w:rFonts w:ascii="Arial" w:hAnsi="Arial" w:cs="Arial"/>
        </w:rPr>
      </w:pPr>
      <w:r w:rsidRPr="008E1127">
        <w:rPr>
          <w:rFonts w:ascii="Arial" w:hAnsi="Arial" w:cs="Arial"/>
        </w:rPr>
        <w:t xml:space="preserve">Contribuir con información cualitativa sobre las áreas de oportunidad que se identifiquen en la prevención, atención y sanción de los casos de hostigamiento y acoso sexual </w:t>
      </w:r>
      <w:r w:rsidR="00680464" w:rsidRPr="008E1127">
        <w:rPr>
          <w:rFonts w:ascii="Arial" w:hAnsi="Arial" w:cs="Arial"/>
        </w:rPr>
        <w:t>y/</w:t>
      </w:r>
      <w:r w:rsidRPr="008E1127">
        <w:rPr>
          <w:rFonts w:ascii="Arial" w:hAnsi="Arial" w:cs="Arial"/>
        </w:rPr>
        <w:t>o laboral; basada en los registros de casos y acciones realizadas en la materia</w:t>
      </w:r>
      <w:r w:rsidR="00535EA5" w:rsidRPr="008E1127">
        <w:rPr>
          <w:rFonts w:ascii="Arial" w:hAnsi="Arial" w:cs="Arial"/>
        </w:rPr>
        <w:t xml:space="preserve"> así como de las acciones identificadas en otros Organismos Públicos Locales Estatales.</w:t>
      </w:r>
    </w:p>
    <w:p w:rsidR="0000587D" w:rsidRPr="008E1127" w:rsidRDefault="0000587D" w:rsidP="0000587D">
      <w:pPr>
        <w:pStyle w:val="Prrafodelista"/>
        <w:numPr>
          <w:ilvl w:val="0"/>
          <w:numId w:val="16"/>
        </w:numPr>
        <w:jc w:val="both"/>
        <w:rPr>
          <w:rFonts w:ascii="Arial" w:hAnsi="Arial" w:cs="Arial"/>
        </w:rPr>
      </w:pPr>
      <w:r w:rsidRPr="008E1127">
        <w:rPr>
          <w:rFonts w:ascii="Arial" w:hAnsi="Arial" w:cs="Arial"/>
        </w:rPr>
        <w:t xml:space="preserve">Generar y analizar información cualitativa sobre las sugerencias y buenas prácticas que se identifiquen en la prevención, atención y sanción de los casos de hostigamiento y acoso sexual </w:t>
      </w:r>
      <w:r w:rsidR="00680464" w:rsidRPr="008E1127">
        <w:rPr>
          <w:rFonts w:ascii="Arial" w:hAnsi="Arial" w:cs="Arial"/>
        </w:rPr>
        <w:t>y/</w:t>
      </w:r>
      <w:r w:rsidRPr="008E1127">
        <w:rPr>
          <w:rFonts w:ascii="Arial" w:hAnsi="Arial" w:cs="Arial"/>
        </w:rPr>
        <w:t>o laboral.</w:t>
      </w:r>
    </w:p>
    <w:p w:rsidR="0073611D" w:rsidRPr="008E1127" w:rsidRDefault="0073611D" w:rsidP="0000587D">
      <w:pPr>
        <w:pStyle w:val="Prrafodelista"/>
        <w:numPr>
          <w:ilvl w:val="0"/>
          <w:numId w:val="16"/>
        </w:numPr>
        <w:jc w:val="both"/>
        <w:rPr>
          <w:rFonts w:ascii="Arial" w:hAnsi="Arial" w:cs="Arial"/>
        </w:rPr>
      </w:pPr>
      <w:r w:rsidRPr="008E1127">
        <w:rPr>
          <w:rFonts w:ascii="Arial" w:hAnsi="Arial" w:cs="Arial"/>
        </w:rPr>
        <w:t>Conocer de los casos de los casos de hostigamiento y acoso sexual y/o laboral que se presenten en el Instituto.</w:t>
      </w:r>
    </w:p>
    <w:p w:rsidR="00703FD2" w:rsidRPr="008E1127" w:rsidRDefault="00703FD2" w:rsidP="0000587D">
      <w:pPr>
        <w:pStyle w:val="Prrafodelista"/>
        <w:numPr>
          <w:ilvl w:val="0"/>
          <w:numId w:val="16"/>
        </w:numPr>
        <w:jc w:val="both"/>
        <w:rPr>
          <w:rFonts w:ascii="Arial" w:hAnsi="Arial" w:cs="Arial"/>
        </w:rPr>
      </w:pPr>
      <w:r w:rsidRPr="008E1127">
        <w:rPr>
          <w:rFonts w:ascii="Arial" w:hAnsi="Arial" w:cs="Arial"/>
        </w:rPr>
        <w:t>Analizar para mejor</w:t>
      </w:r>
      <w:r w:rsidR="00680464" w:rsidRPr="008E1127">
        <w:rPr>
          <w:rFonts w:ascii="Arial" w:hAnsi="Arial" w:cs="Arial"/>
        </w:rPr>
        <w:t xml:space="preserve">a </w:t>
      </w:r>
      <w:r w:rsidRPr="008E1127">
        <w:rPr>
          <w:rFonts w:ascii="Arial" w:hAnsi="Arial" w:cs="Arial"/>
        </w:rPr>
        <w:t>continua los mecanismos de prevención y difusión del Protocolo de Hostigamiento y Acoso sexual y/o laboral (A</w:t>
      </w:r>
      <w:r w:rsidR="001E2BF5" w:rsidRPr="008E1127">
        <w:rPr>
          <w:rFonts w:ascii="Arial" w:hAnsi="Arial" w:cs="Arial"/>
        </w:rPr>
        <w:t>nexo</w:t>
      </w:r>
      <w:r w:rsidRPr="008E1127">
        <w:rPr>
          <w:rFonts w:ascii="Arial" w:hAnsi="Arial" w:cs="Arial"/>
        </w:rPr>
        <w:t xml:space="preserve"> </w:t>
      </w:r>
      <w:r w:rsidR="001E2BF5" w:rsidRPr="008E1127">
        <w:rPr>
          <w:rFonts w:ascii="Arial" w:hAnsi="Arial" w:cs="Arial"/>
        </w:rPr>
        <w:t>1</w:t>
      </w:r>
      <w:r w:rsidRPr="008E1127">
        <w:rPr>
          <w:rFonts w:ascii="Arial" w:hAnsi="Arial" w:cs="Arial"/>
        </w:rPr>
        <w:t>).</w:t>
      </w:r>
    </w:p>
    <w:p w:rsidR="0000587D" w:rsidRPr="008E1127" w:rsidRDefault="0000587D" w:rsidP="0000587D">
      <w:pPr>
        <w:pStyle w:val="Prrafodelista"/>
        <w:numPr>
          <w:ilvl w:val="0"/>
          <w:numId w:val="16"/>
        </w:numPr>
        <w:jc w:val="both"/>
        <w:rPr>
          <w:rFonts w:ascii="Arial" w:hAnsi="Arial" w:cs="Arial"/>
        </w:rPr>
      </w:pPr>
      <w:r w:rsidRPr="008E1127">
        <w:rPr>
          <w:rFonts w:ascii="Arial" w:hAnsi="Arial" w:cs="Arial"/>
        </w:rPr>
        <w:t xml:space="preserve">Rendir un informe </w:t>
      </w:r>
      <w:r w:rsidR="00680464" w:rsidRPr="008E1127">
        <w:rPr>
          <w:rFonts w:ascii="Arial" w:hAnsi="Arial" w:cs="Arial"/>
        </w:rPr>
        <w:t>anual</w:t>
      </w:r>
      <w:r w:rsidRPr="008E1127">
        <w:rPr>
          <w:rFonts w:ascii="Arial" w:hAnsi="Arial" w:cs="Arial"/>
        </w:rPr>
        <w:t xml:space="preserve"> de casos de hostigamiento y acoso sexual </w:t>
      </w:r>
      <w:r w:rsidR="00680464" w:rsidRPr="008E1127">
        <w:rPr>
          <w:rFonts w:ascii="Arial" w:hAnsi="Arial" w:cs="Arial"/>
        </w:rPr>
        <w:t>y/</w:t>
      </w:r>
      <w:r w:rsidRPr="008E1127">
        <w:rPr>
          <w:rFonts w:ascii="Arial" w:hAnsi="Arial" w:cs="Arial"/>
        </w:rPr>
        <w:t>o laboral que se presenten en el Instituto, a la Comisión de Paridad de Género e Igualdad de los Derechos Polític</w:t>
      </w:r>
      <w:r w:rsidR="006A5FD7" w:rsidRPr="008E1127">
        <w:rPr>
          <w:rFonts w:ascii="Arial" w:hAnsi="Arial" w:cs="Arial"/>
        </w:rPr>
        <w:t>o</w:t>
      </w:r>
      <w:r w:rsidR="008E1127" w:rsidRPr="008E1127">
        <w:rPr>
          <w:rFonts w:ascii="Arial" w:hAnsi="Arial" w:cs="Arial"/>
        </w:rPr>
        <w:t xml:space="preserve"> Electorales para </w:t>
      </w:r>
      <w:r w:rsidR="008E1127" w:rsidRPr="00CF7933">
        <w:rPr>
          <w:rFonts w:ascii="Arial" w:hAnsi="Arial" w:cs="Arial"/>
        </w:rPr>
        <w:t>conocimiento; y en su caso generación de propuestas de mejora en las estrategias de prevención y atención de casos a través de las áreas de competencia.</w:t>
      </w:r>
    </w:p>
    <w:p w:rsidR="00476581" w:rsidRPr="008E1127" w:rsidRDefault="00476581" w:rsidP="00421965">
      <w:pPr>
        <w:rPr>
          <w:rFonts w:ascii="Arial" w:hAnsi="Arial" w:cs="Arial"/>
        </w:rPr>
      </w:pPr>
    </w:p>
    <w:p w:rsidR="006939E7" w:rsidRPr="008E1127" w:rsidRDefault="006939E7" w:rsidP="006939E7">
      <w:pPr>
        <w:ind w:left="360"/>
        <w:rPr>
          <w:rFonts w:ascii="Arial" w:hAnsi="Arial" w:cs="Arial"/>
          <w:b/>
          <w:color w:val="C45911" w:themeColor="accent2" w:themeShade="BF"/>
        </w:rPr>
      </w:pPr>
      <w:r w:rsidRPr="008E1127">
        <w:rPr>
          <w:rFonts w:ascii="Arial" w:hAnsi="Arial" w:cs="Arial"/>
          <w:b/>
          <w:color w:val="C45911" w:themeColor="accent2" w:themeShade="BF"/>
        </w:rPr>
        <w:t>CANALIZACIÓN DE INT</w:t>
      </w:r>
      <w:r w:rsidR="008D3F30" w:rsidRPr="008E1127">
        <w:rPr>
          <w:rFonts w:ascii="Arial" w:hAnsi="Arial" w:cs="Arial"/>
          <w:b/>
          <w:color w:val="C45911" w:themeColor="accent2" w:themeShade="BF"/>
        </w:rPr>
        <w:t>ERPOSICIÓN DE QUEJAS</w:t>
      </w:r>
    </w:p>
    <w:p w:rsidR="006939E7" w:rsidRPr="008E1127" w:rsidRDefault="006939E7" w:rsidP="006939E7">
      <w:pPr>
        <w:spacing w:line="276" w:lineRule="auto"/>
        <w:rPr>
          <w:rFonts w:ascii="Arial" w:hAnsi="Arial" w:cs="Arial"/>
        </w:rPr>
      </w:pPr>
      <w:r w:rsidRPr="008E1127">
        <w:rPr>
          <w:rFonts w:ascii="Arial" w:hAnsi="Arial" w:cs="Arial"/>
          <w:b/>
        </w:rPr>
        <w:t>Disposiciones que establecen y reglamentan a los Procedimientos Disciplinarios Laborales y los Procedimientos Administrativos en el Instituto</w:t>
      </w:r>
      <w:r w:rsidRPr="008E1127">
        <w:rPr>
          <w:rFonts w:ascii="Arial" w:hAnsi="Arial" w:cs="Arial"/>
        </w:rPr>
        <w:t>.</w:t>
      </w:r>
    </w:p>
    <w:tbl>
      <w:tblPr>
        <w:tblStyle w:val="Tablaconcuadrcula"/>
        <w:tblW w:w="10632" w:type="dxa"/>
        <w:tblInd w:w="-856" w:type="dxa"/>
        <w:tblLook w:val="04A0" w:firstRow="1" w:lastRow="0" w:firstColumn="1" w:lastColumn="0" w:noHBand="0" w:noVBand="1"/>
      </w:tblPr>
      <w:tblGrid>
        <w:gridCol w:w="2222"/>
        <w:gridCol w:w="1890"/>
        <w:gridCol w:w="3543"/>
        <w:gridCol w:w="2977"/>
      </w:tblGrid>
      <w:tr w:rsidR="00C31A73" w:rsidRPr="008E1127" w:rsidTr="00C31A73">
        <w:tc>
          <w:tcPr>
            <w:tcW w:w="10632" w:type="dxa"/>
            <w:gridSpan w:val="4"/>
            <w:shd w:val="clear" w:color="auto" w:fill="AEAAAA" w:themeFill="background2" w:themeFillShade="BF"/>
          </w:tcPr>
          <w:p w:rsidR="00C31A73" w:rsidRPr="008E1127" w:rsidRDefault="00C31A73" w:rsidP="0067460A">
            <w:pPr>
              <w:spacing w:line="276" w:lineRule="auto"/>
              <w:jc w:val="center"/>
              <w:rPr>
                <w:rFonts w:ascii="Arial" w:hAnsi="Arial" w:cs="Arial"/>
                <w:b/>
                <w:sz w:val="24"/>
                <w:szCs w:val="24"/>
              </w:rPr>
            </w:pPr>
            <w:r w:rsidRPr="008E1127">
              <w:rPr>
                <w:rFonts w:ascii="Arial" w:hAnsi="Arial" w:cs="Arial"/>
                <w:b/>
                <w:sz w:val="24"/>
                <w:szCs w:val="24"/>
              </w:rPr>
              <w:t>Procedimientos</w:t>
            </w:r>
          </w:p>
        </w:tc>
      </w:tr>
      <w:tr w:rsidR="00C31A73" w:rsidRPr="008E1127" w:rsidTr="00C31A73">
        <w:tc>
          <w:tcPr>
            <w:tcW w:w="2222" w:type="dxa"/>
            <w:shd w:val="clear" w:color="auto" w:fill="ED7D31" w:themeFill="accent2"/>
          </w:tcPr>
          <w:p w:rsidR="00C31A73" w:rsidRPr="008E1127" w:rsidRDefault="00C31A73" w:rsidP="0067460A">
            <w:pPr>
              <w:spacing w:line="276" w:lineRule="auto"/>
              <w:jc w:val="center"/>
              <w:rPr>
                <w:rFonts w:ascii="Arial" w:hAnsi="Arial" w:cs="Arial"/>
                <w:b/>
                <w:sz w:val="24"/>
                <w:szCs w:val="24"/>
              </w:rPr>
            </w:pPr>
            <w:r w:rsidRPr="008E1127">
              <w:rPr>
                <w:rFonts w:ascii="Arial" w:hAnsi="Arial" w:cs="Arial"/>
                <w:b/>
                <w:sz w:val="24"/>
                <w:szCs w:val="24"/>
              </w:rPr>
              <w:t>Tipo de Procedimiento</w:t>
            </w:r>
          </w:p>
        </w:tc>
        <w:tc>
          <w:tcPr>
            <w:tcW w:w="1890" w:type="dxa"/>
            <w:shd w:val="clear" w:color="auto" w:fill="ED7D31" w:themeFill="accent2"/>
          </w:tcPr>
          <w:p w:rsidR="00C31A73" w:rsidRPr="008E1127" w:rsidRDefault="00C31A73" w:rsidP="0067460A">
            <w:pPr>
              <w:spacing w:line="276" w:lineRule="auto"/>
              <w:jc w:val="center"/>
              <w:rPr>
                <w:rFonts w:ascii="Arial" w:hAnsi="Arial" w:cs="Arial"/>
                <w:b/>
                <w:sz w:val="24"/>
                <w:szCs w:val="24"/>
              </w:rPr>
            </w:pPr>
            <w:r w:rsidRPr="008E1127">
              <w:rPr>
                <w:rFonts w:ascii="Arial" w:hAnsi="Arial" w:cs="Arial"/>
                <w:b/>
                <w:sz w:val="24"/>
                <w:szCs w:val="24"/>
              </w:rPr>
              <w:t>Tipo de cargo</w:t>
            </w:r>
          </w:p>
        </w:tc>
        <w:tc>
          <w:tcPr>
            <w:tcW w:w="3543" w:type="dxa"/>
            <w:shd w:val="clear" w:color="auto" w:fill="ED7D31" w:themeFill="accent2"/>
          </w:tcPr>
          <w:p w:rsidR="00C31A73" w:rsidRPr="008E1127" w:rsidRDefault="00C31A73" w:rsidP="0067460A">
            <w:pPr>
              <w:spacing w:line="276" w:lineRule="auto"/>
              <w:jc w:val="center"/>
              <w:rPr>
                <w:rFonts w:ascii="Arial" w:hAnsi="Arial" w:cs="Arial"/>
                <w:b/>
                <w:sz w:val="24"/>
                <w:szCs w:val="24"/>
              </w:rPr>
            </w:pPr>
            <w:r w:rsidRPr="008E1127">
              <w:rPr>
                <w:rFonts w:ascii="Arial" w:hAnsi="Arial" w:cs="Arial"/>
                <w:b/>
                <w:sz w:val="24"/>
                <w:szCs w:val="24"/>
              </w:rPr>
              <w:t>Fundamentación</w:t>
            </w:r>
          </w:p>
        </w:tc>
        <w:tc>
          <w:tcPr>
            <w:tcW w:w="2977" w:type="dxa"/>
            <w:shd w:val="clear" w:color="auto" w:fill="ED7D31" w:themeFill="accent2"/>
          </w:tcPr>
          <w:p w:rsidR="00C31A73" w:rsidRPr="008E1127" w:rsidRDefault="00C31A73" w:rsidP="0067460A">
            <w:pPr>
              <w:spacing w:line="276" w:lineRule="auto"/>
              <w:jc w:val="center"/>
              <w:rPr>
                <w:rFonts w:ascii="Arial" w:hAnsi="Arial" w:cs="Arial"/>
                <w:b/>
                <w:sz w:val="24"/>
                <w:szCs w:val="24"/>
              </w:rPr>
            </w:pPr>
            <w:r w:rsidRPr="008E1127">
              <w:rPr>
                <w:rFonts w:ascii="Arial" w:hAnsi="Arial" w:cs="Arial"/>
                <w:b/>
                <w:sz w:val="24"/>
                <w:szCs w:val="24"/>
              </w:rPr>
              <w:t>Autoridades Competentes</w:t>
            </w:r>
          </w:p>
        </w:tc>
      </w:tr>
      <w:tr w:rsidR="00C31A73" w:rsidRPr="008E1127" w:rsidTr="00C31A73">
        <w:tc>
          <w:tcPr>
            <w:tcW w:w="2222" w:type="dxa"/>
            <w:vMerge w:val="restart"/>
            <w:shd w:val="clear" w:color="auto" w:fill="FBE4D5" w:themeFill="accent2" w:themeFillTint="33"/>
            <w:vAlign w:val="center"/>
          </w:tcPr>
          <w:p w:rsidR="00C31A73" w:rsidRPr="008E1127" w:rsidRDefault="00C31A73" w:rsidP="0067460A">
            <w:pPr>
              <w:spacing w:line="276" w:lineRule="auto"/>
              <w:jc w:val="center"/>
              <w:rPr>
                <w:rFonts w:ascii="Arial" w:hAnsi="Arial" w:cs="Arial"/>
                <w:b/>
              </w:rPr>
            </w:pPr>
            <w:r w:rsidRPr="008E1127">
              <w:rPr>
                <w:rFonts w:ascii="Arial" w:hAnsi="Arial" w:cs="Arial"/>
                <w:b/>
              </w:rPr>
              <w:t>Laborales Disciplinarios</w:t>
            </w:r>
          </w:p>
          <w:p w:rsidR="00C31A73" w:rsidRPr="008E1127" w:rsidRDefault="00C31A73" w:rsidP="0067460A">
            <w:pPr>
              <w:spacing w:line="276" w:lineRule="auto"/>
              <w:jc w:val="center"/>
              <w:rPr>
                <w:rFonts w:ascii="Arial" w:hAnsi="Arial" w:cs="Arial"/>
                <w:b/>
              </w:rPr>
            </w:pPr>
          </w:p>
          <w:p w:rsidR="00C31A73" w:rsidRPr="008E1127" w:rsidRDefault="00C31A73" w:rsidP="0067460A">
            <w:pPr>
              <w:spacing w:line="276" w:lineRule="auto"/>
              <w:jc w:val="center"/>
              <w:rPr>
                <w:rFonts w:ascii="Arial" w:hAnsi="Arial" w:cs="Arial"/>
              </w:rPr>
            </w:pPr>
            <w:r w:rsidRPr="008E1127">
              <w:rPr>
                <w:rFonts w:ascii="Arial" w:hAnsi="Arial" w:cs="Arial"/>
              </w:rPr>
              <w:t xml:space="preserve">Faltas relacionadas con las normas del trabajo y las relaciones entre las y los servidores </w:t>
            </w:r>
            <w:r w:rsidRPr="008E1127">
              <w:rPr>
                <w:rFonts w:ascii="Arial" w:hAnsi="Arial" w:cs="Arial"/>
              </w:rPr>
              <w:lastRenderedPageBreak/>
              <w:t>públicos en el ejercicio de estas. (Faltas laborales incluidas las relacionadas con HASL)</w:t>
            </w:r>
          </w:p>
        </w:tc>
        <w:tc>
          <w:tcPr>
            <w:tcW w:w="1890" w:type="dxa"/>
            <w:vAlign w:val="center"/>
          </w:tcPr>
          <w:p w:rsidR="00C31A73" w:rsidRPr="008E1127" w:rsidRDefault="00C31A73" w:rsidP="0067460A">
            <w:pPr>
              <w:spacing w:line="276" w:lineRule="auto"/>
              <w:jc w:val="center"/>
              <w:rPr>
                <w:rFonts w:ascii="Arial" w:hAnsi="Arial" w:cs="Arial"/>
                <w:b/>
              </w:rPr>
            </w:pPr>
            <w:r w:rsidRPr="008E1127">
              <w:rPr>
                <w:rFonts w:ascii="Arial" w:hAnsi="Arial" w:cs="Arial"/>
                <w:b/>
              </w:rPr>
              <w:lastRenderedPageBreak/>
              <w:t>Personal de la Rama MSPEN</w:t>
            </w:r>
          </w:p>
          <w:p w:rsidR="00C31A73" w:rsidRPr="008E1127" w:rsidRDefault="00C31A73" w:rsidP="0067460A">
            <w:pPr>
              <w:spacing w:line="276" w:lineRule="auto"/>
              <w:jc w:val="center"/>
              <w:rPr>
                <w:rFonts w:ascii="Arial" w:hAnsi="Arial" w:cs="Arial"/>
                <w:b/>
              </w:rPr>
            </w:pPr>
          </w:p>
        </w:tc>
        <w:tc>
          <w:tcPr>
            <w:tcW w:w="3543" w:type="dxa"/>
          </w:tcPr>
          <w:p w:rsidR="00C31A73" w:rsidRPr="008E1127" w:rsidRDefault="00C31A73" w:rsidP="0067460A">
            <w:pPr>
              <w:spacing w:line="276" w:lineRule="auto"/>
              <w:jc w:val="both"/>
              <w:rPr>
                <w:rFonts w:ascii="Arial" w:hAnsi="Arial" w:cs="Arial"/>
              </w:rPr>
            </w:pPr>
            <w:r w:rsidRPr="008E1127">
              <w:rPr>
                <w:rFonts w:ascii="Arial" w:hAnsi="Arial" w:cs="Arial"/>
              </w:rPr>
              <w:t xml:space="preserve">Le aplica el Estatuto del Servicio Profesional Electoral Nacional, disposiciones contenidas en los artículos 400 al 410 y del 413 al 452; Lineamientos aplicables al procedimiento laboral disciplinario para los miembros del Servicio en los OPLE, estableciendo las le </w:t>
            </w:r>
            <w:r w:rsidRPr="008E1127">
              <w:rPr>
                <w:rFonts w:ascii="Arial" w:hAnsi="Arial" w:cs="Arial"/>
              </w:rPr>
              <w:lastRenderedPageBreak/>
              <w:t xml:space="preserve">leyes supletorias en su artículo 410; </w:t>
            </w:r>
          </w:p>
          <w:p w:rsidR="00C31A73" w:rsidRPr="008E1127" w:rsidRDefault="00C31A73" w:rsidP="0067460A">
            <w:pPr>
              <w:spacing w:line="276" w:lineRule="auto"/>
              <w:jc w:val="both"/>
              <w:rPr>
                <w:rFonts w:ascii="Arial" w:hAnsi="Arial" w:cs="Arial"/>
              </w:rPr>
            </w:pPr>
            <w:r w:rsidRPr="008E1127">
              <w:rPr>
                <w:rFonts w:ascii="Arial" w:hAnsi="Arial" w:cs="Arial"/>
              </w:rPr>
              <w:t xml:space="preserve">El acuerdo 002/2017 del Consejo General del Instituto Electoral y de Participación Ciudadana, le otorga a la UTCE, al Secretario Ejecutivo y al Consejo General, la competencia para conocerlos en el Instituto. </w:t>
            </w:r>
          </w:p>
        </w:tc>
        <w:tc>
          <w:tcPr>
            <w:tcW w:w="2977" w:type="dxa"/>
          </w:tcPr>
          <w:p w:rsidR="00C31A73" w:rsidRPr="00D205D7" w:rsidRDefault="00C31A73" w:rsidP="0067460A">
            <w:pPr>
              <w:spacing w:line="276" w:lineRule="auto"/>
              <w:jc w:val="both"/>
              <w:rPr>
                <w:rFonts w:ascii="Arial" w:hAnsi="Arial" w:cs="Arial"/>
              </w:rPr>
            </w:pPr>
            <w:r w:rsidRPr="00D205D7">
              <w:rPr>
                <w:rFonts w:ascii="Arial" w:hAnsi="Arial" w:cs="Arial"/>
                <w:b/>
              </w:rPr>
              <w:lastRenderedPageBreak/>
              <w:t xml:space="preserve">Autoridad Instructora </w:t>
            </w:r>
            <w:r w:rsidR="00AB7986" w:rsidRPr="00D205D7">
              <w:rPr>
                <w:rFonts w:ascii="Arial" w:hAnsi="Arial" w:cs="Arial"/>
                <w:b/>
              </w:rPr>
              <w:t xml:space="preserve">la </w:t>
            </w:r>
            <w:r w:rsidR="00C34515" w:rsidRPr="00D205D7">
              <w:rPr>
                <w:rFonts w:ascii="Arial" w:hAnsi="Arial" w:cs="Arial"/>
                <w:b/>
              </w:rPr>
              <w:t>Unidad Técnica de lo Contencioso Electoral.</w:t>
            </w:r>
            <w:r w:rsidRPr="00D205D7">
              <w:rPr>
                <w:rFonts w:ascii="Arial" w:hAnsi="Arial" w:cs="Arial"/>
              </w:rPr>
              <w:t xml:space="preserve"> </w:t>
            </w:r>
          </w:p>
          <w:p w:rsidR="00C31A73" w:rsidRPr="008E1127" w:rsidRDefault="00C31A73" w:rsidP="0067460A">
            <w:pPr>
              <w:spacing w:line="276" w:lineRule="auto"/>
              <w:jc w:val="both"/>
              <w:rPr>
                <w:rFonts w:ascii="Arial" w:hAnsi="Arial" w:cs="Arial"/>
              </w:rPr>
            </w:pPr>
            <w:r w:rsidRPr="008E1127">
              <w:rPr>
                <w:rFonts w:ascii="Arial" w:hAnsi="Arial" w:cs="Arial"/>
              </w:rPr>
              <w:t xml:space="preserve">Tiene facultades para recibir denuncias, desechar, instruir y remitir a la autoridad resolutora. </w:t>
            </w:r>
            <w:r w:rsidRPr="008E1127">
              <w:rPr>
                <w:rFonts w:ascii="Arial" w:hAnsi="Arial" w:cs="Arial"/>
                <w:b/>
              </w:rPr>
              <w:t xml:space="preserve">La instrucción comprende la </w:t>
            </w:r>
            <w:r w:rsidRPr="008E1127">
              <w:rPr>
                <w:rFonts w:ascii="Arial" w:hAnsi="Arial" w:cs="Arial"/>
                <w:b/>
              </w:rPr>
              <w:lastRenderedPageBreak/>
              <w:t>investigación, recepción y desahogo de pruebas</w:t>
            </w:r>
            <w:r w:rsidRPr="008E1127">
              <w:rPr>
                <w:rFonts w:ascii="Arial" w:hAnsi="Arial" w:cs="Arial"/>
              </w:rPr>
              <w:t>.</w:t>
            </w:r>
          </w:p>
          <w:p w:rsidR="00C31A73" w:rsidRPr="008E1127" w:rsidRDefault="00C31A73" w:rsidP="0067460A">
            <w:pPr>
              <w:spacing w:line="276" w:lineRule="auto"/>
              <w:jc w:val="both"/>
              <w:rPr>
                <w:rFonts w:ascii="Arial" w:hAnsi="Arial" w:cs="Arial"/>
                <w:b/>
              </w:rPr>
            </w:pPr>
          </w:p>
          <w:p w:rsidR="00C31A73" w:rsidRPr="008E1127" w:rsidRDefault="00C31A73" w:rsidP="0067460A">
            <w:pPr>
              <w:spacing w:line="276" w:lineRule="auto"/>
              <w:jc w:val="both"/>
              <w:rPr>
                <w:rFonts w:ascii="Arial" w:hAnsi="Arial" w:cs="Arial"/>
              </w:rPr>
            </w:pPr>
            <w:r w:rsidRPr="00D205D7">
              <w:rPr>
                <w:rFonts w:ascii="Arial" w:hAnsi="Arial" w:cs="Arial"/>
                <w:b/>
              </w:rPr>
              <w:t xml:space="preserve">Autoridad Resolutora. </w:t>
            </w:r>
            <w:r w:rsidR="00CF7933" w:rsidRPr="00D205D7">
              <w:rPr>
                <w:rFonts w:ascii="Arial" w:hAnsi="Arial" w:cs="Arial"/>
                <w:b/>
              </w:rPr>
              <w:t xml:space="preserve">La o el </w:t>
            </w:r>
            <w:r w:rsidRPr="00D205D7">
              <w:rPr>
                <w:rFonts w:ascii="Arial" w:hAnsi="Arial" w:cs="Arial"/>
                <w:b/>
              </w:rPr>
              <w:t>Secretario Ejecutivo</w:t>
            </w:r>
            <w:r w:rsidR="00C34515">
              <w:rPr>
                <w:rFonts w:ascii="Arial" w:hAnsi="Arial" w:cs="Arial"/>
                <w:b/>
                <w:color w:val="FF0000"/>
              </w:rPr>
              <w:t xml:space="preserve">. </w:t>
            </w:r>
            <w:r w:rsidRPr="008E1127">
              <w:rPr>
                <w:rFonts w:ascii="Arial" w:hAnsi="Arial" w:cs="Arial"/>
              </w:rPr>
              <w:t>Conforme a criterios sistematizados que se establezcan.</w:t>
            </w:r>
          </w:p>
          <w:p w:rsidR="00C31A73" w:rsidRPr="008E1127" w:rsidRDefault="00C31A73" w:rsidP="0067460A">
            <w:pPr>
              <w:spacing w:line="276" w:lineRule="auto"/>
              <w:jc w:val="both"/>
              <w:rPr>
                <w:rFonts w:ascii="Arial" w:hAnsi="Arial" w:cs="Arial"/>
                <w:b/>
              </w:rPr>
            </w:pPr>
          </w:p>
          <w:p w:rsidR="00C31A73" w:rsidRPr="008E1127" w:rsidRDefault="00C31A73" w:rsidP="0067460A">
            <w:pPr>
              <w:spacing w:line="276" w:lineRule="auto"/>
              <w:jc w:val="both"/>
              <w:rPr>
                <w:rFonts w:ascii="Arial" w:hAnsi="Arial" w:cs="Arial"/>
              </w:rPr>
            </w:pPr>
            <w:r w:rsidRPr="008E1127">
              <w:rPr>
                <w:rFonts w:ascii="Arial" w:hAnsi="Arial" w:cs="Arial"/>
                <w:b/>
              </w:rPr>
              <w:t xml:space="preserve">Recurso de Inconformidad. Conoce el Consejo General. </w:t>
            </w:r>
            <w:r w:rsidRPr="008E1127">
              <w:rPr>
                <w:rFonts w:ascii="Arial" w:hAnsi="Arial" w:cs="Arial"/>
              </w:rPr>
              <w:t>Tanto la instrucción como la resolución del recurso.</w:t>
            </w:r>
          </w:p>
        </w:tc>
      </w:tr>
      <w:tr w:rsidR="00C31A73" w:rsidRPr="008E1127" w:rsidTr="00C31A73">
        <w:tc>
          <w:tcPr>
            <w:tcW w:w="2222" w:type="dxa"/>
            <w:vMerge/>
            <w:shd w:val="clear" w:color="auto" w:fill="FBE4D5" w:themeFill="accent2" w:themeFillTint="33"/>
          </w:tcPr>
          <w:p w:rsidR="00C31A73" w:rsidRPr="008E1127" w:rsidRDefault="00C31A73" w:rsidP="0067460A">
            <w:pPr>
              <w:spacing w:line="276" w:lineRule="auto"/>
              <w:rPr>
                <w:rFonts w:ascii="Arial" w:hAnsi="Arial" w:cs="Arial"/>
              </w:rPr>
            </w:pPr>
          </w:p>
        </w:tc>
        <w:tc>
          <w:tcPr>
            <w:tcW w:w="1890" w:type="dxa"/>
            <w:vAlign w:val="center"/>
          </w:tcPr>
          <w:p w:rsidR="00C31A73" w:rsidRPr="008E1127" w:rsidRDefault="00C31A73" w:rsidP="00C31A73">
            <w:pPr>
              <w:spacing w:line="276" w:lineRule="auto"/>
              <w:jc w:val="center"/>
              <w:rPr>
                <w:rFonts w:ascii="Arial" w:hAnsi="Arial" w:cs="Arial"/>
                <w:b/>
              </w:rPr>
            </w:pPr>
            <w:r w:rsidRPr="008E1127">
              <w:rPr>
                <w:rFonts w:ascii="Arial" w:hAnsi="Arial" w:cs="Arial"/>
                <w:b/>
              </w:rPr>
              <w:t>Personal de la Rama Administrativa</w:t>
            </w:r>
          </w:p>
          <w:p w:rsidR="00C31A73" w:rsidRPr="008E1127" w:rsidRDefault="00C31A73" w:rsidP="00C31A73">
            <w:pPr>
              <w:spacing w:line="276" w:lineRule="auto"/>
              <w:jc w:val="center"/>
              <w:rPr>
                <w:rFonts w:ascii="Arial" w:hAnsi="Arial" w:cs="Arial"/>
              </w:rPr>
            </w:pPr>
          </w:p>
          <w:p w:rsidR="00C31A73" w:rsidRPr="008E1127" w:rsidRDefault="00C31A73" w:rsidP="00C31A73">
            <w:pPr>
              <w:spacing w:line="276" w:lineRule="auto"/>
              <w:jc w:val="center"/>
              <w:rPr>
                <w:rFonts w:ascii="Arial" w:hAnsi="Arial" w:cs="Arial"/>
              </w:rPr>
            </w:pPr>
          </w:p>
          <w:p w:rsidR="00C31A73" w:rsidRPr="008E1127" w:rsidRDefault="00C31A73" w:rsidP="00C31A73">
            <w:pPr>
              <w:spacing w:line="276" w:lineRule="auto"/>
              <w:jc w:val="center"/>
              <w:rPr>
                <w:rFonts w:ascii="Arial" w:hAnsi="Arial" w:cs="Arial"/>
              </w:rPr>
            </w:pPr>
          </w:p>
        </w:tc>
        <w:tc>
          <w:tcPr>
            <w:tcW w:w="3543" w:type="dxa"/>
          </w:tcPr>
          <w:p w:rsidR="00C31A73" w:rsidRPr="008E1127" w:rsidRDefault="00C31A73" w:rsidP="0067460A">
            <w:pPr>
              <w:spacing w:line="276" w:lineRule="auto"/>
              <w:jc w:val="both"/>
              <w:rPr>
                <w:rFonts w:ascii="Arial" w:hAnsi="Arial" w:cs="Arial"/>
              </w:rPr>
            </w:pPr>
            <w:r w:rsidRPr="008E1127">
              <w:rPr>
                <w:rFonts w:ascii="Arial" w:hAnsi="Arial" w:cs="Arial"/>
              </w:rPr>
              <w:t xml:space="preserve">Le aplica el Estatuto del Personal de la Rama Administrativa del Instituto Electoral y de Participación Ciudadana de Yucatán, disposiciones contenidas en los artículos 128 al 139, estableciendo leyes de aplicación supletoria en el artículo 138. </w:t>
            </w:r>
          </w:p>
        </w:tc>
        <w:tc>
          <w:tcPr>
            <w:tcW w:w="2977" w:type="dxa"/>
          </w:tcPr>
          <w:p w:rsidR="00C31A73" w:rsidRPr="008E1127" w:rsidRDefault="00C31A73" w:rsidP="00D205D7">
            <w:pPr>
              <w:spacing w:line="276" w:lineRule="auto"/>
              <w:jc w:val="both"/>
              <w:rPr>
                <w:rFonts w:ascii="Arial" w:hAnsi="Arial" w:cs="Arial"/>
              </w:rPr>
            </w:pPr>
            <w:r w:rsidRPr="008E1127">
              <w:rPr>
                <w:rFonts w:ascii="Arial" w:hAnsi="Arial" w:cs="Arial"/>
              </w:rPr>
              <w:t xml:space="preserve">Tiene facultades para recibir denuncias, desechar, instruir y remitir a la autoridad resolutora. </w:t>
            </w:r>
          </w:p>
          <w:p w:rsidR="00C31A73" w:rsidRPr="008E1127" w:rsidRDefault="00C31A73" w:rsidP="00D205D7">
            <w:pPr>
              <w:spacing w:line="276" w:lineRule="auto"/>
              <w:jc w:val="both"/>
              <w:rPr>
                <w:rFonts w:ascii="Arial" w:hAnsi="Arial" w:cs="Arial"/>
              </w:rPr>
            </w:pPr>
            <w:r w:rsidRPr="008E1127">
              <w:rPr>
                <w:rFonts w:ascii="Arial" w:hAnsi="Arial" w:cs="Arial"/>
                <w:b/>
              </w:rPr>
              <w:t>La instrucción comprende la investigación, recepción y desahogo de pruebas</w:t>
            </w:r>
            <w:r w:rsidRPr="008E1127">
              <w:rPr>
                <w:rFonts w:ascii="Arial" w:hAnsi="Arial" w:cs="Arial"/>
              </w:rPr>
              <w:t>.</w:t>
            </w:r>
          </w:p>
          <w:p w:rsidR="00C31A73" w:rsidRPr="008E1127" w:rsidRDefault="00C31A73" w:rsidP="00D205D7">
            <w:pPr>
              <w:spacing w:line="276" w:lineRule="auto"/>
              <w:jc w:val="both"/>
              <w:rPr>
                <w:rFonts w:ascii="Arial" w:hAnsi="Arial" w:cs="Arial"/>
              </w:rPr>
            </w:pPr>
          </w:p>
          <w:p w:rsidR="00C31A73" w:rsidRPr="008E1127" w:rsidRDefault="00CF7933" w:rsidP="00D205D7">
            <w:pPr>
              <w:spacing w:line="276" w:lineRule="auto"/>
              <w:jc w:val="both"/>
              <w:rPr>
                <w:rFonts w:ascii="Arial" w:hAnsi="Arial" w:cs="Arial"/>
              </w:rPr>
            </w:pPr>
            <w:r w:rsidRPr="00D205D7">
              <w:rPr>
                <w:rFonts w:ascii="Arial" w:hAnsi="Arial" w:cs="Arial"/>
                <w:b/>
              </w:rPr>
              <w:t>Autoridad Resolutora. La o el Secretario Ejecutivo</w:t>
            </w:r>
            <w:r w:rsidR="00C34515" w:rsidRPr="00D205D7">
              <w:rPr>
                <w:rFonts w:ascii="Arial" w:hAnsi="Arial" w:cs="Arial"/>
                <w:b/>
              </w:rPr>
              <w:t>.</w:t>
            </w:r>
            <w:r w:rsidRPr="00D205D7">
              <w:rPr>
                <w:rFonts w:ascii="Arial" w:hAnsi="Arial" w:cs="Arial"/>
                <w:b/>
              </w:rPr>
              <w:t xml:space="preserve"> </w:t>
            </w:r>
            <w:r w:rsidR="00C31A73" w:rsidRPr="008E1127">
              <w:rPr>
                <w:rFonts w:ascii="Arial" w:hAnsi="Arial" w:cs="Arial"/>
              </w:rPr>
              <w:t>El artículo 166</w:t>
            </w:r>
            <w:r w:rsidR="00D205D7">
              <w:rPr>
                <w:rFonts w:ascii="Arial" w:hAnsi="Arial" w:cs="Arial"/>
              </w:rPr>
              <w:t xml:space="preserve"> del Estatuto del Personal de la Rama Administrativa del Instituto Electoral y de Participación Ciudadana de Yucatán,</w:t>
            </w:r>
            <w:r w:rsidR="00C31A73" w:rsidRPr="008E1127">
              <w:rPr>
                <w:rFonts w:ascii="Arial" w:hAnsi="Arial" w:cs="Arial"/>
              </w:rPr>
              <w:t xml:space="preserve"> dispone que el Secretario Ejecutivo resolverá dicho procedimiento. Conforme a criterios sistematizados que se establezcan.</w:t>
            </w:r>
          </w:p>
          <w:p w:rsidR="00C31A73" w:rsidRPr="008E1127" w:rsidRDefault="00C31A73" w:rsidP="00D205D7">
            <w:pPr>
              <w:spacing w:line="276" w:lineRule="auto"/>
              <w:jc w:val="both"/>
              <w:rPr>
                <w:rFonts w:ascii="Arial" w:hAnsi="Arial" w:cs="Arial"/>
              </w:rPr>
            </w:pPr>
          </w:p>
          <w:p w:rsidR="00C31A73" w:rsidRPr="008E1127" w:rsidRDefault="00D205D7" w:rsidP="00D205D7">
            <w:pPr>
              <w:spacing w:line="276" w:lineRule="auto"/>
              <w:jc w:val="both"/>
              <w:rPr>
                <w:rFonts w:ascii="Arial" w:hAnsi="Arial" w:cs="Arial"/>
              </w:rPr>
            </w:pPr>
            <w:r w:rsidRPr="008E1127">
              <w:rPr>
                <w:rFonts w:ascii="Arial" w:hAnsi="Arial" w:cs="Arial"/>
                <w:b/>
              </w:rPr>
              <w:t xml:space="preserve">Recurso de Inconformidad. Conoce </w:t>
            </w:r>
            <w:r>
              <w:rPr>
                <w:rFonts w:ascii="Arial" w:hAnsi="Arial" w:cs="Arial"/>
                <w:b/>
              </w:rPr>
              <w:t xml:space="preserve">la Junta General Ejecutiva, </w:t>
            </w:r>
            <w:r w:rsidRPr="00D205D7">
              <w:rPr>
                <w:rFonts w:ascii="Arial" w:hAnsi="Arial" w:cs="Arial"/>
              </w:rPr>
              <w:t>conforme lo establecido</w:t>
            </w:r>
            <w:r>
              <w:rPr>
                <w:rFonts w:ascii="Arial" w:hAnsi="Arial" w:cs="Arial"/>
                <w:b/>
              </w:rPr>
              <w:t xml:space="preserve"> </w:t>
            </w:r>
            <w:r>
              <w:rPr>
                <w:rFonts w:ascii="Arial" w:hAnsi="Arial" w:cs="Arial"/>
              </w:rPr>
              <w:t xml:space="preserve">en </w:t>
            </w:r>
            <w:r w:rsidRPr="008E1127">
              <w:rPr>
                <w:rFonts w:ascii="Arial" w:hAnsi="Arial" w:cs="Arial"/>
              </w:rPr>
              <w:t>el</w:t>
            </w:r>
            <w:r>
              <w:rPr>
                <w:rFonts w:ascii="Arial" w:hAnsi="Arial" w:cs="Arial"/>
              </w:rPr>
              <w:t xml:space="preserve"> </w:t>
            </w:r>
            <w:r w:rsidRPr="008E1127">
              <w:rPr>
                <w:rFonts w:ascii="Arial" w:hAnsi="Arial" w:cs="Arial"/>
              </w:rPr>
              <w:t xml:space="preserve"> Estatuto del Personal de la Rama Administrativa del Instituto Electoral y de </w:t>
            </w:r>
            <w:r w:rsidRPr="008E1127">
              <w:rPr>
                <w:rFonts w:ascii="Arial" w:hAnsi="Arial" w:cs="Arial"/>
              </w:rPr>
              <w:lastRenderedPageBreak/>
              <w:t>Participación Ciudadana de Yucatán,</w:t>
            </w:r>
          </w:p>
        </w:tc>
      </w:tr>
      <w:tr w:rsidR="00C31A73" w:rsidRPr="008E1127" w:rsidTr="00C31A73">
        <w:tc>
          <w:tcPr>
            <w:tcW w:w="2222" w:type="dxa"/>
            <w:shd w:val="clear" w:color="auto" w:fill="FBE4D5" w:themeFill="accent2" w:themeFillTint="33"/>
            <w:vAlign w:val="center"/>
          </w:tcPr>
          <w:p w:rsidR="00C31A73" w:rsidRPr="008E1127" w:rsidRDefault="00C31A73" w:rsidP="0067460A">
            <w:pPr>
              <w:spacing w:line="276" w:lineRule="auto"/>
              <w:jc w:val="center"/>
              <w:rPr>
                <w:rFonts w:ascii="Arial" w:hAnsi="Arial" w:cs="Arial"/>
                <w:b/>
              </w:rPr>
            </w:pPr>
            <w:r w:rsidRPr="008E1127">
              <w:rPr>
                <w:rFonts w:ascii="Arial" w:hAnsi="Arial" w:cs="Arial"/>
                <w:b/>
              </w:rPr>
              <w:lastRenderedPageBreak/>
              <w:t>Procedimientos de Responsabilidades Administrativas</w:t>
            </w:r>
          </w:p>
          <w:p w:rsidR="00C31A73" w:rsidRPr="008E1127" w:rsidRDefault="00C31A73" w:rsidP="0067460A">
            <w:pPr>
              <w:spacing w:line="276" w:lineRule="auto"/>
              <w:jc w:val="center"/>
              <w:rPr>
                <w:rFonts w:ascii="Arial" w:hAnsi="Arial" w:cs="Arial"/>
                <w:b/>
              </w:rPr>
            </w:pPr>
          </w:p>
          <w:p w:rsidR="00C31A73" w:rsidRPr="008E1127" w:rsidRDefault="00C31A73" w:rsidP="0067460A">
            <w:pPr>
              <w:spacing w:line="276" w:lineRule="auto"/>
              <w:jc w:val="center"/>
              <w:rPr>
                <w:rFonts w:ascii="Arial" w:hAnsi="Arial" w:cs="Arial"/>
                <w:b/>
              </w:rPr>
            </w:pPr>
          </w:p>
          <w:p w:rsidR="00C31A73" w:rsidRPr="008E1127" w:rsidRDefault="00C31A73" w:rsidP="0067460A">
            <w:pPr>
              <w:spacing w:line="276" w:lineRule="auto"/>
              <w:jc w:val="center"/>
              <w:rPr>
                <w:rFonts w:ascii="Arial" w:hAnsi="Arial" w:cs="Arial"/>
                <w:b/>
              </w:rPr>
            </w:pPr>
            <w:r w:rsidRPr="008E1127">
              <w:rPr>
                <w:rFonts w:ascii="Arial" w:hAnsi="Arial" w:cs="Arial"/>
                <w:b/>
              </w:rPr>
              <w:t xml:space="preserve">Faltas Administrativas </w:t>
            </w:r>
            <w:r w:rsidRPr="008E1127">
              <w:rPr>
                <w:rFonts w:ascii="Arial" w:hAnsi="Arial" w:cs="Arial"/>
              </w:rPr>
              <w:t>(Incluye faltas relacionadas con el Código de Ética y Conducta así como de respeto a las y los demás servidores públicos)</w:t>
            </w:r>
          </w:p>
        </w:tc>
        <w:tc>
          <w:tcPr>
            <w:tcW w:w="1890" w:type="dxa"/>
            <w:vAlign w:val="center"/>
          </w:tcPr>
          <w:p w:rsidR="00C31A73" w:rsidRPr="008E1127" w:rsidRDefault="00C31A73" w:rsidP="0067460A">
            <w:pPr>
              <w:spacing w:line="276" w:lineRule="auto"/>
              <w:jc w:val="center"/>
              <w:rPr>
                <w:rFonts w:ascii="Arial" w:hAnsi="Arial" w:cs="Arial"/>
                <w:b/>
              </w:rPr>
            </w:pPr>
            <w:r w:rsidRPr="008E1127">
              <w:rPr>
                <w:rFonts w:ascii="Arial" w:hAnsi="Arial" w:cs="Arial"/>
                <w:b/>
              </w:rPr>
              <w:t>Rama MSPEN y Rama Administrativa</w:t>
            </w:r>
          </w:p>
          <w:p w:rsidR="00C31A73" w:rsidRPr="008E1127" w:rsidRDefault="00C31A73" w:rsidP="0067460A">
            <w:pPr>
              <w:spacing w:line="276" w:lineRule="auto"/>
              <w:jc w:val="center"/>
              <w:rPr>
                <w:rFonts w:ascii="Arial" w:hAnsi="Arial" w:cs="Arial"/>
              </w:rPr>
            </w:pPr>
          </w:p>
          <w:p w:rsidR="00C31A73" w:rsidRPr="008E1127" w:rsidRDefault="00C31A73" w:rsidP="0067460A">
            <w:pPr>
              <w:spacing w:line="276" w:lineRule="auto"/>
              <w:jc w:val="center"/>
              <w:rPr>
                <w:rFonts w:ascii="Arial" w:hAnsi="Arial" w:cs="Arial"/>
              </w:rPr>
            </w:pPr>
          </w:p>
        </w:tc>
        <w:tc>
          <w:tcPr>
            <w:tcW w:w="3543" w:type="dxa"/>
          </w:tcPr>
          <w:p w:rsidR="00C31A73" w:rsidRPr="008E1127" w:rsidRDefault="00C31A73" w:rsidP="0067460A">
            <w:pPr>
              <w:spacing w:line="276" w:lineRule="auto"/>
              <w:jc w:val="both"/>
              <w:rPr>
                <w:rFonts w:ascii="Arial" w:hAnsi="Arial" w:cs="Arial"/>
              </w:rPr>
            </w:pPr>
            <w:r w:rsidRPr="008E1127">
              <w:rPr>
                <w:rFonts w:ascii="Arial" w:hAnsi="Arial" w:cs="Arial"/>
              </w:rPr>
              <w:t xml:space="preserve">Le es aplicable la Ley General de Responsabilidades Administrativas establecidas por diversas faltas establecidas en los artículos del 49 al 64, y la Ley de Responsabilidades Administrativas del Estado de Yucatán por faltas establecidas en los artículos 51 al 75; entre las faltas no graves existen conductas que pueden considerarse confluyen </w:t>
            </w:r>
            <w:r w:rsidRPr="008E1127">
              <w:rPr>
                <w:rFonts w:ascii="Arial" w:hAnsi="Arial" w:cs="Arial"/>
                <w:b/>
              </w:rPr>
              <w:t>en ambos procedimientos (el laboral y el disciplinario)</w:t>
            </w:r>
            <w:r w:rsidRPr="008E1127">
              <w:rPr>
                <w:rFonts w:ascii="Arial" w:hAnsi="Arial" w:cs="Arial"/>
              </w:rPr>
              <w:t xml:space="preserve"> como ejemplo de lo anterior las referidas a la omisión de 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 omitir denunciar los actos u omisiones que en ejercicio de sus funciones llegare a advertir, que puedan constituir Faltas administrativas; así como omitir atender las instrucciones de sus superiores, siempre que éstas sean acordes con las disposiciones relacionadas con el servicio público.</w:t>
            </w:r>
          </w:p>
        </w:tc>
        <w:tc>
          <w:tcPr>
            <w:tcW w:w="2977" w:type="dxa"/>
          </w:tcPr>
          <w:p w:rsidR="00C31A73" w:rsidRPr="008E1127" w:rsidRDefault="00C31A73" w:rsidP="0067460A">
            <w:pPr>
              <w:spacing w:line="276" w:lineRule="auto"/>
              <w:rPr>
                <w:rFonts w:ascii="Arial" w:hAnsi="Arial" w:cs="Arial"/>
              </w:rPr>
            </w:pPr>
            <w:r w:rsidRPr="008E1127">
              <w:rPr>
                <w:rFonts w:ascii="Arial" w:hAnsi="Arial" w:cs="Arial"/>
              </w:rPr>
              <w:t xml:space="preserve">Es autoridad instructora y resolutora el OIC. </w:t>
            </w:r>
          </w:p>
          <w:p w:rsidR="00C31A73" w:rsidRPr="008E1127" w:rsidRDefault="00C31A73" w:rsidP="0067460A">
            <w:pPr>
              <w:spacing w:line="276" w:lineRule="auto"/>
              <w:rPr>
                <w:rFonts w:ascii="Arial" w:hAnsi="Arial" w:cs="Arial"/>
              </w:rPr>
            </w:pPr>
          </w:p>
          <w:p w:rsidR="00C31A73" w:rsidRPr="008E1127" w:rsidRDefault="00C31A73" w:rsidP="0067460A">
            <w:pPr>
              <w:spacing w:line="276" w:lineRule="auto"/>
              <w:rPr>
                <w:rFonts w:ascii="Arial" w:hAnsi="Arial" w:cs="Arial"/>
              </w:rPr>
            </w:pPr>
          </w:p>
        </w:tc>
      </w:tr>
    </w:tbl>
    <w:p w:rsidR="0083109F" w:rsidRPr="008E1127" w:rsidRDefault="006939E7" w:rsidP="00AE7345">
      <w:pPr>
        <w:jc w:val="both"/>
        <w:rPr>
          <w:b/>
          <w:u w:val="single"/>
        </w:rPr>
      </w:pPr>
      <w:r w:rsidRPr="008E1127">
        <w:rPr>
          <w:rFonts w:ascii="Arial" w:hAnsi="Arial" w:cs="Arial"/>
          <w:noProof/>
        </w:rPr>
        <w:t>Es importante señalar que deberá atenderse a la voluntad de la</w:t>
      </w:r>
      <w:r w:rsidR="00CC2CE6" w:rsidRPr="008E1127">
        <w:rPr>
          <w:rFonts w:ascii="Arial" w:hAnsi="Arial" w:cs="Arial"/>
          <w:noProof/>
        </w:rPr>
        <w:t xml:space="preserve"> </w:t>
      </w:r>
      <w:r w:rsidR="00D32B58">
        <w:rPr>
          <w:rFonts w:ascii="Arial" w:hAnsi="Arial" w:cs="Arial"/>
          <w:noProof/>
        </w:rPr>
        <w:t>víctima</w:t>
      </w:r>
      <w:r w:rsidRPr="008E1127">
        <w:rPr>
          <w:rFonts w:ascii="Arial" w:hAnsi="Arial" w:cs="Arial"/>
          <w:noProof/>
        </w:rPr>
        <w:t xml:space="preserve"> para el conocimiento de las faltas, en caso de que pueda haber competencia concurrente con otras autoridades, por ejemplo Hostigamiento Sexual que puede ser conocido internamente o por la autoridad penal y en ese sentido la </w:t>
      </w:r>
      <w:r w:rsidR="00D32B58">
        <w:rPr>
          <w:rFonts w:ascii="Arial" w:hAnsi="Arial" w:cs="Arial"/>
          <w:noProof/>
        </w:rPr>
        <w:t>víctima</w:t>
      </w:r>
      <w:r w:rsidRPr="008E1127">
        <w:rPr>
          <w:rFonts w:ascii="Arial" w:hAnsi="Arial" w:cs="Arial"/>
          <w:noProof/>
        </w:rPr>
        <w:t xml:space="preserve"> puede determinar que sea remitida directamente a la autoridad correpondiente.</w:t>
      </w:r>
    </w:p>
    <w:p w:rsidR="008D3F30" w:rsidRPr="008E1127" w:rsidRDefault="008D3F30">
      <w:pPr>
        <w:rPr>
          <w:rFonts w:ascii="Arial" w:hAnsi="Arial" w:cs="Arial"/>
          <w:b/>
          <w:color w:val="C45911" w:themeColor="accent2" w:themeShade="BF"/>
        </w:rPr>
      </w:pPr>
      <w:r w:rsidRPr="008E1127">
        <w:rPr>
          <w:rFonts w:ascii="Arial" w:hAnsi="Arial" w:cs="Arial"/>
          <w:b/>
          <w:color w:val="C45911" w:themeColor="accent2" w:themeShade="BF"/>
        </w:rPr>
        <w:br w:type="page"/>
      </w:r>
    </w:p>
    <w:p w:rsidR="008D3F30" w:rsidRDefault="008D3F30" w:rsidP="00AE7345">
      <w:pPr>
        <w:ind w:left="360"/>
        <w:jc w:val="center"/>
        <w:rPr>
          <w:rFonts w:ascii="Arial" w:hAnsi="Arial" w:cs="Arial"/>
          <w:b/>
          <w:sz w:val="24"/>
        </w:rPr>
      </w:pPr>
      <w:r w:rsidRPr="002D29A4">
        <w:rPr>
          <w:rFonts w:ascii="Arial" w:hAnsi="Arial" w:cs="Arial"/>
          <w:b/>
          <w:sz w:val="24"/>
        </w:rPr>
        <w:lastRenderedPageBreak/>
        <w:t>ANEXOS</w:t>
      </w:r>
    </w:p>
    <w:p w:rsidR="002D29A4" w:rsidRPr="002D29A4" w:rsidRDefault="002D29A4" w:rsidP="00AE7345">
      <w:pPr>
        <w:ind w:left="360"/>
        <w:jc w:val="center"/>
        <w:rPr>
          <w:rFonts w:ascii="Arial" w:hAnsi="Arial" w:cs="Arial"/>
          <w:b/>
          <w:sz w:val="24"/>
        </w:rPr>
      </w:pPr>
    </w:p>
    <w:p w:rsidR="0083109F" w:rsidRPr="008E1127" w:rsidRDefault="0083109F" w:rsidP="0083109F">
      <w:pPr>
        <w:pStyle w:val="Default"/>
        <w:spacing w:line="360" w:lineRule="auto"/>
        <w:jc w:val="both"/>
        <w:rPr>
          <w:b/>
          <w:bCs/>
          <w:i/>
          <w:sz w:val="22"/>
          <w:szCs w:val="22"/>
        </w:rPr>
      </w:pPr>
      <w:r w:rsidRPr="008E1127">
        <w:rPr>
          <w:b/>
          <w:bCs/>
          <w:i/>
          <w:sz w:val="22"/>
          <w:szCs w:val="22"/>
        </w:rPr>
        <w:t xml:space="preserve">Anexo </w:t>
      </w:r>
      <w:r w:rsidR="00446DF7" w:rsidRPr="008E1127">
        <w:rPr>
          <w:b/>
          <w:bCs/>
          <w:i/>
          <w:sz w:val="22"/>
          <w:szCs w:val="22"/>
        </w:rPr>
        <w:t>1</w:t>
      </w:r>
      <w:r w:rsidRPr="008E1127">
        <w:rPr>
          <w:b/>
          <w:bCs/>
          <w:sz w:val="22"/>
          <w:szCs w:val="22"/>
        </w:rPr>
        <w:t xml:space="preserve">. </w:t>
      </w:r>
      <w:r w:rsidRPr="008E1127">
        <w:rPr>
          <w:b/>
          <w:bCs/>
          <w:i/>
          <w:sz w:val="22"/>
          <w:szCs w:val="22"/>
        </w:rPr>
        <w:t>Estrategias de sensibilización, capacitación y difusión del protocolo para la prevención, atención y sanción del hostigamiento y acoso sexual y laboral</w:t>
      </w:r>
    </w:p>
    <w:p w:rsidR="0083109F" w:rsidRPr="008E1127" w:rsidRDefault="0083109F" w:rsidP="00925664">
      <w:pPr>
        <w:pStyle w:val="Default"/>
        <w:spacing w:line="360" w:lineRule="auto"/>
        <w:rPr>
          <w:rFonts w:ascii="Century Gothic" w:hAnsi="Century Gothic"/>
          <w:bCs/>
          <w:sz w:val="22"/>
          <w:szCs w:val="22"/>
        </w:rPr>
      </w:pPr>
    </w:p>
    <w:p w:rsidR="0083109F" w:rsidRPr="008E1127" w:rsidRDefault="0083109F" w:rsidP="0083109F">
      <w:pPr>
        <w:tabs>
          <w:tab w:val="left" w:pos="1170"/>
        </w:tabs>
        <w:spacing w:after="0" w:line="360" w:lineRule="auto"/>
        <w:jc w:val="both"/>
        <w:rPr>
          <w:rFonts w:ascii="Arial" w:hAnsi="Arial" w:cs="Arial"/>
        </w:rPr>
      </w:pPr>
      <w:r w:rsidRPr="008E1127">
        <w:rPr>
          <w:rFonts w:ascii="Arial" w:hAnsi="Arial" w:cs="Arial"/>
          <w:b/>
          <w:bCs/>
        </w:rPr>
        <w:t>Estrategias de acción para la sensibilización al interior del IEPAC</w:t>
      </w:r>
    </w:p>
    <w:p w:rsidR="0083109F" w:rsidRPr="008E1127" w:rsidRDefault="0083109F" w:rsidP="0083109F">
      <w:pPr>
        <w:pStyle w:val="Default"/>
        <w:spacing w:line="360" w:lineRule="auto"/>
        <w:jc w:val="both"/>
        <w:rPr>
          <w:sz w:val="22"/>
          <w:szCs w:val="22"/>
        </w:rPr>
      </w:pPr>
      <w:r w:rsidRPr="008E1127">
        <w:rPr>
          <w:sz w:val="22"/>
          <w:szCs w:val="22"/>
        </w:rPr>
        <w:t>Proporcionar a todo el personal, información relativa a la perspectiva de género, debido a que es considerado un elemento fundamental para la lucha contra el hostigamiento y acoso sexual y laboral.</w:t>
      </w:r>
    </w:p>
    <w:p w:rsidR="0083109F" w:rsidRPr="008E1127" w:rsidRDefault="0083109F" w:rsidP="0083109F">
      <w:pPr>
        <w:pStyle w:val="Prrafodelista"/>
        <w:numPr>
          <w:ilvl w:val="0"/>
          <w:numId w:val="29"/>
        </w:numPr>
        <w:spacing w:after="0" w:line="360" w:lineRule="auto"/>
        <w:jc w:val="both"/>
        <w:rPr>
          <w:rFonts w:ascii="Arial" w:hAnsi="Arial" w:cs="Arial"/>
          <w:color w:val="000000"/>
        </w:rPr>
      </w:pPr>
      <w:r w:rsidRPr="008E1127">
        <w:rPr>
          <w:rFonts w:ascii="Arial" w:hAnsi="Arial" w:cs="Arial"/>
        </w:rPr>
        <w:t xml:space="preserve">Enfatizar que tales conductas son inadmisibles, pueden ser penalizadas y deben ser rechazadas socialmente. </w:t>
      </w:r>
      <w:r w:rsidRPr="008E1127">
        <w:rPr>
          <w:rFonts w:ascii="Arial" w:hAnsi="Arial" w:cs="Arial"/>
          <w:color w:val="000000"/>
        </w:rPr>
        <w:t xml:space="preserve">Concientizando mediante </w:t>
      </w:r>
      <w:r w:rsidRPr="008E1127">
        <w:rPr>
          <w:rFonts w:ascii="Arial" w:hAnsi="Arial" w:cs="Arial"/>
          <w:b/>
          <w:color w:val="000000"/>
        </w:rPr>
        <w:t>pláticas informativas</w:t>
      </w:r>
      <w:r w:rsidRPr="008E1127">
        <w:rPr>
          <w:rFonts w:ascii="Arial" w:hAnsi="Arial" w:cs="Arial"/>
          <w:color w:val="000000"/>
        </w:rPr>
        <w:t xml:space="preserve"> tanto a hombres y mujeres sobre la gravedad del hostigamiento y acoso sexual y la violencia laboral, así como de las </w:t>
      </w:r>
      <w:r w:rsidRPr="008E1127">
        <w:rPr>
          <w:rFonts w:ascii="Arial" w:hAnsi="Arial" w:cs="Arial"/>
          <w:b/>
          <w:color w:val="000000"/>
        </w:rPr>
        <w:t>consecuencias</w:t>
      </w:r>
      <w:r w:rsidRPr="008E1127">
        <w:rPr>
          <w:rFonts w:ascii="Arial" w:hAnsi="Arial" w:cs="Arial"/>
          <w:color w:val="000000"/>
        </w:rPr>
        <w:t xml:space="preserve"> que dichas conductas acarrean.</w:t>
      </w:r>
    </w:p>
    <w:p w:rsidR="0083109F" w:rsidRPr="008E1127" w:rsidRDefault="0083109F" w:rsidP="0083109F">
      <w:pPr>
        <w:pStyle w:val="Default"/>
        <w:numPr>
          <w:ilvl w:val="0"/>
          <w:numId w:val="29"/>
        </w:numPr>
        <w:spacing w:line="360" w:lineRule="auto"/>
        <w:jc w:val="both"/>
        <w:rPr>
          <w:sz w:val="22"/>
          <w:szCs w:val="22"/>
        </w:rPr>
      </w:pPr>
      <w:r w:rsidRPr="008E1127">
        <w:rPr>
          <w:b/>
          <w:sz w:val="22"/>
          <w:szCs w:val="22"/>
        </w:rPr>
        <w:t>Difundir con enfoque de género</w:t>
      </w:r>
      <w:r w:rsidRPr="008E1127">
        <w:rPr>
          <w:sz w:val="22"/>
          <w:szCs w:val="22"/>
        </w:rPr>
        <w:t>, que de manera general se promueva el respeto a la libertad, igualdad y dignidad de las personas y, en particular, una cultura institucional de no violencia laboral y sexual.</w:t>
      </w:r>
    </w:p>
    <w:p w:rsidR="00925664" w:rsidRPr="008E1127" w:rsidRDefault="0083109F" w:rsidP="00925664">
      <w:pPr>
        <w:pStyle w:val="Default"/>
        <w:numPr>
          <w:ilvl w:val="0"/>
          <w:numId w:val="29"/>
        </w:numPr>
        <w:spacing w:line="360" w:lineRule="auto"/>
        <w:jc w:val="both"/>
        <w:rPr>
          <w:color w:val="FF0000"/>
          <w:sz w:val="22"/>
          <w:szCs w:val="22"/>
        </w:rPr>
      </w:pPr>
      <w:r w:rsidRPr="008E1127">
        <w:rPr>
          <w:sz w:val="22"/>
          <w:szCs w:val="22"/>
        </w:rPr>
        <w:t xml:space="preserve">Llevar a cabo un mecanismo de seguimiento permanente, que permita la evaluación y retroalimentación de las acciones que se lleven a cabo como lo son cursos de capacitación, talleres, </w:t>
      </w:r>
      <w:r w:rsidRPr="008E1127">
        <w:rPr>
          <w:color w:val="auto"/>
          <w:sz w:val="22"/>
          <w:szCs w:val="22"/>
        </w:rPr>
        <w:t xml:space="preserve">entre otros. </w:t>
      </w:r>
      <w:r w:rsidR="00925664" w:rsidRPr="008E1127">
        <w:rPr>
          <w:color w:val="auto"/>
          <w:sz w:val="22"/>
          <w:szCs w:val="22"/>
        </w:rPr>
        <w:t>Destacando como estrategia inicial de sensibilización la realización de un taller integral a todo el personal del Instituto para dar a</w:t>
      </w:r>
      <w:r w:rsidR="00086B64" w:rsidRPr="008E1127">
        <w:rPr>
          <w:color w:val="auto"/>
          <w:sz w:val="22"/>
          <w:szCs w:val="22"/>
        </w:rPr>
        <w:t xml:space="preserve"> conocer las herramientas y procedimientos establecidos en el Protocolo para la prevención, atención y sanción del hostigamiento y acoso sexual y laboral, en un plazo no mayor a tres meses una vez aprobado el mismo.</w:t>
      </w:r>
    </w:p>
    <w:p w:rsidR="0083109F" w:rsidRPr="008E1127" w:rsidRDefault="0083109F" w:rsidP="0083109F">
      <w:pPr>
        <w:tabs>
          <w:tab w:val="left" w:pos="1170"/>
        </w:tabs>
        <w:spacing w:after="0" w:line="360" w:lineRule="auto"/>
        <w:ind w:left="360"/>
        <w:jc w:val="both"/>
        <w:rPr>
          <w:rFonts w:ascii="Arial" w:hAnsi="Arial" w:cs="Arial"/>
          <w:b/>
          <w:bCs/>
        </w:rPr>
      </w:pPr>
    </w:p>
    <w:p w:rsidR="0083109F" w:rsidRPr="008E1127" w:rsidRDefault="0083109F" w:rsidP="0083109F">
      <w:pPr>
        <w:tabs>
          <w:tab w:val="left" w:pos="1170"/>
        </w:tabs>
        <w:spacing w:after="0" w:line="360" w:lineRule="auto"/>
        <w:jc w:val="both"/>
        <w:rPr>
          <w:rFonts w:ascii="Arial" w:hAnsi="Arial" w:cs="Arial"/>
          <w:b/>
          <w:bCs/>
        </w:rPr>
      </w:pPr>
      <w:r w:rsidRPr="008E1127">
        <w:rPr>
          <w:rFonts w:ascii="Arial" w:hAnsi="Arial" w:cs="Arial"/>
          <w:b/>
          <w:bCs/>
        </w:rPr>
        <w:t>Estrategias de acción para la capacitación al interior del IEPAC</w:t>
      </w:r>
    </w:p>
    <w:p w:rsidR="0083109F" w:rsidRPr="008E1127" w:rsidRDefault="0083109F" w:rsidP="0083109F">
      <w:pPr>
        <w:pStyle w:val="Default"/>
        <w:numPr>
          <w:ilvl w:val="0"/>
          <w:numId w:val="29"/>
        </w:numPr>
        <w:spacing w:line="360" w:lineRule="auto"/>
        <w:jc w:val="both"/>
        <w:rPr>
          <w:sz w:val="22"/>
          <w:szCs w:val="22"/>
        </w:rPr>
      </w:pPr>
      <w:r w:rsidRPr="008E1127">
        <w:rPr>
          <w:sz w:val="22"/>
          <w:szCs w:val="22"/>
        </w:rPr>
        <w:t xml:space="preserve">Introducir la </w:t>
      </w:r>
      <w:r w:rsidRPr="008E1127">
        <w:rPr>
          <w:b/>
          <w:sz w:val="22"/>
          <w:szCs w:val="22"/>
        </w:rPr>
        <w:t>perspectiva de derechos humanos y de género</w:t>
      </w:r>
      <w:r w:rsidRPr="008E1127">
        <w:rPr>
          <w:sz w:val="22"/>
          <w:szCs w:val="22"/>
        </w:rPr>
        <w:t xml:space="preserve"> en la capacitación al personal como parte del </w:t>
      </w:r>
      <w:r w:rsidRPr="008E1127">
        <w:rPr>
          <w:b/>
          <w:sz w:val="22"/>
          <w:szCs w:val="22"/>
        </w:rPr>
        <w:t>programa anual de capacitación</w:t>
      </w:r>
      <w:r w:rsidRPr="008E1127">
        <w:rPr>
          <w:sz w:val="22"/>
          <w:szCs w:val="22"/>
        </w:rPr>
        <w:t>.</w:t>
      </w:r>
    </w:p>
    <w:p w:rsidR="0083109F" w:rsidRPr="008E1127" w:rsidRDefault="0083109F" w:rsidP="0083109F">
      <w:pPr>
        <w:pStyle w:val="Default"/>
        <w:numPr>
          <w:ilvl w:val="0"/>
          <w:numId w:val="29"/>
        </w:numPr>
        <w:spacing w:line="360" w:lineRule="auto"/>
        <w:jc w:val="both"/>
        <w:rPr>
          <w:sz w:val="22"/>
          <w:szCs w:val="22"/>
        </w:rPr>
      </w:pPr>
      <w:r w:rsidRPr="008E1127">
        <w:rPr>
          <w:sz w:val="22"/>
          <w:szCs w:val="22"/>
        </w:rPr>
        <w:t xml:space="preserve">Impartir </w:t>
      </w:r>
      <w:r w:rsidRPr="008E1127">
        <w:rPr>
          <w:b/>
          <w:sz w:val="22"/>
          <w:szCs w:val="22"/>
        </w:rPr>
        <w:t>talleres prácticos</w:t>
      </w:r>
      <w:r w:rsidRPr="008E1127">
        <w:rPr>
          <w:sz w:val="22"/>
          <w:szCs w:val="22"/>
        </w:rPr>
        <w:t xml:space="preserve"> relativos al procedimiento laboral disciplinario del protocolo de acoso y hostigamiento sexual y</w:t>
      </w:r>
      <w:r w:rsidR="00446DF7" w:rsidRPr="008E1127">
        <w:rPr>
          <w:sz w:val="22"/>
          <w:szCs w:val="22"/>
        </w:rPr>
        <w:t>/o</w:t>
      </w:r>
      <w:r w:rsidRPr="008E1127">
        <w:rPr>
          <w:sz w:val="22"/>
          <w:szCs w:val="22"/>
        </w:rPr>
        <w:t xml:space="preserve"> laboral. </w:t>
      </w:r>
    </w:p>
    <w:p w:rsidR="0083109F" w:rsidRPr="008E1127" w:rsidRDefault="0083109F" w:rsidP="0083109F">
      <w:pPr>
        <w:pStyle w:val="Default"/>
        <w:numPr>
          <w:ilvl w:val="0"/>
          <w:numId w:val="29"/>
        </w:numPr>
        <w:spacing w:line="360" w:lineRule="auto"/>
        <w:jc w:val="both"/>
        <w:rPr>
          <w:sz w:val="22"/>
          <w:szCs w:val="22"/>
        </w:rPr>
      </w:pPr>
      <w:r w:rsidRPr="008E1127">
        <w:rPr>
          <w:sz w:val="22"/>
          <w:szCs w:val="22"/>
        </w:rPr>
        <w:t xml:space="preserve">Proporcionar </w:t>
      </w:r>
      <w:r w:rsidRPr="008E1127">
        <w:rPr>
          <w:b/>
          <w:sz w:val="22"/>
          <w:szCs w:val="22"/>
        </w:rPr>
        <w:t>material didáctico</w:t>
      </w:r>
      <w:r w:rsidRPr="008E1127">
        <w:rPr>
          <w:sz w:val="22"/>
          <w:szCs w:val="22"/>
        </w:rPr>
        <w:t xml:space="preserve"> a participantes de cursos y talleres de capacitación que refuercen el tema impartido. </w:t>
      </w:r>
    </w:p>
    <w:p w:rsidR="0083109F" w:rsidRPr="008E1127" w:rsidRDefault="0083109F" w:rsidP="0083109F">
      <w:pPr>
        <w:pStyle w:val="Default"/>
        <w:numPr>
          <w:ilvl w:val="0"/>
          <w:numId w:val="29"/>
        </w:numPr>
        <w:spacing w:line="360" w:lineRule="auto"/>
        <w:jc w:val="both"/>
        <w:rPr>
          <w:sz w:val="22"/>
          <w:szCs w:val="22"/>
        </w:rPr>
      </w:pPr>
      <w:r w:rsidRPr="008E1127">
        <w:rPr>
          <w:sz w:val="22"/>
          <w:szCs w:val="22"/>
        </w:rPr>
        <w:t xml:space="preserve">Realizar </w:t>
      </w:r>
      <w:r w:rsidR="00446DF7" w:rsidRPr="008E1127">
        <w:rPr>
          <w:sz w:val="22"/>
          <w:szCs w:val="22"/>
        </w:rPr>
        <w:t>un</w:t>
      </w:r>
      <w:r w:rsidRPr="008E1127">
        <w:rPr>
          <w:sz w:val="22"/>
          <w:szCs w:val="22"/>
        </w:rPr>
        <w:t xml:space="preserve">a </w:t>
      </w:r>
      <w:r w:rsidRPr="008E1127">
        <w:rPr>
          <w:b/>
          <w:sz w:val="22"/>
          <w:szCs w:val="22"/>
        </w:rPr>
        <w:t>evaluación</w:t>
      </w:r>
      <w:r w:rsidRPr="008E1127">
        <w:rPr>
          <w:sz w:val="22"/>
          <w:szCs w:val="22"/>
        </w:rPr>
        <w:t xml:space="preserve"> que permita valorar los conocimientos </w:t>
      </w:r>
      <w:r w:rsidR="002D29A4" w:rsidRPr="008E1127">
        <w:rPr>
          <w:sz w:val="22"/>
          <w:szCs w:val="22"/>
        </w:rPr>
        <w:t>adquiridos,</w:t>
      </w:r>
      <w:r w:rsidRPr="008E1127">
        <w:rPr>
          <w:sz w:val="22"/>
          <w:szCs w:val="22"/>
        </w:rPr>
        <w:t xml:space="preserve"> así como la retroalimentación del curso o taller impartido.</w:t>
      </w:r>
    </w:p>
    <w:p w:rsidR="00150A94" w:rsidRPr="008E1127" w:rsidRDefault="00150A94" w:rsidP="00150A94">
      <w:pPr>
        <w:pStyle w:val="Default"/>
        <w:spacing w:line="360" w:lineRule="auto"/>
        <w:ind w:left="720"/>
        <w:jc w:val="both"/>
        <w:rPr>
          <w:sz w:val="22"/>
          <w:szCs w:val="22"/>
        </w:rPr>
      </w:pPr>
    </w:p>
    <w:p w:rsidR="0083109F" w:rsidRPr="008E1127" w:rsidRDefault="0083109F" w:rsidP="0083109F">
      <w:pPr>
        <w:pStyle w:val="Default"/>
        <w:spacing w:line="360" w:lineRule="auto"/>
        <w:jc w:val="both"/>
        <w:rPr>
          <w:b/>
          <w:sz w:val="22"/>
          <w:szCs w:val="22"/>
        </w:rPr>
      </w:pPr>
      <w:r w:rsidRPr="008E1127">
        <w:rPr>
          <w:b/>
          <w:sz w:val="22"/>
          <w:szCs w:val="22"/>
        </w:rPr>
        <w:t>Estrategias de acción para la difusión al interior del IEPAC</w:t>
      </w:r>
    </w:p>
    <w:p w:rsidR="0083109F" w:rsidRPr="008E1127" w:rsidRDefault="0083109F" w:rsidP="0083109F">
      <w:pPr>
        <w:pStyle w:val="Default"/>
        <w:spacing w:line="360" w:lineRule="auto"/>
        <w:jc w:val="both"/>
        <w:rPr>
          <w:sz w:val="22"/>
          <w:szCs w:val="22"/>
        </w:rPr>
      </w:pPr>
      <w:r w:rsidRPr="008E1127">
        <w:rPr>
          <w:sz w:val="22"/>
          <w:szCs w:val="22"/>
        </w:rPr>
        <w:t xml:space="preserve">Proporcionar información clara y concreta mediante </w:t>
      </w:r>
      <w:r w:rsidR="00446DF7" w:rsidRPr="008E1127">
        <w:rPr>
          <w:sz w:val="22"/>
          <w:szCs w:val="22"/>
        </w:rPr>
        <w:t xml:space="preserve">las siguientes estrategias: </w:t>
      </w:r>
    </w:p>
    <w:p w:rsidR="00446DF7" w:rsidRPr="008E1127" w:rsidRDefault="00446DF7" w:rsidP="0083109F">
      <w:pPr>
        <w:pStyle w:val="Default"/>
        <w:numPr>
          <w:ilvl w:val="0"/>
          <w:numId w:val="30"/>
        </w:numPr>
        <w:spacing w:line="360" w:lineRule="auto"/>
        <w:jc w:val="both"/>
        <w:rPr>
          <w:sz w:val="22"/>
          <w:szCs w:val="22"/>
        </w:rPr>
      </w:pPr>
      <w:r w:rsidRPr="008E1127">
        <w:rPr>
          <w:sz w:val="22"/>
          <w:szCs w:val="22"/>
        </w:rPr>
        <w:t xml:space="preserve">Realizar Carteles para publicar en </w:t>
      </w:r>
      <w:r w:rsidR="00150A94" w:rsidRPr="008E1127">
        <w:rPr>
          <w:sz w:val="22"/>
          <w:szCs w:val="22"/>
        </w:rPr>
        <w:t>l</w:t>
      </w:r>
      <w:r w:rsidRPr="008E1127">
        <w:rPr>
          <w:sz w:val="22"/>
          <w:szCs w:val="22"/>
        </w:rPr>
        <w:t>a gaceta interactiva.</w:t>
      </w:r>
    </w:p>
    <w:p w:rsidR="0083109F" w:rsidRPr="008E1127" w:rsidRDefault="0083109F" w:rsidP="0083109F">
      <w:pPr>
        <w:pStyle w:val="Default"/>
        <w:numPr>
          <w:ilvl w:val="0"/>
          <w:numId w:val="30"/>
        </w:numPr>
        <w:spacing w:line="360" w:lineRule="auto"/>
        <w:jc w:val="both"/>
        <w:rPr>
          <w:sz w:val="22"/>
          <w:szCs w:val="22"/>
        </w:rPr>
      </w:pPr>
      <w:r w:rsidRPr="008E1127">
        <w:rPr>
          <w:bCs/>
          <w:iCs/>
          <w:sz w:val="22"/>
          <w:szCs w:val="22"/>
        </w:rPr>
        <w:t xml:space="preserve">Elaborar dípticos o trípticos así como </w:t>
      </w:r>
      <w:r w:rsidRPr="008E1127">
        <w:rPr>
          <w:b/>
          <w:bCs/>
          <w:iCs/>
          <w:sz w:val="22"/>
          <w:szCs w:val="22"/>
        </w:rPr>
        <w:t>documentos digitales</w:t>
      </w:r>
      <w:r w:rsidRPr="008E1127">
        <w:rPr>
          <w:bCs/>
          <w:iCs/>
          <w:sz w:val="22"/>
          <w:szCs w:val="22"/>
        </w:rPr>
        <w:t xml:space="preserve"> donde se mencionen las características del hostigamiento sexual, acoso sexual y violencia laboral</w:t>
      </w:r>
      <w:r w:rsidRPr="008E1127">
        <w:rPr>
          <w:sz w:val="22"/>
          <w:szCs w:val="22"/>
        </w:rPr>
        <w:t xml:space="preserve">. Se pretende enseñar a identificar posibles conductas que alteren derechos laborales (acoso/hostigamiento), de tal suerte que todo el personal del Instituto sepa distinguir en qué momento una conducta se considera hostigamiento y acoso sexual o violencia laboral y sus formas de denuncia. </w:t>
      </w:r>
    </w:p>
    <w:p w:rsidR="006C76F2" w:rsidRPr="006C76F2" w:rsidRDefault="0083109F" w:rsidP="006C76F2">
      <w:pPr>
        <w:pStyle w:val="Default"/>
        <w:numPr>
          <w:ilvl w:val="0"/>
          <w:numId w:val="30"/>
        </w:numPr>
        <w:spacing w:line="360" w:lineRule="auto"/>
        <w:jc w:val="both"/>
        <w:rPr>
          <w:sz w:val="22"/>
          <w:szCs w:val="22"/>
        </w:rPr>
      </w:pPr>
      <w:r w:rsidRPr="008E1127">
        <w:rPr>
          <w:b/>
          <w:sz w:val="22"/>
          <w:szCs w:val="22"/>
        </w:rPr>
        <w:t>Difundir</w:t>
      </w:r>
      <w:r w:rsidRPr="008E1127">
        <w:rPr>
          <w:sz w:val="22"/>
          <w:szCs w:val="22"/>
        </w:rPr>
        <w:t xml:space="preserve"> de manera simple, el </w:t>
      </w:r>
      <w:r w:rsidRPr="008E1127">
        <w:rPr>
          <w:b/>
          <w:sz w:val="22"/>
          <w:szCs w:val="22"/>
        </w:rPr>
        <w:t>procedimiento interno</w:t>
      </w:r>
      <w:r w:rsidRPr="008E1127">
        <w:rPr>
          <w:sz w:val="22"/>
          <w:szCs w:val="22"/>
        </w:rPr>
        <w:t xml:space="preserve"> y las sanciones a que se puede enfrentar la persona responsable. </w:t>
      </w:r>
    </w:p>
    <w:p w:rsidR="0083109F" w:rsidRPr="008E1127" w:rsidRDefault="0083109F" w:rsidP="0083109F">
      <w:pPr>
        <w:pStyle w:val="Default"/>
        <w:numPr>
          <w:ilvl w:val="0"/>
          <w:numId w:val="30"/>
        </w:numPr>
        <w:spacing w:line="360" w:lineRule="auto"/>
        <w:jc w:val="both"/>
        <w:rPr>
          <w:sz w:val="22"/>
          <w:szCs w:val="22"/>
        </w:rPr>
      </w:pPr>
      <w:r w:rsidRPr="008E1127">
        <w:rPr>
          <w:sz w:val="22"/>
          <w:szCs w:val="22"/>
        </w:rPr>
        <w:t xml:space="preserve">Promocionar actividades extra-laborales como Actividades de Integración que </w:t>
      </w:r>
      <w:r w:rsidRPr="008E1127">
        <w:rPr>
          <w:b/>
          <w:sz w:val="22"/>
          <w:szCs w:val="22"/>
        </w:rPr>
        <w:t>promuevan la no violencia laboral y/o sexual</w:t>
      </w:r>
      <w:r w:rsidRPr="008E1127">
        <w:rPr>
          <w:sz w:val="22"/>
          <w:szCs w:val="22"/>
        </w:rPr>
        <w:t xml:space="preserve">. </w:t>
      </w:r>
    </w:p>
    <w:p w:rsidR="0083109F" w:rsidRPr="008E1127" w:rsidRDefault="0083109F" w:rsidP="0083109F">
      <w:pPr>
        <w:pStyle w:val="Default"/>
        <w:numPr>
          <w:ilvl w:val="0"/>
          <w:numId w:val="30"/>
        </w:numPr>
        <w:spacing w:line="360" w:lineRule="auto"/>
        <w:jc w:val="both"/>
        <w:rPr>
          <w:sz w:val="22"/>
          <w:szCs w:val="22"/>
        </w:rPr>
      </w:pPr>
      <w:r w:rsidRPr="008E1127">
        <w:rPr>
          <w:sz w:val="22"/>
          <w:szCs w:val="22"/>
        </w:rPr>
        <w:t xml:space="preserve">Promover, que todos los trabajos de </w:t>
      </w:r>
      <w:r w:rsidRPr="008E1127">
        <w:rPr>
          <w:b/>
          <w:sz w:val="22"/>
          <w:szCs w:val="22"/>
        </w:rPr>
        <w:t>investigación</w:t>
      </w:r>
      <w:r w:rsidRPr="008E1127">
        <w:rPr>
          <w:sz w:val="22"/>
          <w:szCs w:val="22"/>
        </w:rPr>
        <w:t xml:space="preserve"> que se publiquen en los diferentes medios se lleven a cabo con </w:t>
      </w:r>
      <w:r w:rsidRPr="008E1127">
        <w:rPr>
          <w:b/>
          <w:sz w:val="22"/>
          <w:szCs w:val="22"/>
        </w:rPr>
        <w:t>perspectiva de género</w:t>
      </w:r>
      <w:r w:rsidRPr="008E1127">
        <w:rPr>
          <w:sz w:val="22"/>
          <w:szCs w:val="22"/>
        </w:rPr>
        <w:t>.</w:t>
      </w:r>
    </w:p>
    <w:p w:rsidR="0083109F" w:rsidRPr="008E1127" w:rsidRDefault="0083109F" w:rsidP="0083109F">
      <w:pPr>
        <w:pStyle w:val="Default"/>
        <w:numPr>
          <w:ilvl w:val="0"/>
          <w:numId w:val="30"/>
        </w:numPr>
        <w:spacing w:line="360" w:lineRule="auto"/>
        <w:jc w:val="both"/>
        <w:rPr>
          <w:b/>
          <w:bCs/>
          <w:sz w:val="22"/>
          <w:szCs w:val="22"/>
        </w:rPr>
      </w:pPr>
      <w:r w:rsidRPr="008E1127">
        <w:rPr>
          <w:sz w:val="22"/>
          <w:szCs w:val="22"/>
        </w:rPr>
        <w:t xml:space="preserve">Difundir en todas las áreas del Instituto a través de la </w:t>
      </w:r>
      <w:r w:rsidRPr="008E1127">
        <w:rPr>
          <w:b/>
          <w:sz w:val="22"/>
          <w:szCs w:val="22"/>
        </w:rPr>
        <w:t>Red Interna</w:t>
      </w:r>
      <w:r w:rsidRPr="008E1127">
        <w:rPr>
          <w:sz w:val="22"/>
          <w:szCs w:val="22"/>
        </w:rPr>
        <w:t xml:space="preserve"> de Igualdad </w:t>
      </w:r>
      <w:r w:rsidR="00446DF7" w:rsidRPr="008E1127">
        <w:rPr>
          <w:sz w:val="22"/>
          <w:szCs w:val="22"/>
        </w:rPr>
        <w:t>y No Discriminación y</w:t>
      </w:r>
      <w:r w:rsidRPr="008E1127">
        <w:rPr>
          <w:sz w:val="22"/>
          <w:szCs w:val="22"/>
        </w:rPr>
        <w:t xml:space="preserve"> vía correo electrónico, información relativa a las </w:t>
      </w:r>
      <w:r w:rsidRPr="008E1127">
        <w:rPr>
          <w:b/>
          <w:sz w:val="22"/>
          <w:szCs w:val="22"/>
        </w:rPr>
        <w:t xml:space="preserve">acciones </w:t>
      </w:r>
      <w:r w:rsidRPr="008E1127">
        <w:rPr>
          <w:sz w:val="22"/>
          <w:szCs w:val="22"/>
        </w:rPr>
        <w:t>del Instituto contra el hostigamiento</w:t>
      </w:r>
      <w:r w:rsidR="00446DF7" w:rsidRPr="008E1127">
        <w:rPr>
          <w:sz w:val="22"/>
          <w:szCs w:val="22"/>
        </w:rPr>
        <w:t xml:space="preserve"> y</w:t>
      </w:r>
      <w:r w:rsidRPr="008E1127">
        <w:rPr>
          <w:sz w:val="22"/>
          <w:szCs w:val="22"/>
        </w:rPr>
        <w:t xml:space="preserve"> acoso sexual y</w:t>
      </w:r>
      <w:r w:rsidR="00446DF7" w:rsidRPr="008E1127">
        <w:rPr>
          <w:sz w:val="22"/>
          <w:szCs w:val="22"/>
        </w:rPr>
        <w:t>/o</w:t>
      </w:r>
      <w:r w:rsidRPr="008E1127">
        <w:rPr>
          <w:sz w:val="22"/>
          <w:szCs w:val="22"/>
        </w:rPr>
        <w:t xml:space="preserve"> laboral.</w:t>
      </w:r>
    </w:p>
    <w:p w:rsidR="0083109F" w:rsidRPr="008E1127" w:rsidRDefault="0083109F" w:rsidP="00081912">
      <w:pPr>
        <w:jc w:val="center"/>
        <w:rPr>
          <w:rFonts w:ascii="Arial" w:hAnsi="Arial" w:cs="Arial"/>
          <w:b/>
          <w:sz w:val="24"/>
          <w:szCs w:val="24"/>
        </w:rPr>
      </w:pPr>
    </w:p>
    <w:p w:rsidR="0083109F" w:rsidRPr="008E1127" w:rsidRDefault="0083109F" w:rsidP="00081912">
      <w:pPr>
        <w:jc w:val="center"/>
        <w:rPr>
          <w:rFonts w:ascii="Arial" w:hAnsi="Arial" w:cs="Arial"/>
          <w:b/>
          <w:u w:val="single"/>
        </w:rPr>
      </w:pPr>
    </w:p>
    <w:p w:rsidR="0083109F" w:rsidRPr="008E1127" w:rsidRDefault="0083109F" w:rsidP="00081912">
      <w:pPr>
        <w:jc w:val="center"/>
        <w:rPr>
          <w:rFonts w:ascii="Arial" w:hAnsi="Arial" w:cs="Arial"/>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3109F" w:rsidRPr="008E1127" w:rsidRDefault="0083109F" w:rsidP="00081912">
      <w:pPr>
        <w:jc w:val="center"/>
        <w:rPr>
          <w:b/>
          <w:u w:val="single"/>
        </w:rPr>
      </w:pPr>
    </w:p>
    <w:p w:rsidR="008D3F30" w:rsidRPr="008E1127" w:rsidRDefault="008D3F30" w:rsidP="008D3F30">
      <w:pPr>
        <w:rPr>
          <w:b/>
          <w:bCs/>
          <w:i/>
        </w:rPr>
      </w:pPr>
    </w:p>
    <w:p w:rsidR="008D3F30" w:rsidRPr="008E1127" w:rsidRDefault="008D3F30" w:rsidP="008D3F30">
      <w:pPr>
        <w:rPr>
          <w:b/>
          <w:u w:val="single"/>
        </w:rPr>
      </w:pPr>
      <w:r w:rsidRPr="008E1127">
        <w:rPr>
          <w:b/>
          <w:bCs/>
          <w:i/>
        </w:rPr>
        <w:t>Anexo 2. Diagrama de la Ruta del Procedimiento Laboral Disciplinario</w:t>
      </w:r>
    </w:p>
    <w:p w:rsidR="00081912" w:rsidRPr="008E1127" w:rsidRDefault="00AB16BF" w:rsidP="00344026">
      <w:pPr>
        <w:jc w:val="both"/>
        <w:rPr>
          <w:rFonts w:ascii="Arial" w:hAnsi="Arial" w:cs="Arial"/>
          <w:noProof/>
        </w:rPr>
      </w:pPr>
      <w:r>
        <w:rPr>
          <w:rFonts w:ascii="Arial" w:hAnsi="Arial" w:cs="Arial"/>
          <w:noProof/>
          <w:lang w:eastAsia="es-MX"/>
        </w:rPr>
        <w:lastRenderedPageBreak/>
        <w:drawing>
          <wp:inline distT="0" distB="0" distL="0" distR="0">
            <wp:extent cx="5943600" cy="7691755"/>
            <wp:effectExtent l="0" t="0" r="0" b="444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LUJOGRAMA FINAL-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FB68A9" w:rsidRPr="008E1127" w:rsidRDefault="008D3F30" w:rsidP="00FB68A9">
      <w:pPr>
        <w:spacing w:line="281" w:lineRule="exact"/>
        <w:rPr>
          <w:b/>
          <w:bCs/>
          <w:i/>
        </w:rPr>
      </w:pPr>
      <w:r w:rsidRPr="008E1127">
        <w:rPr>
          <w:b/>
          <w:bCs/>
          <w:i/>
        </w:rPr>
        <w:t>Anexo 3</w:t>
      </w:r>
      <w:r w:rsidRPr="008E1127">
        <w:rPr>
          <w:b/>
          <w:bCs/>
        </w:rPr>
        <w:t xml:space="preserve">. </w:t>
      </w:r>
      <w:r w:rsidRPr="008E1127">
        <w:rPr>
          <w:b/>
          <w:bCs/>
          <w:i/>
        </w:rPr>
        <w:t>Ficha Técnica de la Queja o Denuncia de Hostigamiento y Acoso Sexual y/o Laboral</w:t>
      </w:r>
    </w:p>
    <w:p w:rsidR="008D3F30" w:rsidRPr="008E1127" w:rsidRDefault="008D3F30" w:rsidP="00FB68A9">
      <w:pPr>
        <w:spacing w:line="281" w:lineRule="exact"/>
        <w:rPr>
          <w:rFonts w:ascii="Arial" w:eastAsia="Times New Roman" w:hAnsi="Arial"/>
        </w:rPr>
      </w:pPr>
    </w:p>
    <w:p w:rsidR="00FB68A9" w:rsidRPr="008E1127" w:rsidRDefault="00C90CF4" w:rsidP="00FB68A9">
      <w:pPr>
        <w:spacing w:line="0" w:lineRule="atLeast"/>
        <w:ind w:right="-279"/>
        <w:jc w:val="center"/>
        <w:rPr>
          <w:rFonts w:ascii="Arial" w:eastAsia="Candara" w:hAnsi="Arial"/>
          <w:b/>
        </w:rPr>
      </w:pPr>
      <w:r w:rsidRPr="008E1127">
        <w:rPr>
          <w:noProof/>
          <w:lang w:eastAsia="es-MX"/>
        </w:rPr>
        <mc:AlternateContent>
          <mc:Choice Requires="wps">
            <w:drawing>
              <wp:anchor distT="0" distB="0" distL="114300" distR="114300" simplePos="0" relativeHeight="251678720" behindDoc="0" locked="0" layoutInCell="1" allowOverlap="1">
                <wp:simplePos x="0" y="0"/>
                <wp:positionH relativeFrom="column">
                  <wp:posOffset>1352550</wp:posOffset>
                </wp:positionH>
                <wp:positionV relativeFrom="paragraph">
                  <wp:posOffset>-133350</wp:posOffset>
                </wp:positionV>
                <wp:extent cx="3362325" cy="438150"/>
                <wp:effectExtent l="0" t="0" r="9525" b="0"/>
                <wp:wrapNone/>
                <wp:docPr id="2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7B7413" id="Rectangle 135" o:spid="_x0000_s1026" style="position:absolute;margin-left:106.5pt;margin-top:-10.5pt;width:264.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HAewIAAP4E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K3GW&#10;Y6RICz36DFUjaic5SseTUKHOuAICH82DDRydudf0m0NKrxqI40trdddwwgBXGuKTFxuC4WAr2nYf&#10;NIP8ZO91LNaxtm1ICGVAx9iTp0tP+NEjCj/H42k2ziYYUfDl41k6iU1LSHHebazz77huUViU2AL6&#10;mJ0c7p0PaEhxDgmHKb0RUsa+S4W6Es8nkD7y0lKw4IyG3W1X0qIDCcqJT6QG9K/DWuFBv1K0JZ5d&#10;gkgRqrFWLJ7iiZD9GpBIFZIDOcB2WvU6eZ6P5uvZepYP8my6HuSjqhosN6t8MN2kN5NqXK1WVfoz&#10;4EzzohGMcRWgnjWb5n+nidP09Gq7qPYFJXfNfBOf18yTlzBilYHV+RvZRRmEzvcK2mr2BCqwuh9C&#10;uDRg0Wj7A6MOBrDE7vueWI6RfK9ASfM0z8PERiOf3GRg2GvP9tpDFIVUJfYY9cuV76d8b6zYNXBS&#10;Gnus9BLUV4sojKDMHtVJszBkkcHpQghTfG3HqN/X1uIXAAAA//8DAFBLAwQUAAYACAAAACEAFIw8&#10;/eQAAAAPAQAADwAAAGRycy9kb3ducmV2LnhtbEyPT0/DMAzF70h8h8hI3La0ZYOpazqVP7tO2kAC&#10;blljmmqNUzXZWr495gQXy5bt996v2EyuExccQutJQTpPQCDV3rTUKHh73c5WIELUZHTnCRV8Y4BN&#10;eX1V6Nz4kfZ4OcRGsAiFXCuwMfa5lKG26HSY+x6Jd19+cDryODTSDHpkcdfJLEnupdMtsYPVPT5Z&#10;rE+Hs1Pw0n/uqmUTZPUe7cfJP45bu2uUur2ZntdcqjWIiFP8+4BfBs4PJQc7+jOZIDoFWXrHQFHB&#10;LEu54YuHRbYEcVSwWCUgy0L+5yh/AAAA//8DAFBLAQItABQABgAIAAAAIQC2gziS/gAAAOEBAAAT&#10;AAAAAAAAAAAAAAAAAAAAAABbQ29udGVudF9UeXBlc10ueG1sUEsBAi0AFAAGAAgAAAAhADj9If/W&#10;AAAAlAEAAAsAAAAAAAAAAAAAAAAALwEAAF9yZWxzLy5yZWxzUEsBAi0AFAAGAAgAAAAhAM3sUcB7&#10;AgAA/gQAAA4AAAAAAAAAAAAAAAAALgIAAGRycy9lMm9Eb2MueG1sUEsBAi0AFAAGAAgAAAAhABSM&#10;PP3kAAAADwEAAA8AAAAAAAAAAAAAAAAA1QQAAGRycy9kb3ducmV2LnhtbFBLBQYAAAAABAAEAPMA&#10;AADmBQAAAAA=&#10;" filled="f"/>
            </w:pict>
          </mc:Fallback>
        </mc:AlternateContent>
      </w:r>
      <w:r w:rsidR="00FB68A9" w:rsidRPr="008E1127">
        <w:rPr>
          <w:rFonts w:ascii="Arial" w:eastAsia="Candara" w:hAnsi="Arial"/>
          <w:b/>
        </w:rPr>
        <w:t>FICHA TÉCNICA</w:t>
      </w:r>
      <w:r w:rsidR="0067460A" w:rsidRPr="008E1127">
        <w:rPr>
          <w:rFonts w:ascii="Arial" w:eastAsia="Candara" w:hAnsi="Arial"/>
          <w:b/>
        </w:rPr>
        <w:t xml:space="preserve"> </w:t>
      </w:r>
      <w:r w:rsidR="00FB68A9" w:rsidRPr="008E1127">
        <w:rPr>
          <w:rFonts w:ascii="Arial" w:eastAsia="Candara" w:hAnsi="Arial"/>
          <w:b/>
        </w:rPr>
        <w:t>DE LA QUEJA O DENUNCIA</w:t>
      </w:r>
    </w:p>
    <w:p w:rsidR="00FB68A9" w:rsidRPr="008E1127" w:rsidRDefault="00FB68A9" w:rsidP="00FB68A9">
      <w:pPr>
        <w:spacing w:line="39" w:lineRule="exact"/>
        <w:rPr>
          <w:rFonts w:ascii="Arial" w:eastAsia="Times New Roman" w:hAnsi="Arial"/>
        </w:rPr>
      </w:pPr>
    </w:p>
    <w:p w:rsidR="00FB68A9" w:rsidRPr="008E1127" w:rsidRDefault="00FB68A9" w:rsidP="00FB68A9">
      <w:pPr>
        <w:spacing w:line="323" w:lineRule="exact"/>
        <w:rPr>
          <w:rFonts w:ascii="Arial" w:eastAsia="Times New Roman" w:hAnsi="Arial"/>
        </w:rPr>
      </w:pPr>
    </w:p>
    <w:p w:rsidR="00FB68A9" w:rsidRPr="008E1127" w:rsidRDefault="00FB68A9" w:rsidP="00FB68A9">
      <w:pPr>
        <w:tabs>
          <w:tab w:val="left" w:pos="6560"/>
        </w:tabs>
        <w:spacing w:line="0" w:lineRule="atLeast"/>
        <w:ind w:left="840"/>
        <w:rPr>
          <w:rFonts w:ascii="Arial" w:eastAsia="Candara" w:hAnsi="Arial"/>
        </w:rPr>
      </w:pPr>
      <w:r w:rsidRPr="008E1127">
        <w:rPr>
          <w:rFonts w:ascii="Arial" w:eastAsia="Candara" w:hAnsi="Arial"/>
        </w:rPr>
        <w:t>Fecha:</w:t>
      </w:r>
      <w:r w:rsidRPr="008E1127">
        <w:rPr>
          <w:rFonts w:ascii="Arial" w:eastAsia="Times New Roman" w:hAnsi="Arial"/>
        </w:rPr>
        <w:tab/>
      </w:r>
      <w:r w:rsidRPr="008E1127">
        <w:rPr>
          <w:rFonts w:ascii="Arial" w:eastAsia="Candara" w:hAnsi="Arial"/>
        </w:rPr>
        <w:t>Folio:</w:t>
      </w:r>
    </w:p>
    <w:p w:rsidR="00FB68A9" w:rsidRPr="008E1127" w:rsidRDefault="00C90CF4" w:rsidP="00FB68A9">
      <w:pPr>
        <w:spacing w:line="20" w:lineRule="exact"/>
        <w:rPr>
          <w:rFonts w:ascii="Arial" w:eastAsia="Times New Roman" w:hAnsi="Arial"/>
        </w:rPr>
      </w:pPr>
      <w:r w:rsidRPr="008E1127">
        <w:rPr>
          <w:noProof/>
          <w:lang w:eastAsia="es-MX"/>
        </w:rPr>
        <mc:AlternateContent>
          <mc:Choice Requires="wps">
            <w:drawing>
              <wp:anchor distT="4294967295" distB="4294967295" distL="114300" distR="114300" simplePos="0" relativeHeight="251660288" behindDoc="1" locked="0" layoutInCell="1" allowOverlap="1">
                <wp:simplePos x="0" y="0"/>
                <wp:positionH relativeFrom="column">
                  <wp:posOffset>4640580</wp:posOffset>
                </wp:positionH>
                <wp:positionV relativeFrom="paragraph">
                  <wp:posOffset>-18416</wp:posOffset>
                </wp:positionV>
                <wp:extent cx="1170305"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B1631A" id="Line 6"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5.4pt,-1.45pt" to="45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pqE1vXEFRFRqa0Nx9KRezUbT7w4pXbVE7Xmk+HY2kJaFjORdStg4Axfs+i+aQQw5eB37&#10;dGpsFyChA+gU5Tjf5eAnjygcZtlTOk4nGNGbLyHFLdFY5z9z3aFglFgC5whMjhvnAxFS3ELCPUqv&#10;hZRRbalQX+L5ZDSJCU5LwYIzhDm731XSoiMJ8xK/WBV4HsOsPigWwVpO2OpqeyLkxYbLpQp4UArQ&#10;uVqXgfgxT+er2WqWD/LRdDXI07oefFpX+WC6zp4m9biuqjr7GahledEKxrgK7G7DmeV/J/71mVzG&#10;6j6e9zYk79Fjv4Ds7R9JRy2DfJdB2Gl23tqbxjCPMfj6dsLAP+7Bfnzhy18AAAD//wMAUEsDBBQA&#10;BgAIAAAAIQDHVkme4gAAAA4BAAAPAAAAZHJzL2Rvd25yZXYueG1sTI/NTsMwEITvSLyDtUhcqtZO&#10;KihN41SIkhsXShHXbbwkEbGdxm4beHoWcYDLSvs3802+Hm0nTjSE1jsNyUyBIFd507paw+6lnN6B&#10;CBGdwc470vBJAdbF5UWOmfFn90ynbawFi7iQoYYmxj6TMlQNWQwz35Pj3bsfLEZuh1qaAc8sbjuZ&#10;KnUrLbaOHRrs6aGh6mN7tBpC+UqH8mtSTdTbvPaUHjZPj6j19dW4WXG5X4GINMa/D/jJwPxQMNje&#10;H50JotOwmCvmjxqm6RIEHyyTmwTE/ncgi1z+j1F8AwAA//8DAFBLAQItABQABgAIAAAAIQC2gziS&#10;/gAAAOEBAAATAAAAAAAAAAAAAAAAAAAAAABbQ29udGVudF9UeXBlc10ueG1sUEsBAi0AFAAGAAgA&#10;AAAhADj9If/WAAAAlAEAAAsAAAAAAAAAAAAAAAAALwEAAF9yZWxzLy5yZWxzUEsBAi0AFAAGAAgA&#10;AAAhAJKFv8MUAgAAKQQAAA4AAAAAAAAAAAAAAAAALgIAAGRycy9lMm9Eb2MueG1sUEsBAi0AFAAG&#10;AAgAAAAhAMdWSZ7iAAAADgEAAA8AAAAAAAAAAAAAAAAAbgQAAGRycy9kb3ducmV2LnhtbFBLBQYA&#10;AAAABAAEAPMAAAB9BQAAAAA=&#10;"/>
            </w:pict>
          </mc:Fallback>
        </mc:AlternateContent>
      </w:r>
      <w:r w:rsidRPr="008E1127">
        <w:rPr>
          <w:noProof/>
          <w:lang w:eastAsia="es-MX"/>
        </w:rPr>
        <mc:AlternateContent>
          <mc:Choice Requires="wps">
            <w:drawing>
              <wp:anchor distT="4294967295" distB="4294967295" distL="114300" distR="114300" simplePos="0" relativeHeight="251661312" behindDoc="1" locked="0" layoutInCell="1" allowOverlap="1">
                <wp:simplePos x="0" y="0"/>
                <wp:positionH relativeFrom="column">
                  <wp:posOffset>927735</wp:posOffset>
                </wp:positionH>
                <wp:positionV relativeFrom="paragraph">
                  <wp:posOffset>-10796</wp:posOffset>
                </wp:positionV>
                <wp:extent cx="1440815"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BADE57" id="Line 7"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3.05pt,-.85pt" to="1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f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WVGks2yCER18CSmHRGOd/8R1h4JRYQmcIzA5bZ0PREg5hIR7lN4I&#10;KaPaUqG+wvNJPokJTkvBgjOEOXvYr6RFJxLmJX6xKvA8hll9VCyCtZyw9c32RMirDZdLFfCgFKBz&#10;s64D8WOeztez9awYFfl0PSrSuh593KyK0XSTPU3qD/VqVWc/A7WsKFvBGFeB3TCcWfF34t+eyXWs&#10;7uN5b0PyFj32C8gO/0g6ahnkuw7CXrPLzg4awzzG4NvbCQP/uAf78YUvfwEAAP//AwBQSwMEFAAG&#10;AAgAAAAhABCQnivgAAAADgEAAA8AAABkcnMvZG93bnJldi54bWxMT01PwkAQvZv4HzZj4oXAttQA&#10;Kd0SI/bmRdR4HdqhbezOlu4C1V/vGA96meTNvHkf2Wa0nTrT4FvHBuJZBIq4dFXLtYHXl2K6AuUD&#10;coWdYzLwSR42+fVVhmnlLvxM512olYiwT9FAE0Kfau3Lhiz6meuJ5XZwg8UgcKh1NeBFxG2n51G0&#10;0BZbFocGe3poqPzYnawBX7zRsfialJPoPakdzY/bp0c05vZm3K5l3K9BBRrD3wf8dJD8kEuwvTtx&#10;5VUn+G4RC9XANF6CEkKyTKTh/neh80z/r5F/AwAA//8DAFBLAQItABQABgAIAAAAIQC2gziS/gAA&#10;AOEBAAATAAAAAAAAAAAAAAAAAAAAAABbQ29udGVudF9UeXBlc10ueG1sUEsBAi0AFAAGAAgAAAAh&#10;ADj9If/WAAAAlAEAAAsAAAAAAAAAAAAAAAAALwEAAF9yZWxzLy5yZWxzUEsBAi0AFAAGAAgAAAAh&#10;ABkFt+oTAgAAKQQAAA4AAAAAAAAAAAAAAAAALgIAAGRycy9lMm9Eb2MueG1sUEsBAi0AFAAGAAgA&#10;AAAhABCQnivgAAAADgEAAA8AAAAAAAAAAAAAAAAAbQQAAGRycy9kb3ducmV2LnhtbFBLBQYAAAAA&#10;BAAEAPMAAAB6BQAAAAA=&#10;"/>
            </w:pict>
          </mc:Fallback>
        </mc:AlternateContent>
      </w:r>
    </w:p>
    <w:p w:rsidR="00FB68A9" w:rsidRPr="008E1127" w:rsidRDefault="00FB68A9" w:rsidP="00FB68A9">
      <w:pPr>
        <w:spacing w:line="286" w:lineRule="exact"/>
        <w:rPr>
          <w:rFonts w:ascii="Arial" w:eastAsia="Times New Roman" w:hAnsi="Arial"/>
        </w:rPr>
      </w:pPr>
    </w:p>
    <w:p w:rsidR="00FB68A9" w:rsidRPr="008E1127" w:rsidRDefault="00FB68A9" w:rsidP="00FB68A9">
      <w:pPr>
        <w:spacing w:line="0" w:lineRule="atLeast"/>
        <w:ind w:left="2320"/>
        <w:rPr>
          <w:rFonts w:ascii="Arial" w:eastAsia="Candara" w:hAnsi="Arial"/>
          <w:b/>
        </w:rPr>
      </w:pPr>
      <w:r w:rsidRPr="008E1127">
        <w:rPr>
          <w:rFonts w:ascii="Arial" w:eastAsia="Candara" w:hAnsi="Arial"/>
          <w:b/>
        </w:rPr>
        <w:t>Datos de la persona que presenta la queja o denuncia</w:t>
      </w:r>
    </w:p>
    <w:p w:rsidR="00FB68A9" w:rsidRPr="008E1127" w:rsidRDefault="00FB68A9" w:rsidP="00FB68A9">
      <w:pPr>
        <w:spacing w:line="302" w:lineRule="exact"/>
        <w:rPr>
          <w:rFonts w:ascii="Arial" w:eastAsia="Times New Roman" w:hAnsi="Arial"/>
        </w:rPr>
      </w:pPr>
    </w:p>
    <w:p w:rsidR="00FB68A9" w:rsidRPr="008E1127" w:rsidRDefault="00FB68A9" w:rsidP="00FB68A9">
      <w:pPr>
        <w:spacing w:line="0" w:lineRule="atLeast"/>
        <w:ind w:left="940"/>
        <w:rPr>
          <w:rFonts w:ascii="Arial" w:eastAsia="Candara" w:hAnsi="Arial"/>
        </w:rPr>
      </w:pPr>
      <w:r w:rsidRPr="008E1127">
        <w:rPr>
          <w:rFonts w:ascii="Arial" w:eastAsia="Candara" w:hAnsi="Arial"/>
        </w:rPr>
        <w:t>Nombre:_____________________________________________________________</w:t>
      </w:r>
    </w:p>
    <w:p w:rsidR="00FB68A9" w:rsidRPr="008E1127" w:rsidRDefault="00FB68A9" w:rsidP="00FB68A9">
      <w:pPr>
        <w:spacing w:line="219" w:lineRule="exact"/>
        <w:rPr>
          <w:rFonts w:ascii="Arial" w:eastAsia="Times New Roman" w:hAnsi="Arial"/>
        </w:rPr>
      </w:pPr>
    </w:p>
    <w:p w:rsidR="00FB68A9" w:rsidRPr="008E1127" w:rsidRDefault="00FB68A9" w:rsidP="00FB68A9">
      <w:pPr>
        <w:spacing w:line="0" w:lineRule="atLeast"/>
        <w:ind w:left="940"/>
        <w:rPr>
          <w:rFonts w:ascii="Arial" w:eastAsia="Candara" w:hAnsi="Arial"/>
        </w:rPr>
      </w:pPr>
      <w:r w:rsidRPr="008E1127">
        <w:rPr>
          <w:rFonts w:ascii="Arial" w:eastAsia="Candara" w:hAnsi="Arial"/>
        </w:rPr>
        <w:t>Edad:____________________________</w:t>
      </w:r>
      <w:r w:rsidRPr="008E1127">
        <w:rPr>
          <w:rFonts w:ascii="Arial" w:eastAsia="Times New Roman" w:hAnsi="Arial"/>
        </w:rPr>
        <w:tab/>
      </w:r>
      <w:r w:rsidRPr="008E1127">
        <w:rPr>
          <w:rFonts w:ascii="Arial" w:eastAsia="Candara" w:hAnsi="Arial"/>
        </w:rPr>
        <w:t>Sexo: ______________________________</w:t>
      </w:r>
    </w:p>
    <w:p w:rsidR="00FB68A9" w:rsidRPr="008E1127" w:rsidRDefault="00FB68A9" w:rsidP="00FB68A9">
      <w:pPr>
        <w:spacing w:line="219" w:lineRule="exact"/>
        <w:rPr>
          <w:rFonts w:ascii="Arial" w:eastAsia="Times New Roman" w:hAnsi="Arial"/>
        </w:rPr>
      </w:pPr>
    </w:p>
    <w:p w:rsidR="00FB68A9" w:rsidRPr="008E1127" w:rsidRDefault="00FB68A9" w:rsidP="00FB68A9">
      <w:pPr>
        <w:tabs>
          <w:tab w:val="left" w:pos="5240"/>
        </w:tabs>
        <w:spacing w:line="0" w:lineRule="atLeast"/>
        <w:ind w:left="940"/>
        <w:rPr>
          <w:rFonts w:ascii="Arial" w:eastAsia="Candara" w:hAnsi="Arial"/>
        </w:rPr>
      </w:pPr>
      <w:r w:rsidRPr="008E1127">
        <w:rPr>
          <w:rFonts w:ascii="Arial" w:eastAsia="Candara" w:hAnsi="Arial"/>
        </w:rPr>
        <w:t>Cargo:___________________________</w:t>
      </w:r>
      <w:r w:rsidRPr="008E1127">
        <w:rPr>
          <w:rFonts w:ascii="Arial" w:eastAsia="Times New Roman" w:hAnsi="Arial"/>
        </w:rPr>
        <w:tab/>
      </w:r>
      <w:r w:rsidRPr="008E1127">
        <w:rPr>
          <w:rFonts w:ascii="Arial" w:eastAsia="Candara" w:hAnsi="Arial"/>
        </w:rPr>
        <w:t>Área:_____________________________</w:t>
      </w:r>
    </w:p>
    <w:p w:rsidR="00FB68A9" w:rsidRPr="008E1127" w:rsidRDefault="00FB68A9" w:rsidP="00FB68A9">
      <w:pPr>
        <w:spacing w:line="219" w:lineRule="exact"/>
        <w:rPr>
          <w:rFonts w:ascii="Arial" w:eastAsia="Times New Roman" w:hAnsi="Arial"/>
        </w:rPr>
      </w:pPr>
    </w:p>
    <w:p w:rsidR="00FB68A9" w:rsidRPr="008E1127" w:rsidRDefault="00FB68A9" w:rsidP="00FB68A9">
      <w:pPr>
        <w:spacing w:line="0" w:lineRule="atLeast"/>
        <w:ind w:left="940"/>
        <w:rPr>
          <w:rFonts w:ascii="Arial" w:eastAsia="Candara" w:hAnsi="Arial"/>
        </w:rPr>
      </w:pPr>
      <w:r w:rsidRPr="008E1127">
        <w:rPr>
          <w:rFonts w:ascii="Arial" w:eastAsia="Candara" w:hAnsi="Arial"/>
        </w:rPr>
        <w:t>Nombre de la jefa o jefe inmediato: ________________________________________</w:t>
      </w:r>
    </w:p>
    <w:p w:rsidR="00FB68A9" w:rsidRPr="008E1127" w:rsidRDefault="00FB68A9" w:rsidP="00FB68A9">
      <w:pPr>
        <w:spacing w:line="219" w:lineRule="exact"/>
        <w:rPr>
          <w:rFonts w:ascii="Arial" w:eastAsia="Times New Roman" w:hAnsi="Arial"/>
        </w:rPr>
      </w:pPr>
    </w:p>
    <w:p w:rsidR="00FB68A9" w:rsidRPr="008E1127" w:rsidRDefault="00FB68A9" w:rsidP="00FB68A9">
      <w:pPr>
        <w:spacing w:line="0" w:lineRule="atLeast"/>
        <w:ind w:left="940"/>
        <w:rPr>
          <w:rFonts w:ascii="Arial" w:eastAsia="Candara" w:hAnsi="Arial"/>
        </w:rPr>
      </w:pPr>
      <w:r w:rsidRPr="008E1127">
        <w:rPr>
          <w:rFonts w:ascii="Arial" w:eastAsia="Candara" w:hAnsi="Arial"/>
        </w:rPr>
        <w:t>Cargo de la jefa o jefe inmediato: _________________________________________</w:t>
      </w:r>
    </w:p>
    <w:p w:rsidR="00FB68A9" w:rsidRPr="008E1127" w:rsidRDefault="00FB68A9" w:rsidP="00FB68A9">
      <w:pPr>
        <w:spacing w:line="400" w:lineRule="exact"/>
        <w:rPr>
          <w:rFonts w:ascii="Arial" w:eastAsia="Times New Roman" w:hAnsi="Arial"/>
        </w:rPr>
      </w:pPr>
    </w:p>
    <w:p w:rsidR="00FB68A9" w:rsidRPr="008E1127" w:rsidRDefault="00FB68A9" w:rsidP="00FB68A9">
      <w:pPr>
        <w:spacing w:line="0" w:lineRule="atLeast"/>
        <w:ind w:left="1780"/>
        <w:rPr>
          <w:rFonts w:ascii="Arial" w:eastAsia="Candara" w:hAnsi="Arial"/>
          <w:b/>
        </w:rPr>
      </w:pPr>
      <w:r w:rsidRPr="008E1127">
        <w:rPr>
          <w:rFonts w:ascii="Arial" w:eastAsia="Candara" w:hAnsi="Arial"/>
          <w:b/>
        </w:rPr>
        <w:t>Datos de la persona contra quien se presenta la queja o denuncia</w:t>
      </w:r>
    </w:p>
    <w:p w:rsidR="00FB68A9" w:rsidRPr="008E1127" w:rsidRDefault="00FB68A9" w:rsidP="00FB68A9">
      <w:pPr>
        <w:spacing w:line="341" w:lineRule="exact"/>
        <w:rPr>
          <w:rFonts w:ascii="Arial" w:eastAsia="Times New Roman" w:hAnsi="Arial"/>
        </w:rPr>
      </w:pPr>
    </w:p>
    <w:p w:rsidR="00FB68A9" w:rsidRPr="008E1127" w:rsidRDefault="00FB68A9" w:rsidP="00FB68A9">
      <w:pPr>
        <w:spacing w:line="0" w:lineRule="atLeast"/>
        <w:ind w:left="940"/>
        <w:rPr>
          <w:rFonts w:ascii="Arial" w:eastAsia="Candara" w:hAnsi="Arial"/>
        </w:rPr>
      </w:pPr>
      <w:r w:rsidRPr="008E1127">
        <w:rPr>
          <w:rFonts w:ascii="Arial" w:eastAsia="Candara" w:hAnsi="Arial"/>
        </w:rPr>
        <w:t>Nombre:</w:t>
      </w:r>
    </w:p>
    <w:p w:rsidR="00FB68A9" w:rsidRPr="008E1127" w:rsidRDefault="00FB68A9" w:rsidP="00FB68A9">
      <w:pPr>
        <w:spacing w:line="20" w:lineRule="exact"/>
        <w:rPr>
          <w:rFonts w:ascii="Arial" w:eastAsia="Times New Roman" w:hAnsi="Arial"/>
        </w:rPr>
      </w:pPr>
      <w:r w:rsidRPr="008E1127">
        <w:rPr>
          <w:rFonts w:ascii="Arial" w:eastAsia="Candara" w:hAnsi="Arial"/>
          <w:noProof/>
          <w:lang w:eastAsia="es-MX"/>
        </w:rPr>
        <w:drawing>
          <wp:anchor distT="0" distB="0" distL="114300" distR="114300" simplePos="0" relativeHeight="251659264" behindDoc="1" locked="0" layoutInCell="1" allowOverlap="1">
            <wp:simplePos x="0" y="0"/>
            <wp:positionH relativeFrom="column">
              <wp:posOffset>1147445</wp:posOffset>
            </wp:positionH>
            <wp:positionV relativeFrom="paragraph">
              <wp:posOffset>-48260</wp:posOffset>
            </wp:positionV>
            <wp:extent cx="4572000" cy="9525"/>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4572000" cy="9525"/>
                    </a:xfrm>
                    <a:prstGeom prst="rect">
                      <a:avLst/>
                    </a:prstGeom>
                    <a:noFill/>
                  </pic:spPr>
                </pic:pic>
              </a:graphicData>
            </a:graphic>
          </wp:anchor>
        </w:drawing>
      </w:r>
    </w:p>
    <w:p w:rsidR="00FB68A9" w:rsidRPr="008E1127" w:rsidRDefault="00FB68A9" w:rsidP="00FB68A9">
      <w:pPr>
        <w:spacing w:line="199" w:lineRule="exact"/>
        <w:rPr>
          <w:rFonts w:ascii="Arial" w:eastAsia="Times New Roman" w:hAnsi="Arial"/>
        </w:rPr>
      </w:pPr>
    </w:p>
    <w:p w:rsidR="00FB68A9" w:rsidRPr="008E1127" w:rsidRDefault="00FB68A9" w:rsidP="00FB68A9">
      <w:pPr>
        <w:spacing w:line="0" w:lineRule="atLeast"/>
        <w:ind w:left="940"/>
        <w:rPr>
          <w:rFonts w:ascii="Arial" w:eastAsia="Candara" w:hAnsi="Arial"/>
        </w:rPr>
      </w:pPr>
      <w:r w:rsidRPr="008E1127">
        <w:rPr>
          <w:rFonts w:ascii="Arial" w:eastAsia="Candara" w:hAnsi="Arial"/>
        </w:rPr>
        <w:t>Edad: ______________________________Sexo: __________________________</w:t>
      </w:r>
    </w:p>
    <w:p w:rsidR="00FB68A9" w:rsidRPr="008E1127" w:rsidRDefault="00FB68A9" w:rsidP="00FB68A9">
      <w:pPr>
        <w:spacing w:line="20" w:lineRule="exact"/>
        <w:rPr>
          <w:rFonts w:ascii="Arial" w:eastAsia="Times New Roman" w:hAnsi="Arial"/>
        </w:rPr>
      </w:pPr>
    </w:p>
    <w:p w:rsidR="00FB68A9" w:rsidRPr="008E1127" w:rsidRDefault="00FB68A9" w:rsidP="00FB68A9">
      <w:pPr>
        <w:spacing w:line="199" w:lineRule="exact"/>
        <w:rPr>
          <w:rFonts w:ascii="Arial" w:eastAsia="Times New Roman" w:hAnsi="Arial"/>
        </w:rPr>
      </w:pPr>
    </w:p>
    <w:p w:rsidR="00FB68A9" w:rsidRPr="008E1127" w:rsidRDefault="00C90CF4" w:rsidP="00FB68A9">
      <w:pPr>
        <w:tabs>
          <w:tab w:val="left" w:pos="5240"/>
        </w:tabs>
        <w:spacing w:line="0" w:lineRule="atLeast"/>
        <w:ind w:left="940"/>
        <w:rPr>
          <w:rFonts w:ascii="Arial" w:eastAsia="Candara" w:hAnsi="Arial"/>
        </w:rPr>
      </w:pPr>
      <w:r w:rsidRPr="008E1127">
        <w:rPr>
          <w:noProof/>
          <w:lang w:eastAsia="es-MX"/>
        </w:rPr>
        <mc:AlternateContent>
          <mc:Choice Requires="wps">
            <w:drawing>
              <wp:anchor distT="4294967295" distB="4294967295" distL="114300" distR="114300" simplePos="0" relativeHeight="251662336" behindDoc="1" locked="0" layoutInCell="1" allowOverlap="1">
                <wp:simplePos x="0" y="0"/>
                <wp:positionH relativeFrom="column">
                  <wp:posOffset>3693795</wp:posOffset>
                </wp:positionH>
                <wp:positionV relativeFrom="paragraph">
                  <wp:posOffset>158114</wp:posOffset>
                </wp:positionV>
                <wp:extent cx="196850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EA0C0E" id="Line 19" o:spid="_x0000_s1026" style="position:absolute;z-index:-251654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0.85pt,12.45pt" to="445.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w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zBaz+TQF2ejgS0gxJBrr/GeuOxSMEksgHYHJaet8IEKKISTco/RG&#10;SBnllgr1JV5MJ9OY4LQULDhDmLOHfSUtOpEwMPGLVYHnMczqo2IRrOWErW+2J0JebbhcqoAHpQCd&#10;m3WdiB+LdLGer+f5KJ/M1qM8revRp02Vj2ab7OO0/lBXVZ39DNSyvGgFY1wFdsN0ZvnfqX97J9e5&#10;us/nvQ3JW/TYLyA7/CPpqGWQ7zoIe80uOztoDAMZg2+PJ0z84x7sxye++gUAAP//AwBQSwMEFAAG&#10;AAgAAAAhAIh9mHDgAAAADgEAAA8AAABkcnMvZG93bnJldi54bWxMT8tOw0AMvCPxDysjcanopuGV&#10;ptlUiJJbLxQQVzcxSUTWm2a3beDrccUBLpY8Hs8jW462UwcafOvYwGwagSIuXdVybeD1pbhKQPmA&#10;XGHnmAx8kYdlfn6WYVq5Iz/TYRNqJSLsUzTQhNCnWvuyIYt+6npiuX24wWKQdah1NeBRxG2n4yi6&#10;0xZbFocGe3psqPzc7K0BX7zRrvielJPo/bp2FO9W6yc05vJiXC1kPCxABRrD3wecOkh+yCXY1u25&#10;8qozcJvM7oVqIL6ZgxJCMj8B219A55n+XyP/AQAA//8DAFBLAQItABQABgAIAAAAIQC2gziS/gAA&#10;AOEBAAATAAAAAAAAAAAAAAAAAAAAAABbQ29udGVudF9UeXBlc10ueG1sUEsBAi0AFAAGAAgAAAAh&#10;ADj9If/WAAAAlAEAAAsAAAAAAAAAAAAAAAAALwEAAF9yZWxzLy5yZWxzUEsBAi0AFAAGAAgAAAAh&#10;AHmurDcTAgAAKgQAAA4AAAAAAAAAAAAAAAAALgIAAGRycy9lMm9Eb2MueG1sUEsBAi0AFAAGAAgA&#10;AAAhAIh9mHDgAAAADgEAAA8AAAAAAAAAAAAAAAAAbQQAAGRycy9kb3ducmV2LnhtbFBLBQYAAAAA&#10;BAAEAPMAAAB6BQAAAAA=&#10;"/>
            </w:pict>
          </mc:Fallback>
        </mc:AlternateContent>
      </w:r>
      <w:r w:rsidRPr="008E1127">
        <w:rPr>
          <w:noProof/>
          <w:lang w:eastAsia="es-MX"/>
        </w:rPr>
        <mc:AlternateContent>
          <mc:Choice Requires="wps">
            <w:drawing>
              <wp:anchor distT="4294967295" distB="4294967295" distL="114300" distR="114300" simplePos="0" relativeHeight="251663360" behindDoc="1" locked="0" layoutInCell="1" allowOverlap="1">
                <wp:simplePos x="0" y="0"/>
                <wp:positionH relativeFrom="column">
                  <wp:posOffset>1071245</wp:posOffset>
                </wp:positionH>
                <wp:positionV relativeFrom="paragraph">
                  <wp:posOffset>158114</wp:posOffset>
                </wp:positionV>
                <wp:extent cx="221742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01F89A" id="Line 20" o:spid="_x0000_s1026" style="position:absolute;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4.35pt,12.45pt" to="258.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gREgIAACo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Rzao0gH&#10;M9oKxRGo0JveuBJcVmpnQ3X0rF7MVtPvDim9aok68Mjx9WIgLgsRyZuQoDgDGfb9Z83Ahxy9jo06&#10;N7YLkNACdI7zuNznwc8eUbjM8+ypCLzoYEtIOQQa6/wnrjsUhApLIB2ByWnrfCBCysEl5FF6I6SM&#10;45YK9RWeT/JJDHBaChaMwc3Zw34lLTqRsDDxi1WB5dHN6qNiEazlhK1vsidCXmVILlXAg1KAzk26&#10;bsSPeTpfz9azYlTk0/WoSOt69HGzKkbTTfY0qT/Uq1Wd/QzUsqJsBWNcBXbDdmbF303/9k6ue3Xf&#10;z3sbkrfosV9AdvhH0nGWYXzXRdhrdtnZYcawkNH59njCxj/qID8+8eUvAAAA//8DAFBLAwQUAAYA&#10;CAAAACEAD5E5AuEAAAAOAQAADwAAAGRycy9kb3ducmV2LnhtbExPQU7DQAy8I/GHlZG4VO2mAdqS&#10;ZlMhSm69UIq4uolJIrLeNLttA6/HiANcLI89Hs+kq8G26kS9bxwbmE4iUMSFKxuuDOxe8vEClA/I&#10;JbaOycAneVhllxcpJqU78zOdtqFSIsI+QQN1CF2itS9qsugnriOW3bvrLQaBfaXLHs8iblsdR9FM&#10;W2xYPtTY0WNNxcf2aA34/JUO+deoGEVvN5Wj+LDePKEx11fDeinlYQkq0BD+LuAng/iHTIzt3ZFL&#10;r1rBs8VcqAbi23tQQribzqXZ/w50lur/MbJvAAAA//8DAFBLAQItABQABgAIAAAAIQC2gziS/gAA&#10;AOEBAAATAAAAAAAAAAAAAAAAAAAAAABbQ29udGVudF9UeXBlc10ueG1sUEsBAi0AFAAGAAgAAAAh&#10;ADj9If/WAAAAlAEAAAsAAAAAAAAAAAAAAAAALwEAAF9yZWxzLy5yZWxzUEsBAi0AFAAGAAgAAAAh&#10;AICHaBESAgAAKgQAAA4AAAAAAAAAAAAAAAAALgIAAGRycy9lMm9Eb2MueG1sUEsBAi0AFAAGAAgA&#10;AAAhAA+ROQLhAAAADgEAAA8AAAAAAAAAAAAAAAAAbAQAAGRycy9kb3ducmV2LnhtbFBLBQYAAAAA&#10;BAAEAPMAAAB6BQAAAAA=&#10;"/>
            </w:pict>
          </mc:Fallback>
        </mc:AlternateContent>
      </w:r>
      <w:r w:rsidR="00FB68A9" w:rsidRPr="008E1127">
        <w:rPr>
          <w:rFonts w:ascii="Arial" w:eastAsia="Candara" w:hAnsi="Arial"/>
        </w:rPr>
        <w:t>Cargo:</w:t>
      </w:r>
      <w:r w:rsidR="00FB68A9" w:rsidRPr="008E1127">
        <w:rPr>
          <w:rFonts w:ascii="Arial" w:eastAsia="Times New Roman" w:hAnsi="Arial"/>
        </w:rPr>
        <w:tab/>
      </w:r>
      <w:r w:rsidR="00FB68A9" w:rsidRPr="008E1127">
        <w:rPr>
          <w:rFonts w:ascii="Arial" w:eastAsia="Candara" w:hAnsi="Arial"/>
        </w:rPr>
        <w:t>Área:</w:t>
      </w:r>
    </w:p>
    <w:p w:rsidR="00FB68A9" w:rsidRPr="008E1127" w:rsidRDefault="00FB68A9" w:rsidP="00FB68A9">
      <w:pPr>
        <w:spacing w:line="20" w:lineRule="exact"/>
        <w:rPr>
          <w:rFonts w:ascii="Arial" w:eastAsia="Times New Roman" w:hAnsi="Arial"/>
        </w:rPr>
      </w:pPr>
    </w:p>
    <w:p w:rsidR="00FB68A9" w:rsidRPr="008E1127" w:rsidRDefault="00FB68A9" w:rsidP="00FB68A9">
      <w:pPr>
        <w:spacing w:line="199" w:lineRule="exact"/>
        <w:ind w:firstLine="708"/>
        <w:rPr>
          <w:rFonts w:ascii="Arial" w:eastAsia="Times New Roman" w:hAnsi="Arial"/>
        </w:rPr>
      </w:pPr>
    </w:p>
    <w:p w:rsidR="00FB68A9" w:rsidRPr="008E1127" w:rsidRDefault="00FB68A9" w:rsidP="00FB68A9">
      <w:pPr>
        <w:spacing w:line="199" w:lineRule="exact"/>
        <w:ind w:firstLine="708"/>
        <w:rPr>
          <w:rFonts w:ascii="Arial" w:eastAsia="Times New Roman" w:hAnsi="Arial"/>
        </w:rPr>
      </w:pPr>
      <w:r w:rsidRPr="008E1127">
        <w:rPr>
          <w:rFonts w:ascii="Arial" w:eastAsia="Times New Roman" w:hAnsi="Arial"/>
        </w:rPr>
        <w:t>Nombre de la jefa o jefe inmediato: ________________________________________</w:t>
      </w:r>
    </w:p>
    <w:p w:rsidR="00FB68A9" w:rsidRPr="008E1127" w:rsidRDefault="00FB68A9" w:rsidP="00FB68A9">
      <w:pPr>
        <w:spacing w:line="199" w:lineRule="exact"/>
        <w:rPr>
          <w:rFonts w:ascii="Arial" w:eastAsia="Times New Roman" w:hAnsi="Arial"/>
        </w:rPr>
      </w:pPr>
    </w:p>
    <w:p w:rsidR="00FB68A9" w:rsidRPr="008E1127" w:rsidRDefault="00FB68A9" w:rsidP="00FB68A9">
      <w:pPr>
        <w:spacing w:line="199" w:lineRule="exact"/>
        <w:ind w:firstLine="708"/>
        <w:rPr>
          <w:rFonts w:ascii="Arial" w:eastAsia="Times New Roman" w:hAnsi="Arial"/>
        </w:rPr>
        <w:sectPr w:rsidR="00FB68A9" w:rsidRPr="008E1127" w:rsidSect="00E06559">
          <w:footerReference w:type="default" r:id="rId17"/>
          <w:pgSz w:w="12240" w:h="15840"/>
          <w:pgMar w:top="1440" w:right="1440" w:bottom="1560" w:left="1440" w:header="0" w:footer="0" w:gutter="0"/>
          <w:cols w:space="0" w:equalWidth="0">
            <w:col w:w="9360"/>
          </w:cols>
          <w:titlePg/>
          <w:docGrid w:linePitch="360"/>
        </w:sectPr>
      </w:pPr>
      <w:r w:rsidRPr="008E1127">
        <w:rPr>
          <w:rFonts w:ascii="Arial" w:eastAsia="Times New Roman" w:hAnsi="Arial"/>
        </w:rPr>
        <w:t>Cargo de la jefa o jefe inmediato: _________</w:t>
      </w:r>
      <w:r w:rsidR="00A601B0" w:rsidRPr="008E1127">
        <w:rPr>
          <w:rFonts w:ascii="Arial" w:eastAsia="Times New Roman" w:hAnsi="Arial"/>
        </w:rPr>
        <w:t>_______________________________</w:t>
      </w:r>
    </w:p>
    <w:p w:rsidR="00FB68A9" w:rsidRPr="008E1127" w:rsidRDefault="00FB68A9" w:rsidP="00FB68A9">
      <w:pPr>
        <w:spacing w:line="326" w:lineRule="exact"/>
        <w:rPr>
          <w:rFonts w:ascii="Arial" w:eastAsia="Times New Roman" w:hAnsi="Arial"/>
        </w:rPr>
      </w:pPr>
      <w:bookmarkStart w:id="1" w:name="page44"/>
      <w:bookmarkEnd w:id="1"/>
    </w:p>
    <w:p w:rsidR="00FB68A9" w:rsidRPr="008E1127" w:rsidRDefault="00FB68A9" w:rsidP="00FB68A9">
      <w:pPr>
        <w:spacing w:line="0" w:lineRule="atLeast"/>
        <w:ind w:left="540"/>
        <w:rPr>
          <w:rFonts w:ascii="Arial" w:eastAsia="Candara" w:hAnsi="Arial"/>
          <w:b/>
        </w:rPr>
      </w:pPr>
      <w:r w:rsidRPr="008E1127">
        <w:rPr>
          <w:rFonts w:ascii="Arial" w:eastAsia="Candara" w:hAnsi="Arial"/>
          <w:b/>
        </w:rPr>
        <w:t>Describir las circunstancias de modo, tiempo, lugar de los hechos y medidas cautelares en su caso.</w:t>
      </w:r>
    </w:p>
    <w:p w:rsidR="00FB68A9" w:rsidRPr="008E1127" w:rsidRDefault="00C90CF4" w:rsidP="00FB68A9">
      <w:pPr>
        <w:spacing w:line="20" w:lineRule="exact"/>
        <w:rPr>
          <w:rFonts w:ascii="Arial" w:eastAsia="Times New Roman" w:hAnsi="Arial"/>
        </w:rPr>
      </w:pPr>
      <w:r w:rsidRPr="008E1127">
        <w:rPr>
          <w:noProof/>
          <w:lang w:eastAsia="es-MX"/>
        </w:rPr>
        <mc:AlternateContent>
          <mc:Choice Requires="wps">
            <w:drawing>
              <wp:anchor distT="4294967295" distB="4294967295" distL="114300" distR="114300" simplePos="0" relativeHeight="251664384" behindDoc="1" locked="0" layoutInCell="1" allowOverlap="1">
                <wp:simplePos x="0" y="0"/>
                <wp:positionH relativeFrom="column">
                  <wp:posOffset>436880</wp:posOffset>
                </wp:positionH>
                <wp:positionV relativeFrom="paragraph">
                  <wp:posOffset>630554</wp:posOffset>
                </wp:positionV>
                <wp:extent cx="5340350" cy="0"/>
                <wp:effectExtent l="0" t="0" r="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843E97" id="Line 30" o:spid="_x0000_s1026" style="position:absolute;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49.65pt" to="454.9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4U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R7wkiR&#10;DjTaCMXRONamN66AkEptbciOntSr2Wj63SGlq5aoPY8c384G7mWhmsm7K2HjDLyw679oBjHk4HUs&#10;1KmxXYCEEqBT1ON814OfPKJwOBnn6XgCstGbLyHF7aKxzn/mukPBKLEE0hGYHDfOByKkuIWEd5Re&#10;Cymj3FKhvsTzyWgSLzgtBQvOEObsfldJi44kNEz8YlbgeQyz+qBYBGs5Yaur7YmQFxselyrgQSpA&#10;52pdOuLHPJ2vZqtZPshH09UgT+t68Gld5YPpOnua1OO6qursZ6CW5UUrGOMqsLt1Z5b/nfrXObn0&#10;1b0/72VI3qPHegHZ2z+SjloG+cI4uWKn2XlrbxpDQ8bg6/CEjn/cg/044stfAAAA//8DAFBLAwQU&#10;AAYACAAAACEAJW+tYeAAAAANAQAADwAAAGRycy9kb3ducmV2LnhtbEyPQU/DMAyF70j8h8hIXCaW&#10;sknT2jWdEKM3LgwQV6/x2mqN0zXZVvj1GHGAiyW/Jz9/L1+PrlNnGkLr2cD9NAFFXHnbcm3g7bW8&#10;W4IKEdli55kMfFKAdXF9lWNm/YVf6LyNtZIQDhkaaGLsM61D1ZDDMPU9sXh7PziMsg61tgNeJNx1&#10;epYkC+2wZfnQYE+PDVWH7ckZCOU7HcuvSTVJPua1p9lx8/yExtzejJuVjIcVqEhj/LuAnw7CD4WA&#10;7fyJbVCdgcVS8KOBNJ2DEj9NUhF2v4Iucv2/RfENAAD//wMAUEsBAi0AFAAGAAgAAAAhALaDOJL+&#10;AAAA4QEAABMAAAAAAAAAAAAAAAAAAAAAAFtDb250ZW50X1R5cGVzXS54bWxQSwECLQAUAAYACAAA&#10;ACEAOP0h/9YAAACUAQAACwAAAAAAAAAAAAAAAAAvAQAAX3JlbHMvLnJlbHNQSwECLQAUAAYACAAA&#10;ACEAhmpOFBUCAAAqBAAADgAAAAAAAAAAAAAAAAAuAgAAZHJzL2Uyb0RvYy54bWxQSwECLQAUAAYA&#10;CAAAACEAJW+tYeAAAAANAQAADwAAAAAAAAAAAAAAAABv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65408" behindDoc="1" locked="0" layoutInCell="1" allowOverlap="1">
                <wp:simplePos x="0" y="0"/>
                <wp:positionH relativeFrom="column">
                  <wp:posOffset>436880</wp:posOffset>
                </wp:positionH>
                <wp:positionV relativeFrom="paragraph">
                  <wp:posOffset>935354</wp:posOffset>
                </wp:positionV>
                <wp:extent cx="5340350" cy="0"/>
                <wp:effectExtent l="0" t="0" r="0"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1EA1DE" id="Line 31"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73.65pt" to="454.9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m/FQ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DLwrMFKk&#10;B4+eheJomoXaDMaVAKnV1obs6Em9mGdNvzqkdN0RtedR4+vZQFyMSB5CwsIZuGE3fNQMMOTgdSzU&#10;qbV9oIQSoFP043z3g588orBZTPN0WoBt9HaWkPIWaKzzH7juUZhUWILoSEyOz86DdIDeIOEepTdC&#10;ymi3VGio8KKYFDHAaSlYOAwwZ/e7Wlp0JKFh4hfqAGQPMKsPikWyjhO2vs49EfIyB7xUgQ9SATnX&#10;2aUjvi3SxXq+nuejfDJbj/K0aUbvN3U+mm2yd0Uzbeq6yb4HaVledoIxroK6W3dm+d+5f30nl766&#10;9+e9DMkje0wRxN7+UXT0Mth3aYSdZuetDdUItkJDRvD18YSO/3UdUT+f+OoHAAAA//8DAFBLAwQU&#10;AAYACAAAACEADOBwruEAAAAPAQAADwAAAGRycy9kb3ducmV2LnhtbEyPT0/DMAzF70h8h8hIXCaW&#10;sKH96ZpOiNEbF8YQV681bUXjdE22FT49RkKCiyU/28+/l64H16oT9aHxbOF2bEARF75suLKwe8lv&#10;FqBCRC6x9UwWPinAOru8SDEp/Zmf6bSNlRITDglaqGPsEq1DUZPDMPYdsczefe8wSttXuuzxLOau&#10;1RNjZtphw/Khxo4eaio+tkdnIeSvdMi/RsXIvE0rT5PD5ukRrb2+GjYrKfcrUJGG+HcBPxmEHzIB&#10;2/sjl0G1FmYLwY+i382noGRhaZai7H8VnaX6f47sGwAA//8DAFBLAQItABQABgAIAAAAIQC2gziS&#10;/gAAAOEBAAATAAAAAAAAAAAAAAAAAAAAAABbQ29udGVudF9UeXBlc10ueG1sUEsBAi0AFAAGAAgA&#10;AAAhADj9If/WAAAAlAEAAAsAAAAAAAAAAAAAAAAALwEAAF9yZWxzLy5yZWxzUEsBAi0AFAAGAAgA&#10;AAAhAPXWWb8VAgAAKgQAAA4AAAAAAAAAAAAAAAAALgIAAGRycy9lMm9Eb2MueG1sUEsBAi0AFAAG&#10;AAgAAAAhAAzgcK7hAAAADwEAAA8AAAAAAAAAAAAAAAAAbwQAAGRycy9kb3ducmV2LnhtbFBLBQYA&#10;AAAABAAEAPMAAAB9BQAAAAA=&#10;"/>
            </w:pict>
          </mc:Fallback>
        </mc:AlternateContent>
      </w:r>
      <w:r w:rsidRPr="008E1127">
        <w:rPr>
          <w:noProof/>
          <w:lang w:eastAsia="es-MX"/>
        </w:rPr>
        <mc:AlternateContent>
          <mc:Choice Requires="wps">
            <w:drawing>
              <wp:anchor distT="4294967295" distB="4294967295" distL="114300" distR="114300" simplePos="0" relativeHeight="251666432" behindDoc="1" locked="0" layoutInCell="1" allowOverlap="1">
                <wp:simplePos x="0" y="0"/>
                <wp:positionH relativeFrom="column">
                  <wp:posOffset>436880</wp:posOffset>
                </wp:positionH>
                <wp:positionV relativeFrom="paragraph">
                  <wp:posOffset>1240154</wp:posOffset>
                </wp:positionV>
                <wp:extent cx="534035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0B94A2" id="Line 32" o:spid="_x0000_s1026" style="position:absolute;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97.65pt" to="454.9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O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J6E3vXEFhFRqZ0N19KxezLOm3x1SumqJOvDI8fViIC8LGcmblLBxBm7Y9581gxhy9Do2&#10;6tzYLkBCC9A56nG568HPHlE4nE3zdDoD2ejgS0gxJBrr/CeuOxSMEksgHYHJ6dn5QIQUQ0i4R+mt&#10;kDLKLRXqS7ycTWYxwWkpWHCGMGcP+0padCJhYOIXqwLPY5jVR8UiWMsJ29xsT4S82nC5VAEPSgE6&#10;N+s6ET+W6XKz2CzyUT6Zb0Z5Wtejj9sqH8232YdZPa2rqs5+BmpZXrSCMa4Cu2E6s/zv1L+9k+tc&#10;3efz3obkLXrsF5Ad/pF01DLIdx2EvWaXnR00hoGMwbfHEyb+cQ/24xNf/wIAAP//AwBQSwMEFAAG&#10;AAgAAAAhAJGRCLrhAAAADwEAAA8AAABkcnMvZG93bnJldi54bWxMj0FPwzAMhe9I/IfISFwmlrKJ&#10;ae2aTojRGxcGiKvXmLaicbom2wq/HiNNgoslP9vP38vXo+vUkYbQejZwO01AEVfetlwbeH0pb5ag&#10;QkS22HkmA18UYF1cXuSYWX/iZzpuY63EhEOGBpoY+0zrUDXkMEx9TyyzDz84jNIOtbYDnsTcdXqW&#10;JAvtsGX50GBPDw1Vn9uDMxDKN9qX35NqkrzPa0+z/ebpEY25vho3Kyn3K1CRxvh3Ab8ZhB8KAdv5&#10;A9ugOgOLpeBH0dO7OShZSJNUlN1Z0UWu/+cofgAAAP//AwBQSwECLQAUAAYACAAAACEAtoM4kv4A&#10;AADhAQAAEwAAAAAAAAAAAAAAAAAAAAAAW0NvbnRlbnRfVHlwZXNdLnhtbFBLAQItABQABgAIAAAA&#10;IQA4/SH/1gAAAJQBAAALAAAAAAAAAAAAAAAAAC8BAABfcmVscy8ucmVsc1BLAQItABQABgAIAAAA&#10;IQBnl9OmEwIAACoEAAAOAAAAAAAAAAAAAAAAAC4CAABkcnMvZTJvRG9jLnhtbFBLAQItABQABgAI&#10;AAAAIQCRkQi64QAAAA8BAAAPAAAAAAAAAAAAAAAAAG0EAABkcnMvZG93bnJldi54bWxQSwUGAAAA&#10;AAQABADzAAAAewUAAAAA&#10;"/>
            </w:pict>
          </mc:Fallback>
        </mc:AlternateContent>
      </w:r>
      <w:r w:rsidRPr="008E1127">
        <w:rPr>
          <w:noProof/>
          <w:lang w:eastAsia="es-MX"/>
        </w:rPr>
        <mc:AlternateContent>
          <mc:Choice Requires="wps">
            <w:drawing>
              <wp:anchor distT="4294967295" distB="4294967295" distL="114300" distR="114300" simplePos="0" relativeHeight="251667456" behindDoc="1" locked="0" layoutInCell="1" allowOverlap="1">
                <wp:simplePos x="0" y="0"/>
                <wp:positionH relativeFrom="column">
                  <wp:posOffset>436880</wp:posOffset>
                </wp:positionH>
                <wp:positionV relativeFrom="paragraph">
                  <wp:posOffset>1544954</wp:posOffset>
                </wp:positionV>
                <wp:extent cx="5340350" cy="0"/>
                <wp:effectExtent l="0" t="0" r="0" b="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A140BD" id="Line 33"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121.65pt" to="454.9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1lEwIAACo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Y5Rop0&#10;oNGzUBzleehNb1wJIWu1s6E6elYv5lnT7w4pvW6JOvDI8fViIC8LGcmblLBxBm7Y9581gxhy9Do2&#10;6tzYLkBCC9A56nG568HPHlE4nOZFmk9BNjr4ElIOicY6/4nrDgWjwhJIR2ByenY+ECHlEBLuUXor&#10;pIxyS4X6Ci+mk2lMcFoKFpwhzNnDfi0tOpEwMPGLVYHnMczqo2IRrOWEbW62J0JebbhcqoAHpQCd&#10;m3WdiB+LdLGZb+bFqJjMNqMirevRx+26GM222YdpndfrdZ39DNSyomwFY1wFdsN0ZsXfqX97J9e5&#10;us/nvQ3JW/TYLyA7/CPpqGWQ7zoIe80uOztoDAMZg2+PJ0z84x7sxye++gUAAP//AwBQSwMEFAAG&#10;AAgAAAAhANbr6ajiAAAADwEAAA8AAABkcnMvZG93bnJldi54bWxMj0FPwzAMhe9I/IfISFymLaFF&#10;09Y1nRCjNy4M0K5eY9qKJumabCv8eow0CS6W/Gw/fy9fj7YTJxpC652Gu5kCQa7ypnW1hrfXcroA&#10;ESI6g513pOGLAqyL66scM+PP7oVO21gLNnEhQw1NjH0mZagashhmvifHsw8/WIzcDrU0A57Z3HYy&#10;UWouLbaOPzTY02ND1ef2aDWE8p0O5fekmqhdWntKDpvnJ9T69mbcrLg8rEBEGuPfBfxmYH4oGGzv&#10;j84E0WmYLxg/akju0xQELyzVkpX9RZFFLv/nKH4AAAD//wMAUEsBAi0AFAAGAAgAAAAhALaDOJL+&#10;AAAA4QEAABMAAAAAAAAAAAAAAAAAAAAAAFtDb250ZW50X1R5cGVzXS54bWxQSwECLQAUAAYACAAA&#10;ACEAOP0h/9YAAACUAQAACwAAAAAAAAAAAAAAAAAvAQAAX3JlbHMvLnJlbHNQSwECLQAUAAYACAAA&#10;ACEAfahNZRMCAAAqBAAADgAAAAAAAAAAAAAAAAAuAgAAZHJzL2Uyb0RvYy54bWxQSwECLQAUAAYA&#10;CAAAACEA1uvpqOIAAAAPAQAADwAAAAAAAAAAAAAAAABt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68480" behindDoc="1" locked="0" layoutInCell="1" allowOverlap="1">
                <wp:simplePos x="0" y="0"/>
                <wp:positionH relativeFrom="column">
                  <wp:posOffset>436880</wp:posOffset>
                </wp:positionH>
                <wp:positionV relativeFrom="paragraph">
                  <wp:posOffset>1849754</wp:posOffset>
                </wp:positionV>
                <wp:extent cx="534035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3DEC84" id="Line 34" o:spid="_x0000_s1026" style="position:absolute;z-index:-251648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145.65pt" to="454.9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M7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5qE3vXEFhFRqZ0N19KxezLOm3x1SumqJOvDI8fViIC8LGcmblLBxBm7Y9581gxhy9Do2&#10;6tzYLkBCC9A56nG568HPHlE4nE3zdDoD2ejgS0gxJBrr/CeuOxSMEksgHYHJ6dn5QIQUQ0i4R+mt&#10;kDLKLRXqS7ycTWYxwWkpWHCGMGcP+0padCJhYOIXqwLPY5jVR8UiWMsJ29xsT4S82nC5VAEPSgE6&#10;N+s6ET+W6XKz2CzyUT6Zb0Z5Wtejj9sqH8232YdZPa2rqs5+BmpZXrSCMa4Cu2E6s/zv1L+9k+tc&#10;3efz3obkLXrsF5Ad/pF01DLIdx2EvWaXnR00hoGMwbfHEyb+cQ/24xNf/wIAAP//AwBQSwMEFAAG&#10;AAgAAAAhAEuakbziAAAADwEAAA8AAABkcnMvZG93bnJldi54bWxMj0FPwzAMhe9I/IfISFymLVkn&#10;TWvXdEKM3riwgbhmjddWNE7XZFvh12MkJLhY8rP9/L18M7pOXHAIrScN85kCgVR521Kt4XVfTlcg&#10;QjRkTecJNXxigE1xe5ObzPorveBlF2vBJhQyo6GJsc+kDFWDzoSZ75F4dvSDM5HboZZ2MFc2d51M&#10;lFpKZ1riD43p8bHB6mN3dhpC+Yan8mtSTdT7ovaYnLbPT0br+7txu+bysAYRcYx/F/CTgfmhYLCD&#10;P5MNotOwXDF+1JCk8wUIXkhVysrhV5FFLv/nKL4BAAD//wMAUEsBAi0AFAAGAAgAAAAhALaDOJL+&#10;AAAA4QEAABMAAAAAAAAAAAAAAAAAAAAAAFtDb250ZW50X1R5cGVzXS54bWxQSwECLQAUAAYACAAA&#10;ACEAOP0h/9YAAACUAQAACwAAAAAAAAAAAAAAAAAvAQAAX3JlbHMvLnJlbHNQSwECLQAUAAYACAAA&#10;ACEAHRRTOxMCAAAqBAAADgAAAAAAAAAAAAAAAAAuAgAAZHJzL2Uyb0RvYy54bWxQSwECLQAUAAYA&#10;CAAAACEAS5qRvOIAAAAPAQAADwAAAAAAAAAAAAAAAABt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69504" behindDoc="1" locked="0" layoutInCell="1" allowOverlap="1">
                <wp:simplePos x="0" y="0"/>
                <wp:positionH relativeFrom="column">
                  <wp:posOffset>436880</wp:posOffset>
                </wp:positionH>
                <wp:positionV relativeFrom="paragraph">
                  <wp:posOffset>2459354</wp:posOffset>
                </wp:positionV>
                <wp:extent cx="5340350" cy="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28307A" id="Line 35" o:spid="_x0000_s1026" style="position:absolute;z-index:-2516469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193.65pt" to="454.9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l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Z6E3vXEFhFRqZ0N19KxezLOm3x1SumqJOvDI8fViIC8LGcmblLBxBm7Y9581gxhy9Do2&#10;6tzYLkBCC9A56nG568HPHlE4nE3zdDoD2ejgS0gxJBrr/CeuOxSMEksgHYHJ6dn5QIQUQ0i4R+mt&#10;kDLKLRXqS7ycTWYxwWkpWHCGMGcP+0padCJhYOIXqwLPY5jVR8UiWMsJ29xsT4S82nC5VAEPSgE6&#10;N+s6ET+W6XKz2CzyUT6Zb0Z5Wtejj9sqH8232YdZPa2rqs5+BmpZXrSCMa4Cu2E6s/zv1L+9k+tc&#10;3efz3obkLXrsF5Ad/pF01DLIdx2EvWaXnR00hoGMwbfHEyb+cQ/24xNf/wIAAP//AwBQSwMEFAAG&#10;AAgAAAAhAOB5XcriAAAADwEAAA8AAABkcnMvZG93bnJldi54bWxMj0FPwzAMhe9I/IfISFymLWGV&#10;Rtc1nRCjNy4M0K5ZY9qKxumabCv8eow0CS6W/Gw/fy9fj64TJxxC60nD3UyBQKq8banW8PZaTlMQ&#10;IRqypvOEGr4wwLq4vspNZv2ZXvC0jbVgEwqZ0dDE2GdShqpBZ8LM90g8+/CDM5HboZZ2MGc2d52c&#10;K7WQzrTEHxrT42OD1ef26DSE8h0P5fekmqhdUnucHzbPT0br25txs+LysAIRcYx/F/CbgfmhYLC9&#10;P5INotOwSBk/akjS+wQELyzVkpX9RZFFLv/nKH4AAAD//wMAUEsBAi0AFAAGAAgAAAAhALaDOJL+&#10;AAAA4QEAABMAAAAAAAAAAAAAAAAAAAAAAFtDb250ZW50X1R5cGVzXS54bWxQSwECLQAUAAYACAAA&#10;ACEAOP0h/9YAAACUAQAACwAAAAAAAAAAAAAAAAAvAQAAX3JlbHMvLnJlbHNQSwECLQAUAAYACAAA&#10;ACEAWStZVhMCAAAqBAAADgAAAAAAAAAAAAAAAAAuAgAAZHJzL2Uyb0RvYy54bWxQSwECLQAUAAYA&#10;CAAAACEA4HldyuIAAAAPAQAADwAAAAAAAAAAAAAAAABt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70528" behindDoc="1" locked="0" layoutInCell="1" allowOverlap="1">
                <wp:simplePos x="0" y="0"/>
                <wp:positionH relativeFrom="column">
                  <wp:posOffset>436880</wp:posOffset>
                </wp:positionH>
                <wp:positionV relativeFrom="paragraph">
                  <wp:posOffset>2764154</wp:posOffset>
                </wp:positionV>
                <wp:extent cx="5340350" cy="0"/>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6C9C44" id="Line 36" o:spid="_x0000_s1026" style="position:absolute;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217.65pt" to="454.9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N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89Cb3rgCQiq1s6E6elYv5lnT7w4pXbVEHXjk+HoxkJeFjORNStg4Azfs+8+aQQw5eh0b&#10;dW5sFyChBegc9bjc9eBnjygczqZ5Op0BLzr4ElIMicY6/4nrDgWjxBJIR2ByenY+ECHFEBLuUXor&#10;pIxyS4X6Ei9nk1lMcFoKFpwhzNnDvpIWnUgYmPjFqsDzGGb1UbEI1nLCNjfbEyGvNlwuVcCDUoDO&#10;zbpOxI9lutwsNot8lE/mm1Ge1vXo47bKR/Nt9mFWT+uqqrOfgVqWF61gjKvAbpjOLP879W/v5DpX&#10;9/m8tyF5ix77BWSHfyQdtQzyXQdhr9llZweNYSBj8O3xhIl/3IP9+MTXvwAAAP//AwBQSwMEFAAG&#10;AAgAAAAhABv/u8viAAAADwEAAA8AAABkcnMvZG93bnJldi54bWxMj0FPwzAMhe9I/IfISFwmlrLC&#10;tHVNJ8TojQsDxNVrTFvROF2TbYVfj5GQ4GLJz/bz9/L16Dp1pCG0ng1cTxNQxJW3LdcGXp7LqwWo&#10;EJEtdp7JwCcFWBfnZzlm1p/4iY7bWCsx4ZChgSbGPtM6VA05DFPfE8vs3Q8Oo7RDre2AJzF3nZ4l&#10;yVw7bFk+NNjTfUPVx/bgDITylfbl16SaJG9p7Wm23zw+oDGXF+NmJeVuBSrSGP8u4CeD8EMhYDt/&#10;YBtUZ2C+EPxo4Ca9TUHJwjJZirL7VXSR6/85im8AAAD//wMAUEsBAi0AFAAGAAgAAAAhALaDOJL+&#10;AAAA4QEAABMAAAAAAAAAAAAAAAAAAAAAAFtDb250ZW50X1R5cGVzXS54bWxQSwECLQAUAAYACAAA&#10;ACEAOP0h/9YAAACUAQAACwAAAAAAAAAAAAAAAAAvAQAAX3JlbHMvLnJlbHNQSwECLQAUAAYACAAA&#10;ACEAy2rTTxMCAAAqBAAADgAAAAAAAAAAAAAAAAAuAgAAZHJzL2Uyb0RvYy54bWxQSwECLQAUAAYA&#10;CAAAACEAG/+7y+IAAAAPAQAADwAAAAAAAAAAAAAAAABt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71552" behindDoc="1" locked="0" layoutInCell="1" allowOverlap="1">
                <wp:simplePos x="0" y="0"/>
                <wp:positionH relativeFrom="column">
                  <wp:posOffset>436880</wp:posOffset>
                </wp:positionH>
                <wp:positionV relativeFrom="paragraph">
                  <wp:posOffset>3068954</wp:posOffset>
                </wp:positionV>
                <wp:extent cx="534035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84456B" id="Line 37" o:spid="_x0000_s1026" style="position:absolute;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241.65pt" to="454.9pt,2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D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n0JreuMKiKjU1obi6Em9mo2m3x1SumqJ2vNI8e1sIC8LGcm7lLBxBi7Y9V80gxhy8Dr2&#10;6dTYLkBCB9ApynG+y8FPHlE4nIzzdDwB1ejNl5Dilmis85+57lAwSiyBdAQmx43zgQgpbiHhHqXX&#10;QsqotlSoh3Ino0lMcFoKFpwhzNn9rpIWHUmYl/jFqsDzGGb1QbEI1nLCVlfbEyEvNlwuVcCDUoDO&#10;1boMxI95Ol/NVrN8kI+mq0Ge1vXg07rKB9N19jSpx3VV1dnPQC3Li1YwxlVgdxvOLP878a/P5DJW&#10;9/G8tyF5jx77BWRv/0g6ahnkuwzCTrPz1t40hnmMwde3Ewb+cQ/24wtf/gIAAP//AwBQSwMEFAAG&#10;AAgAAAAhAOWi5EDiAAAADwEAAA8AAABkcnMvZG93bnJldi54bWxMj0FPwzAMhe9I/IfISFymLWFF&#10;U9c1nRCjNy4M0K5ZY9qKxumabCv8eow0CS6W/Gw/fy9fj64TJxxC60nD3UyBQKq8banW8PZaTlMQ&#10;IRqypvOEGr4wwLq4vspNZv2ZXvC0jbVgEwqZ0dDE2GdShqpBZ8LM90g8+/CDM5HboZZ2MGc2d52c&#10;K7WQzrTEHxrT42OD1ef26DSE8h0P5fekmqhdUnucHzbPT0br25txs+LysAIRcYx/F/CbgfmhYLC9&#10;P5INotOwSBk/arhPkwQELyzVkpX9RZFFLv/nKH4AAAD//wMAUEsBAi0AFAAGAAgAAAAhALaDOJL+&#10;AAAA4QEAABMAAAAAAAAAAAAAAAAAAAAAAFtDb250ZW50X1R5cGVzXS54bWxQSwECLQAUAAYACAAA&#10;ACEAOP0h/9YAAACUAQAACwAAAAAAAAAAAAAAAAAvAQAAX3JlbHMvLnJlbHNQSwECLQAUAAYACAAA&#10;ACEAoqkw3xMCAAApBAAADgAAAAAAAAAAAAAAAAAuAgAAZHJzL2Uyb0RvYy54bWxQSwECLQAUAAYA&#10;CAAAACEA5aLkQOIAAAAPAQAADwAAAAAAAAAAAAAAAABt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72576" behindDoc="1" locked="0" layoutInCell="1" allowOverlap="1">
                <wp:simplePos x="0" y="0"/>
                <wp:positionH relativeFrom="column">
                  <wp:posOffset>436880</wp:posOffset>
                </wp:positionH>
                <wp:positionV relativeFrom="paragraph">
                  <wp:posOffset>3373754</wp:posOffset>
                </wp:positionV>
                <wp:extent cx="534035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76B6B1" id="Line 38" o:spid="_x0000_s1026" style="position:absolute;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265.65pt" to="454.9pt,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c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6CK3pjSsgolI7G4qjZ/VinjX97pDSVUvUgUeKrxcDeVnISN6khI0zcMG+/6wZxJCj17FP&#10;58Z2ARI6gM5RjstdDn72iMLhbJqn0x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I4fimbiAAAADwEAAA8AAABkcnMvZG93bnJldi54bWxMj0FPwzAMhe9I/IfISFwmlm4V&#10;09Y1nRCjNy4MEFevMW1F43RNthV+PUZCgoslP9vP38s3o+vUiYbQejYwmyagiCtvW64NvDyXN0tQ&#10;ISJb7DyTgU8KsCkuL3LMrD/zE512sVZiwiFDA02MfaZ1qBpyGKa+J5bZux8cRmmHWtsBz2LuOj1P&#10;koV22LJ8aLCn+4aqj93RGQjlKx3Kr0k1Sd7S2tP8sH18QGOur8btWsrdGlSkMf5dwE8G4YdCwPb+&#10;yDaozsBiKfjRwG06S0HJwipZibL/VXSR6/85im8AAAD//wMAUEsBAi0AFAAGAAgAAAAhALaDOJL+&#10;AAAA4QEAABMAAAAAAAAAAAAAAAAAAAAAAFtDb250ZW50X1R5cGVzXS54bWxQSwECLQAUAAYACAAA&#10;ACEAOP0h/9YAAACUAQAACwAAAAAAAAAAAAAAAAAvAQAAX3JlbHMvLnJlbHNQSwECLQAUAAYACAAA&#10;ACEAJu4HDhMCAAApBAAADgAAAAAAAAAAAAAAAAAuAgAAZHJzL2Uyb0RvYy54bWxQSwECLQAUAAYA&#10;CAAAACEAjh+KZuIAAAAPAQAADwAAAAAAAAAAAAAAAABt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73600" behindDoc="1" locked="0" layoutInCell="1" allowOverlap="1">
                <wp:simplePos x="0" y="0"/>
                <wp:positionH relativeFrom="column">
                  <wp:posOffset>436880</wp:posOffset>
                </wp:positionH>
                <wp:positionV relativeFrom="paragraph">
                  <wp:posOffset>3678554</wp:posOffset>
                </wp:positionV>
                <wp:extent cx="5340350" cy="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872428" id="Line 39" o:spid="_x0000_s1026" style="position:absolute;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289.65pt" to="454.9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B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z0NreuMKiKjU1obi6Em9mo2m3x1SumqJ2vNI8e1sIC8LGcm7lLBxBi7Y9V80gxhy8Dr2&#10;6dTYLkBCB9ApynG+y8FPHlE4nIzzdDwB1ejNl5Dilmis85+57lAwSiyBdAQmx43zgQgpbiHhHqXX&#10;QsqotlSoL/F8MprEBKelYMEZwpzd7ypp0ZGEeYlfrAo8j2FWHxSLYC0nbHW1PRHyYsPlUgU8KAXo&#10;XK3LQPyYp/PVbDXLB/louhrkaV0PPq2rfDBdZ0+TelxXVZ39DNSyvGgFY1wFdrfhzPK/E//6TC5j&#10;dR/PexuS9+ixX0D29o+ko5ZBvssg7DQ7b+1NY5jHGHx9O2HgH/dgP77w5S8AAAD//wMAUEsDBBQA&#10;BgAIAAAAIQD0H5y/4gAAAA8BAAAPAAAAZHJzL2Rvd25yZXYueG1sTI9BT8MwDIXvSPyHyEhcJpay&#10;ibF2TSfE6I0LA8TVa0xb0Thdk22FX4+RkOBiyc/28/fy9eg6daQhtJ4NXE8TUMSVty3XBl6ey6sl&#10;qBCRLXaeycAnBVgX52c5Ztaf+ImO21grMeGQoYEmxj7TOlQNOQxT3xPL7N0PDqO0Q63tgCcxd52e&#10;JclCO2xZPjTY031D1cf24AyE8pX25dekmiRv89rTbL95fEBjLi/GzUrK3QpUpDH+XcBPBuGHQsB2&#10;/sA2qM7AYin40cDNbToHJQtpkoqy+1V0kev/OYpvAAAA//8DAFBLAQItABQABgAIAAAAIQC2gziS&#10;/gAAAOEBAAATAAAAAAAAAAAAAAAAAAAAAABbQ29udGVudF9UeXBlc10ueG1sUEsBAi0AFAAGAAgA&#10;AAAhADj9If/WAAAAlAEAAAsAAAAAAAAAAAAAAAAALwEAAF9yZWxzLy5yZWxzUEsBAi0AFAAGAAgA&#10;AAAhAMHXwEsUAgAAKQQAAA4AAAAAAAAAAAAAAAAALgIAAGRycy9lMm9Eb2MueG1sUEsBAi0AFAAG&#10;AAgAAAAhAPQfnL/iAAAADwEAAA8AAAAAAAAAAAAAAAAAbgQAAGRycy9kb3ducmV2LnhtbFBLBQYA&#10;AAAABAAEAPMAAAB9BQAAAAA=&#10;"/>
            </w:pict>
          </mc:Fallback>
        </mc:AlternateContent>
      </w:r>
      <w:r w:rsidRPr="008E1127">
        <w:rPr>
          <w:noProof/>
          <w:lang w:eastAsia="es-MX"/>
        </w:rPr>
        <mc:AlternateContent>
          <mc:Choice Requires="wps">
            <w:drawing>
              <wp:anchor distT="4294967295" distB="4294967295" distL="114300" distR="114300" simplePos="0" relativeHeight="251674624" behindDoc="1" locked="0" layoutInCell="1" allowOverlap="1">
                <wp:simplePos x="0" y="0"/>
                <wp:positionH relativeFrom="column">
                  <wp:posOffset>434975</wp:posOffset>
                </wp:positionH>
                <wp:positionV relativeFrom="paragraph">
                  <wp:posOffset>3983354</wp:posOffset>
                </wp:positionV>
                <wp:extent cx="534035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726D61" id="Line 40" o:spid="_x0000_s1026" style="position:absolute;z-index:-2516418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25pt,313.65pt" to="454.75pt,3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4L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OkSId&#10;SPQsFEd5LE1vXAERldrZkBw9qxfzrOl3h5SuWqIOPFJ8vRi4l4ViJm+uhI0z8MC+/6wZxJCj17FO&#10;58Z2ARIqgM5RjstdDn72iMLhbJqn0x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v1ROi4AAAAA8BAAAPAAAAZHJzL2Rvd25yZXYueG1sTE/BTsMwDL0j8Q+RkbhMLKET&#10;Y+uaTojRGxcGiKvXmraicbom2wpfj5GQ4GLLz8/P72Xr0XXqSENoPVu4nhpQxKWvWq4tvDwXVwtQ&#10;ISJX2HkmC58UYJ2fn2WYVv7ET3TcxlqJCIcULTQx9qnWoWzIYZj6nlh2735wGGUcal0NeBJx1+nE&#10;mLl22LJ8aLCn+4bKj+3BWQjFK+2Lr0k5MW+z2lOy3zw+oLWXF+NmJeVuBSrSGP8u4CeD+IdcjO38&#10;gaugOgvzxY0wpSe3M1BCWJqlILtfROeZ/p8j/wYAAP//AwBQSwECLQAUAAYACAAAACEAtoM4kv4A&#10;AADhAQAAEwAAAAAAAAAAAAAAAAAAAAAAW0NvbnRlbnRfVHlwZXNdLnhtbFBLAQItABQABgAIAAAA&#10;IQA4/SH/1gAAAJQBAAALAAAAAAAAAAAAAAAAAC8BAABfcmVscy8ucmVsc1BLAQItABQABgAIAAAA&#10;IQAm1D4LFAIAACkEAAAOAAAAAAAAAAAAAAAAAC4CAABkcnMvZTJvRG9jLnhtbFBLAQItABQABgAI&#10;AAAAIQBv1ROi4AAAAA8BAAAPAAAAAAAAAAAAAAAAAG4EAABkcnMvZG93bnJldi54bWxQSwUGAAAA&#10;AAQABADzAAAAewUAAAAA&#10;"/>
            </w:pict>
          </mc:Fallback>
        </mc:AlternateContent>
      </w:r>
      <w:r w:rsidRPr="008E1127">
        <w:rPr>
          <w:noProof/>
          <w:lang w:eastAsia="es-MX"/>
        </w:rPr>
        <mc:AlternateContent>
          <mc:Choice Requires="wps">
            <w:drawing>
              <wp:anchor distT="4294967295" distB="4294967295" distL="114300" distR="114300" simplePos="0" relativeHeight="251675648" behindDoc="1" locked="0" layoutInCell="1" allowOverlap="1">
                <wp:simplePos x="0" y="0"/>
                <wp:positionH relativeFrom="column">
                  <wp:posOffset>434975</wp:posOffset>
                </wp:positionH>
                <wp:positionV relativeFrom="paragraph">
                  <wp:posOffset>4288154</wp:posOffset>
                </wp:positionV>
                <wp:extent cx="5340350" cy="0"/>
                <wp:effectExtent l="0" t="0" r="0" b="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2F65EF" id="Line 41" o:spid="_x0000_s1026" style="position:absolute;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25pt,337.65pt" to="454.7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RmFAIAACk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IFRor0&#10;YNGzUBzlWSjNYFwJiFptbUiOntSLedb0q0NK1x1Rex4lvp4NxMWI5CEkLJyBC3bDR80AQw5exzqd&#10;WtsHSqgAOkU7znc7+MkjCpvFNE+nBbhGb2cJKW+Bxjr/gesehUmFJYiOxOT47DxIB+gNEu5ReiOk&#10;jG5LhYYKL4pJEQOcloKFwwBzdr+rpUVHEvolfqEOQPYAs/qgWCTrOGHr69wTIS9zwEsV+CAVkHOd&#10;XRri2yJdrOfreT7KJ7P1KE+bZvR+U+ej2SZ7VzTTpq6b7HuQluVlJxjjKqi7NWeW/53512dyaat7&#10;e97LkDyyxxRB7O0fRUcvg32XRthpdt7aUI1gK/RjBF/fTmj4X9cR9fOFr34AAAD//wMAUEsDBBQA&#10;BgAIAAAAIQAP+kKK4QAAAA8BAAAPAAAAZHJzL2Rvd25yZXYueG1sTE/BTsMwDL0j8Q+RkbhMLGXT&#10;xtY1nRCjNy4bIK5eY9qKxumabCt8PUZCgostPz8/v5etB9eqE/Wh8WzgdpyAIi69bbgy8PJc3CxA&#10;hYhssfVMBj4pwDq/vMgwtf7MWzrtYqVEhEOKBuoYu1TrUNbkMIx9Ryy7d987jDL2lbY9nkXctXqS&#10;JHPtsGH5UGNHDzWVH7ujMxCKVzoUX6NylLxNK0+Tw+bpEY25vho2Kyn3K1CRhvh3AT8ZxD/kYmzv&#10;j2yDag3MFzNhSr+bTUEJYZksBdn/IjrP9P8c+TcAAAD//wMAUEsBAi0AFAAGAAgAAAAhALaDOJL+&#10;AAAA4QEAABMAAAAAAAAAAAAAAAAAAAAAAFtDb250ZW50X1R5cGVzXS54bWxQSwECLQAUAAYACAAA&#10;ACEAOP0h/9YAAACUAQAACwAAAAAAAAAAAAAAAAAvAQAAX3JlbHMvLnJlbHNQSwECLQAUAAYACAAA&#10;ACEAYus0ZhQCAAApBAAADgAAAAAAAAAAAAAAAAAuAgAAZHJzL2Uyb0RvYy54bWxQSwECLQAUAAYA&#10;CAAAACEAD/pCiuEAAAAPAQAADwAAAAAAAAAAAAAAAABuBAAAZHJzL2Rvd25yZXYueG1sUEsFBgAA&#10;AAAEAAQA8wAAAHwFAAAAAA==&#10;"/>
            </w:pict>
          </mc:Fallback>
        </mc:AlternateContent>
      </w:r>
      <w:r w:rsidRPr="008E1127">
        <w:rPr>
          <w:noProof/>
          <w:lang w:eastAsia="es-MX"/>
        </w:rPr>
        <mc:AlternateContent>
          <mc:Choice Requires="wps">
            <w:drawing>
              <wp:anchor distT="4294967295" distB="4294967295" distL="114300" distR="114300" simplePos="0" relativeHeight="251676672" behindDoc="1" locked="0" layoutInCell="1" allowOverlap="1">
                <wp:simplePos x="0" y="0"/>
                <wp:positionH relativeFrom="column">
                  <wp:posOffset>434975</wp:posOffset>
                </wp:positionH>
                <wp:positionV relativeFrom="paragraph">
                  <wp:posOffset>4592954</wp:posOffset>
                </wp:positionV>
                <wp:extent cx="534035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CB9FC8" id="Line 42" o:spid="_x0000_s1026" style="position:absolute;z-index:-2516398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25pt,361.65pt" to="454.75pt,3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5/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8ElrTG1dARKV2NhRHz+rFPGv63SGlq5aoA48UXy8G8rKQkbxJCRtn4IJ9/1kziCFHr2Of&#10;zo3tAiR0AJ2jHJe7HPzsEYXD2TRPpz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Po1Ig/hAAAADwEAAA8AAABkcnMvZG93bnJldi54bWxMT01PwzAMvSPxHyIjcZlYQiv2&#10;0TWdEKM3Lowhrl5j2oom6ZpsK/x6jIQEF0t+fn4f+Xq0nTjREFrvNNxOFQhylTetqzXsXsqbBYgQ&#10;0RnsvCMNnxRgXVxe5JgZf3bPdNrGWrCICxlqaGLsMylD1ZDFMPU9Ob69+8Fi5HWopRnwzOK2k4lS&#10;M2mxdezQYE8PDVUf26PVEMpXOpRfk2qi3tLaU3LYPD2i1tdX42bF434FItIY/z7gpwPnh4KD7f3R&#10;mSA6DbPFHTM1zJM0BcGEpVoysv9FZJHL/z2KbwAAAP//AwBQSwECLQAUAAYACAAAACEAtoM4kv4A&#10;AADhAQAAEwAAAAAAAAAAAAAAAAAAAAAAW0NvbnRlbnRfVHlwZXNdLnhtbFBLAQItABQABgAIAAAA&#10;IQA4/SH/1gAAAJQBAAALAAAAAAAAAAAAAAAAAC8BAABfcmVscy8ucmVsc1BLAQItABQABgAIAAAA&#10;IQDwqr5/EwIAACkEAAAOAAAAAAAAAAAAAAAAAC4CAABkcnMvZTJvRG9jLnhtbFBLAQItABQABgAI&#10;AAAAIQD6NSIP4QAAAA8BAAAPAAAAAAAAAAAAAAAAAG0EAABkcnMvZG93bnJldi54bWxQSwUGAAAA&#10;AAQABADzAAAAewUAAAAA&#10;"/>
            </w:pict>
          </mc:Fallback>
        </mc:AlternateContent>
      </w:r>
      <w:r w:rsidRPr="008E1127">
        <w:rPr>
          <w:noProof/>
          <w:lang w:eastAsia="es-MX"/>
        </w:rPr>
        <mc:AlternateContent>
          <mc:Choice Requires="wps">
            <w:drawing>
              <wp:anchor distT="4294967295" distB="4294967295" distL="114300" distR="114300" simplePos="0" relativeHeight="251677696" behindDoc="1" locked="0" layoutInCell="1" allowOverlap="1">
                <wp:simplePos x="0" y="0"/>
                <wp:positionH relativeFrom="column">
                  <wp:posOffset>436880</wp:posOffset>
                </wp:positionH>
                <wp:positionV relativeFrom="paragraph">
                  <wp:posOffset>2130424</wp:posOffset>
                </wp:positionV>
                <wp:extent cx="534035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CD0A0C" id="Line 43" o:spid="_x0000_s1026" style="position:absolute;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4pt,167.75pt" to="454.9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C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NLSmN66AiErtbCiOntWLedb0u0NKVy1RBx4pvl4M5GUhI3mTEjbOwAX7/rNmEEOOXsc+&#10;nRvbBUjoADpHOS53OfjZIwqHs2meTmegGh18CSmGRGOd/8R1h4JRYgmkIzA5PTsfiJBiCAn3KL0V&#10;Uka1pUJ9iZezySwmOC0FC84Q5uxhX0mLTiTMS/xiVeB5DLP6qFgEazlhm5vtiZBXGy6XKuBBKUDn&#10;Zl0H4scyXW4Wm0U+yifzzShP63r0cVvlo/k2+zCrp3VV1dnPQC3Li1YwxlVgNwxnlv+d+Ldnch2r&#10;+3je25C8RY/9ArLDP5KOWgb5roOw1+yys4PGMI8x+PZ2wsA/7sF+fOHrXwAAAP//AwBQSwMEFAAG&#10;AAgAAAAhAN9HQX3iAAAADwEAAA8AAABkcnMvZG93bnJldi54bWxMj0FPwzAMhe9I/IfISFwmlrJq&#10;09Y1nRCjNy4MEFevMW1F43RNthV+PUZCgoslP9vP38s3o+vUiYbQejZwO01AEVfetlwbeHkub5ag&#10;QkS22HkmA58UYFNcXuSYWX/mJzrtYq3EhEOGBpoY+0zrUDXkMEx9Tyyzdz84jNIOtbYDnsXcdXqW&#10;JAvtsGX50GBP9w1VH7ujMxDKVzqUX5NqkryltafZYfv4gMZcX43btZS7NahIY/y7gJ8Mwg+FgO39&#10;kW1QnYHFUvCjgTSdz0HJwipZibL/VXSR6/85im8AAAD//wMAUEsBAi0AFAAGAAgAAAAhALaDOJL+&#10;AAAA4QEAABMAAAAAAAAAAAAAAAAAAAAAAFtDb250ZW50X1R5cGVzXS54bWxQSwECLQAUAAYACAAA&#10;ACEAOP0h/9YAAACUAQAACwAAAAAAAAAAAAAAAAAvAQAAX3JlbHMvLnJlbHNQSwECLQAUAAYACAAA&#10;ACEA6pUgvBMCAAApBAAADgAAAAAAAAAAAAAAAAAuAgAAZHJzL2Uyb0RvYy54bWxQSwECLQAUAAYA&#10;CAAAACEA30dBfeIAAAAPAQAADwAAAAAAAAAAAAAAAABtBAAAZHJzL2Rvd25yZXYueG1sUEsFBgAA&#10;AAAEAAQA8wAAAHwFAAAAAA==&#10;"/>
            </w:pict>
          </mc:Fallback>
        </mc:AlternateContent>
      </w: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298" w:lineRule="exact"/>
        <w:rPr>
          <w:rFonts w:ascii="Arial" w:eastAsia="Times New Roman" w:hAnsi="Arial"/>
        </w:rPr>
      </w:pPr>
    </w:p>
    <w:p w:rsidR="00FB68A9" w:rsidRPr="008E1127" w:rsidRDefault="00FB68A9" w:rsidP="00FB68A9">
      <w:pPr>
        <w:spacing w:line="200" w:lineRule="exact"/>
        <w:rPr>
          <w:rFonts w:ascii="Arial" w:eastAsia="Times New Roman" w:hAnsi="Arial"/>
        </w:rPr>
      </w:pPr>
    </w:p>
    <w:p w:rsidR="00FB68A9" w:rsidRPr="008E1127" w:rsidRDefault="00FB68A9" w:rsidP="00FB68A9">
      <w:pPr>
        <w:spacing w:line="338" w:lineRule="exact"/>
        <w:rPr>
          <w:rFonts w:ascii="Arial" w:eastAsia="Times New Roman" w:hAnsi="Arial"/>
        </w:rPr>
      </w:pPr>
    </w:p>
    <w:p w:rsidR="00FB68A9" w:rsidRPr="008E1127" w:rsidRDefault="00FB68A9" w:rsidP="00FB68A9">
      <w:pPr>
        <w:spacing w:line="0" w:lineRule="atLeast"/>
        <w:ind w:right="-279"/>
        <w:jc w:val="center"/>
        <w:rPr>
          <w:rFonts w:ascii="Arial" w:eastAsia="Candara" w:hAnsi="Arial"/>
          <w:b/>
        </w:rPr>
      </w:pPr>
    </w:p>
    <w:p w:rsidR="00FB68A9" w:rsidRPr="008E1127" w:rsidRDefault="00FB68A9" w:rsidP="00FB68A9">
      <w:pPr>
        <w:spacing w:line="0" w:lineRule="atLeast"/>
        <w:ind w:right="-279"/>
        <w:rPr>
          <w:rFonts w:ascii="Arial" w:eastAsia="Candara" w:hAnsi="Arial"/>
          <w:b/>
        </w:rPr>
      </w:pPr>
    </w:p>
    <w:p w:rsidR="00FB68A9" w:rsidRPr="008E1127" w:rsidRDefault="00FB68A9" w:rsidP="00FB68A9">
      <w:pPr>
        <w:spacing w:line="0" w:lineRule="atLeast"/>
        <w:ind w:right="-279"/>
        <w:jc w:val="center"/>
        <w:rPr>
          <w:rFonts w:ascii="Arial" w:eastAsia="Candara" w:hAnsi="Arial"/>
          <w:b/>
        </w:rPr>
      </w:pPr>
    </w:p>
    <w:p w:rsidR="00FB68A9" w:rsidRPr="008E1127" w:rsidRDefault="00FB68A9" w:rsidP="00FB68A9">
      <w:pPr>
        <w:spacing w:line="0" w:lineRule="atLeast"/>
        <w:ind w:right="-279"/>
        <w:rPr>
          <w:rFonts w:ascii="Arial" w:eastAsia="Candara" w:hAnsi="Arial"/>
          <w:b/>
        </w:rPr>
      </w:pPr>
    </w:p>
    <w:p w:rsidR="008D3F30" w:rsidRPr="008E1127" w:rsidRDefault="008D3F30">
      <w:pPr>
        <w:rPr>
          <w:b/>
          <w:bCs/>
          <w:i/>
        </w:rPr>
      </w:pPr>
      <w:r w:rsidRPr="008E1127">
        <w:rPr>
          <w:b/>
          <w:bCs/>
          <w:i/>
        </w:rPr>
        <w:br w:type="page"/>
      </w:r>
    </w:p>
    <w:p w:rsidR="008D3F30" w:rsidRPr="008E1127" w:rsidRDefault="008D3F30" w:rsidP="008D3F30">
      <w:pPr>
        <w:spacing w:line="281" w:lineRule="exact"/>
        <w:rPr>
          <w:b/>
          <w:bCs/>
          <w:i/>
        </w:rPr>
      </w:pPr>
      <w:r w:rsidRPr="008E1127">
        <w:rPr>
          <w:noProof/>
          <w:lang w:eastAsia="es-MX"/>
        </w:rPr>
        <w:lastRenderedPageBreak/>
        <mc:AlternateContent>
          <mc:Choice Requires="wps">
            <w:drawing>
              <wp:anchor distT="0" distB="0" distL="114300" distR="114300" simplePos="0" relativeHeight="251734016" behindDoc="0" locked="0" layoutInCell="1" allowOverlap="1" wp14:anchorId="1CBDE4DD" wp14:editId="3C01C681">
                <wp:simplePos x="0" y="0"/>
                <wp:positionH relativeFrom="column">
                  <wp:posOffset>624840</wp:posOffset>
                </wp:positionH>
                <wp:positionV relativeFrom="paragraph">
                  <wp:posOffset>405130</wp:posOffset>
                </wp:positionV>
                <wp:extent cx="4352925" cy="438150"/>
                <wp:effectExtent l="0" t="0" r="28575" b="19050"/>
                <wp:wrapNone/>
                <wp:docPr id="7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F79ED1" id="Rectangle 135" o:spid="_x0000_s1026" style="position:absolute;margin-left:49.2pt;margin-top:31.9pt;width:342.75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C9ewIAAP4EAAAOAAAAZHJzL2Uyb0RvYy54bWysVMGO2jAQvVfqP1i+syGQ7EJEWCECVaVt&#10;u+q2H2Bsh1h1bNc2hO2q/96xAxS6l6pqDoknMx6/N/PGs/tDK9GeWye0KnF6M8SIK6qZUNsSf/2y&#10;Hkwwcp4oRqRWvMTP3OH7+ds3s84UfKQbLRm3CJIoV3SmxI33pkgSRxveEnejDVfgrLVtiQfTbhNm&#10;SQfZW5mMhsPbpNOWGaspdw7+Vr0Tz2P+uubUf6prxz2SJQZsPr5tfG/CO5nPSLG1xDSCHmGQf0DR&#10;EqHg0HOqiniCdla8StUKarXTtb+huk10XQvKIwdgkw7/YPPUEMMjFyiOM+cyuf+Xln7cP1okWInv&#10;xhgp0kKPPkPViNpKjtJxHirUGVdA4JN5tIGjMw+afnNI6WUDcXxhre4aThjgSkN8crUhGA62ok33&#10;QTPIT3Zex2IdatuGhFAGdIg9eT73hB88ovAzG+ej6SjHiIIvG0/SPDYtIcVpt7HOv+O6RWFRYgvo&#10;Y3ayf3A+oCHFKSQcpvRaSBn7LhXqSjzNIX3kpaVgwRkNu90spUV7EpQTn0gN6F+GtcKDfqVoSzw5&#10;B5EiVGOlWDzFEyH7NSCRKiQHcoDtuOp18jIdTleT1SQbZKPb1SAbVtVgsV5mg9t1epdX42q5rNKf&#10;AWeaFY1gjKsA9aTZNPs7TRynp1fbWbVXlNwl83V8XjNPrmHEKgOr0zeyizIIne8VtNHsGVRgdT+E&#10;cGnAotH2B0YdDGCJ3fcdsRwj+V6BkqZploWJjUaW343AsJeezaWHKAqpSuwx6pdL30/5zlixbeCk&#10;NPZY6QWorxZRGEGZPaqjZmHIIoPjhRCm+NKOUb+vrfkvAAAA//8DAFBLAwQUAAYACAAAACEASIY1&#10;c94AAAAJAQAADwAAAGRycy9kb3ducmV2LnhtbEyPwU7DMBBE70j8g7VI3KhDAyUNcaqA6LVSC1LL&#10;zY2XOGq8jmK3CX/PcoLjap5m3xSryXXigkNoPSm4nyUgkGpvWmoUfLyv7zIQIWoyuvOECr4xwKq8&#10;vip0bvxIW7zsYiO4hEKuFdgY+1zKUFt0Osx8j8TZlx+cjnwOjTSDHrncdXKeJAvpdEv8weoeXy3W&#10;p93ZKXjrPzfVYxNktY/2cPIv49puGqVub6bqGUTEKf7B8KvP6lCy09GfyQTRKVhmD0wqWKS8gPOn&#10;LF2CODKYzjOQZSH/Lyh/AAAA//8DAFBLAQItABQABgAIAAAAIQC2gziS/gAAAOEBAAATAAAAAAAA&#10;AAAAAAAAAAAAAABbQ29udGVudF9UeXBlc10ueG1sUEsBAi0AFAAGAAgAAAAhADj9If/WAAAAlAEA&#10;AAsAAAAAAAAAAAAAAAAALwEAAF9yZWxzLy5yZWxzUEsBAi0AFAAGAAgAAAAhADI7cL17AgAA/gQA&#10;AA4AAAAAAAAAAAAAAAAALgIAAGRycy9lMm9Eb2MueG1sUEsBAi0AFAAGAAgAAAAhAEiGNXPeAAAA&#10;CQEAAA8AAAAAAAAAAAAAAAAA1QQAAGRycy9kb3ducmV2LnhtbFBLBQYAAAAABAAEAPMAAADgBQAA&#10;AAA=&#10;" filled="f"/>
            </w:pict>
          </mc:Fallback>
        </mc:AlternateContent>
      </w:r>
      <w:r w:rsidRPr="008E1127">
        <w:rPr>
          <w:b/>
          <w:bCs/>
          <w:i/>
        </w:rPr>
        <w:t>Anexo 4</w:t>
      </w:r>
      <w:r w:rsidRPr="008E1127">
        <w:rPr>
          <w:b/>
          <w:bCs/>
        </w:rPr>
        <w:t xml:space="preserve">. </w:t>
      </w:r>
      <w:r w:rsidRPr="008E1127">
        <w:rPr>
          <w:b/>
          <w:bCs/>
          <w:i/>
        </w:rPr>
        <w:t>Formulario Orientador para queja o denuncia de Hostigami</w:t>
      </w:r>
      <w:r w:rsidR="00071A5E">
        <w:rPr>
          <w:b/>
          <w:bCs/>
          <w:i/>
        </w:rPr>
        <w:t xml:space="preserve">ento y Acoso Sexual y/o Laboral </w:t>
      </w:r>
      <w:r w:rsidR="00071A5E" w:rsidRPr="00CF7933">
        <w:rPr>
          <w:b/>
          <w:bCs/>
          <w:i/>
        </w:rPr>
        <w:t>para quien atienda la queja o denuncia.</w:t>
      </w:r>
    </w:p>
    <w:p w:rsidR="008D3F30" w:rsidRPr="008E1127" w:rsidRDefault="008D3F30" w:rsidP="008D3F30">
      <w:pPr>
        <w:spacing w:line="0" w:lineRule="atLeast"/>
        <w:ind w:right="-12"/>
        <w:jc w:val="center"/>
        <w:rPr>
          <w:rFonts w:ascii="Arial" w:eastAsia="Arial Narrow" w:hAnsi="Arial"/>
          <w:b/>
          <w:sz w:val="24"/>
          <w:szCs w:val="24"/>
        </w:rPr>
      </w:pPr>
      <w:r w:rsidRPr="008E1127">
        <w:rPr>
          <w:rFonts w:ascii="Arial" w:eastAsia="Arial Narrow" w:hAnsi="Arial"/>
          <w:b/>
          <w:sz w:val="24"/>
          <w:szCs w:val="24"/>
        </w:rPr>
        <w:t xml:space="preserve">FORMULARIO ORIENTADOR PARA QUEJA O DENUNCIA </w:t>
      </w:r>
    </w:p>
    <w:p w:rsidR="008D3F30" w:rsidRPr="008E1127" w:rsidRDefault="008D3F30" w:rsidP="008D3F30">
      <w:pPr>
        <w:spacing w:line="343" w:lineRule="exact"/>
        <w:rPr>
          <w:rFonts w:ascii="Arial" w:eastAsia="Times New Roman" w:hAnsi="Arial"/>
          <w:sz w:val="20"/>
          <w:szCs w:val="20"/>
        </w:rPr>
      </w:pPr>
    </w:p>
    <w:p w:rsidR="008D3F30" w:rsidRPr="008E1127" w:rsidRDefault="008D3F30" w:rsidP="008D3F30">
      <w:pPr>
        <w:tabs>
          <w:tab w:val="left" w:pos="5120"/>
        </w:tabs>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2816" behindDoc="1" locked="0" layoutInCell="1" allowOverlap="1">
                <wp:simplePos x="0" y="0"/>
                <wp:positionH relativeFrom="column">
                  <wp:posOffset>1212215</wp:posOffset>
                </wp:positionH>
                <wp:positionV relativeFrom="paragraph">
                  <wp:posOffset>1196340</wp:posOffset>
                </wp:positionV>
                <wp:extent cx="4093210" cy="0"/>
                <wp:effectExtent l="0" t="0" r="21590" b="19050"/>
                <wp:wrapNone/>
                <wp:docPr id="70" name="Conector rec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0FC062" id="Conector recto 7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4.2pt" to="417.7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AzGQIAADQEAAAOAAAAZHJzL2Uyb0RvYy54bWysU02P2yAQvVfqf0DcE3+s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oT2K&#10;9DCjGiZFvbbIhh8CB3RpMK6E4FptbaiTntSLedb0u0NK1x1Rex7Zvp4NIGQhI3mTEjbOwF274bNm&#10;EEMOXseWnVrbB0hoBjrFyZxvk+EnjygcFuniIc+AIR19CSnHRGOd/8R1j4JRYSlUaBopyfHZ+UCE&#10;lGNIOFZ6I6SMg5cKDRVe5PksJjgtBQvOEObsfldLi44kSCd+sSrw3IdZfVAsgnWcsPXV9kTIiw2X&#10;SxXwoBSgc7Uu2vixSBfr+XpeTIp8tp4UadNMPm7qYjLbZI8fmoemrpvsZ6CWFWUnGOMqsBt1mhV/&#10;p4Pri7ko7KbUWxuSt+ixX0B2/EfScZZhfBch7DQ7b+04Y5BmDL4+o6D9+z3Y94999QsAAP//AwBQ&#10;SwMEFAAGAAgAAAAhAIx5LF/lAAAAEAEAAA8AAABkcnMvZG93bnJldi54bWxMT8FOwzAMvSPxD5GR&#10;uLEUSlHXNZ0QDMRhEmJsCG5ZE5pC40RNtnV8PUZC2i6Wn/38/F45HWzHtroPrUMBl6MEmMbaqRYb&#10;AcvXh4scWIgSlewcagF7HWBanZ6UslBuhy96u4gNIxEMhRRgYvQF56E22sowcl4j7T5db2Uk2Ddc&#10;9XJH4rbjV0lyw61skT4Y6fWd0fX3YmMFfHm+et6/PS79++op/fhJZ2aezYQ4PxvuJ1RuJ8CiHuLh&#10;Av4ykH+oyNjabVAF1hEeJ2OiUpPn18CIkadZBmz9P+FVyY+DVL8AAAD//wMAUEsBAi0AFAAGAAgA&#10;AAAhALaDOJL+AAAA4QEAABMAAAAAAAAAAAAAAAAAAAAAAFtDb250ZW50X1R5cGVzXS54bWxQSwEC&#10;LQAUAAYACAAAACEAOP0h/9YAAACUAQAACwAAAAAAAAAAAAAAAAAvAQAAX3JlbHMvLnJlbHNQSwEC&#10;LQAUAAYACAAAACEAK0xgMxkCAAA0BAAADgAAAAAAAAAAAAAAAAAuAgAAZHJzL2Uyb0RvYy54bWxQ&#10;SwECLQAUAAYACAAAACEAjHksX+UAAAAQAQAADwAAAAAAAAAAAAAAAABzBAAAZHJzL2Rvd25yZXYu&#10;eG1sUEsFBgAAAAAEAAQA8wAAAIUFA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681792" behindDoc="1" locked="0" layoutInCell="1" allowOverlap="1">
                <wp:simplePos x="0" y="0"/>
                <wp:positionH relativeFrom="column">
                  <wp:posOffset>3662045</wp:posOffset>
                </wp:positionH>
                <wp:positionV relativeFrom="paragraph">
                  <wp:posOffset>145415</wp:posOffset>
                </wp:positionV>
                <wp:extent cx="1643380" cy="0"/>
                <wp:effectExtent l="0" t="0" r="33020" b="1905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957C4E" id="Conector recto 7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5pt,11.45pt" to="41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2qGwIAADQEAAAOAAAAZHJzL2Uyb0RvYy54bWysU8uu2yAQ3VfqPyD2ie3EzcOKc1XZSTe3&#10;baR7+wEEcIyKAQGJHVX99w7k0abdVFW9wMAMhzPnDKunoZPoxK0TWpU4G6cYcUU1E+pQ4i+v29EC&#10;I+eJYkRqxUt85g4/rd++WfWm4BPdasm4RQCiXNGbErfemyJJHG15R9xYG64g2GjbEQ9Le0iYJT2g&#10;dzKZpOks6bVlxmrKnYPd+hLE64jfNJz6z03juEeyxMDNx9HGcR/GZL0ixcES0wp6pUH+gUVHhIJL&#10;71A18QQdrfgDqhPUaqcbP6a6S3TTCMpjDVBNlv5WzUtLDI+1gDjO3GVy/w+WfjrtLBKsxPMMI0U6&#10;8KgCp6jXFtnwQxAAlXrjCkiu1M6GOumgXsyzpl8dUrpqiTrwyPb1bAAhnkgejoSFM3DXvv+oGeSQ&#10;o9dRsqGxXYAEMdAQnTnfneGDRxQ2s1k+nS7AQHqLJaS4HTTW+Q9cdyhMSiyFCqKRgpyenQfqkHpL&#10;CdtKb4WU0XipUF/i5WQyjwecloKFYEhz9rCvpEUnElonfkEHAHtIs/qoWARrOWGb69wTIS9zyJcq&#10;4EEpQOc6u/TGt2W63Cw2i3yUT2abUZ7W9ej9tspHs202f1dP66qqs++BWpYXrWCMq8Du1qdZ/nd9&#10;cH0xlw67d+pdhuQRPZYIZG//SDp6Gey7NMJes/POBjWCrdCaMfn6jELv/7qOWT8f+/oHAAAA//8D&#10;AFBLAwQUAAYACAAAACEAmBxR8t8AAAAOAQAADwAAAGRycy9kb3ducmV2LnhtbExPPU/DMBDdkfgP&#10;1iGxUadBSUoap0Kt2LJQOjC6sUmi2ufIdpP033OIAZaT7t6791HtFmvYpH0YHApYrxJgGlunBuwE&#10;nD7enjbAQpSopHGoBdx0gF19f1fJUrkZ3/V0jB0jEQylFNDHOJach7bXVoaVGzUS9uW8lZFW33Hl&#10;5Uzi1vA0SXJu5YDk0MtR73vdXo5XK8Dkvplsv7SHZt98FuaGw2lGIR4flsOWxusWWNRL/PuAnw6U&#10;H2oKdnZXVIEZAVmRF0QVkKYvwIiwec4yYOffA68r/r9G/Q0AAP//AwBQSwECLQAUAAYACAAAACEA&#10;toM4kv4AAADhAQAAEwAAAAAAAAAAAAAAAAAAAAAAW0NvbnRlbnRfVHlwZXNdLnhtbFBLAQItABQA&#10;BgAIAAAAIQA4/SH/1gAAAJQBAAALAAAAAAAAAAAAAAAAAC8BAABfcmVscy8ucmVsc1BLAQItABQA&#10;BgAIAAAAIQBqqV2qGwIAADQEAAAOAAAAAAAAAAAAAAAAAC4CAABkcnMvZTJvRG9jLnhtbFBLAQIt&#10;ABQABgAIAAAAIQCYHFHy3wAAAA4BAAAPAAAAAAAAAAAAAAAAAHUEAABkcnMvZG93bnJldi54bWxQ&#10;SwUGAAAAAAQABADzAAAAgQUAAAAA&#10;" strokeweight=".25631mm"/>
            </w:pict>
          </mc:Fallback>
        </mc:AlternateContent>
      </w:r>
      <w:r w:rsidRPr="008E1127">
        <w:rPr>
          <w:rFonts w:ascii="Calibri" w:hAnsi="Calibri"/>
          <w:noProof/>
          <w:sz w:val="20"/>
          <w:lang w:eastAsia="es-MX"/>
        </w:rPr>
        <mc:AlternateContent>
          <mc:Choice Requires="wps">
            <w:drawing>
              <wp:anchor distT="0" distB="0" distL="114300" distR="114300" simplePos="0" relativeHeight="251680768" behindDoc="1" locked="0" layoutInCell="1" allowOverlap="1">
                <wp:simplePos x="0" y="0"/>
                <wp:positionH relativeFrom="column">
                  <wp:posOffset>1212215</wp:posOffset>
                </wp:positionH>
                <wp:positionV relativeFrom="paragraph">
                  <wp:posOffset>145415</wp:posOffset>
                </wp:positionV>
                <wp:extent cx="1643380" cy="0"/>
                <wp:effectExtent l="0" t="0" r="33020" b="19050"/>
                <wp:wrapNone/>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BB603" id="Conector recto 7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1.45pt" to="22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cIGgIAADQ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zLMVKk&#10;B41qUIp6bZENPwQO6NJgXAnBtdraUCc9qRfzrOl3h5SuO6L2PLJ9PRtAyEJG8iYlbJyBu3bDZ80g&#10;hhy8ji07tbYPkNAMdIrKnO/K8JNHFA6zaTGZzEFAevMlpLwlGuv8J657FIwKS6FC00hJjs/OByKk&#10;vIWEY6U3QsoovFRoqPAiz2cxwWkpWHCGMGf3u1padCRhdOIXqwLPY5jVB8UiWMcJW19tT4S82HC5&#10;VAEPSgE6V+syGz8W6WI9X8+LUZFP16MibZrRx01djKabbPahmTR13WQ/A7WsKDvBGFeB3W1Os+Lv&#10;5uD6Yi4Tdp/UexuSt+ixX0D29o+ko5ZBvssg7DQ7b+1NYxjNGHx9RmH2H/dgPz721S8AAAD//wMA&#10;UEsDBBQABgAIAAAAIQDJoAv73gAAAA4BAAAPAAAAZHJzL2Rvd25yZXYueG1sTE/BbsIwDL1P2j9E&#10;nrTbSKkQrKUpmkC79TLGgWNosqYicaoktOXv52mH7WLr2c/P71W72Vk26hB7jwKWiwyYxtarHjsB&#10;p8/3l1dgMUlU0nrUAu46wq5+fKhkqfyEH3o8po6RCMZSCjApDSXnsTXaybjwg0baffngZCIYOq6C&#10;nEjcWZ5n2Zo72SN9MHLQe6Pb6/HmBNh1aEZn5vbQ7Jvzxt6xP00oxPPTfNhSedsCS3pOfxfwk4H8&#10;Q03GLv6GKjJLuMgKogrIc+pEWK2KDbDL74DXFf8fo/4GAAD//wMAUEsBAi0AFAAGAAgAAAAhALaD&#10;OJL+AAAA4QEAABMAAAAAAAAAAAAAAAAAAAAAAFtDb250ZW50X1R5cGVzXS54bWxQSwECLQAUAAYA&#10;CAAAACEAOP0h/9YAAACUAQAACwAAAAAAAAAAAAAAAAAvAQAAX3JlbHMvLnJlbHNQSwECLQAUAAYA&#10;CAAAACEADhE3CBoCAAA0BAAADgAAAAAAAAAAAAAAAAAuAgAAZHJzL2Uyb0RvYy54bWxQSwECLQAU&#10;AAYACAAAACEAyaAL+94AAAAOAQAADwAAAAAAAAAAAAAAAAB0BAAAZHJzL2Rvd25yZXYueG1sUEsF&#10;BgAAAAAEAAQA8wAAAH8FAAAAAA==&#10;" strokeweight=".25631mm"/>
            </w:pict>
          </mc:Fallback>
        </mc:AlternateContent>
      </w:r>
      <w:r w:rsidRPr="008E1127">
        <w:rPr>
          <w:rFonts w:ascii="Arial" w:hAnsi="Arial"/>
        </w:rPr>
        <w:t>Fecha</w:t>
      </w:r>
      <w:r w:rsidRPr="008E1127">
        <w:rPr>
          <w:rFonts w:ascii="Arial" w:eastAsia="Times New Roman" w:hAnsi="Arial"/>
        </w:rPr>
        <w:tab/>
      </w:r>
      <w:r w:rsidRPr="008E1127">
        <w:rPr>
          <w:rFonts w:ascii="Arial" w:hAnsi="Arial"/>
        </w:rPr>
        <w:t>Folio</w:t>
      </w:r>
    </w:p>
    <w:p w:rsidR="008D3F30" w:rsidRPr="008E1127" w:rsidRDefault="008D3F30" w:rsidP="008D3F30">
      <w:pPr>
        <w:spacing w:line="300" w:lineRule="exact"/>
        <w:rPr>
          <w:rFonts w:ascii="Arial" w:eastAsia="Times New Roman" w:hAnsi="Arial"/>
        </w:rPr>
      </w:pPr>
    </w:p>
    <w:p w:rsidR="008D3F30" w:rsidRPr="008E1127" w:rsidRDefault="008D3F30" w:rsidP="008D3F30">
      <w:pPr>
        <w:spacing w:line="0" w:lineRule="atLeast"/>
        <w:ind w:left="680"/>
        <w:rPr>
          <w:rFonts w:ascii="Arial" w:eastAsia="Calibri" w:hAnsi="Arial"/>
          <w:b/>
          <w:sz w:val="23"/>
        </w:rPr>
      </w:pPr>
      <w:r w:rsidRPr="008E1127">
        <w:rPr>
          <w:rFonts w:ascii="Arial" w:hAnsi="Arial"/>
          <w:b/>
          <w:sz w:val="23"/>
        </w:rPr>
        <w:t>Datos de la persona que presenta la denuncia:</w:t>
      </w:r>
    </w:p>
    <w:p w:rsidR="008D3F30" w:rsidRPr="008E1127" w:rsidRDefault="008D3F30" w:rsidP="008D3F30">
      <w:pPr>
        <w:spacing w:line="18" w:lineRule="exact"/>
        <w:rPr>
          <w:rFonts w:ascii="Arial" w:eastAsia="Times New Roman" w:hAnsi="Arial"/>
          <w:sz w:val="20"/>
        </w:rPr>
      </w:pPr>
    </w:p>
    <w:p w:rsidR="008D3F30" w:rsidRPr="008E1127" w:rsidRDefault="008D3F30" w:rsidP="008D3F30">
      <w:pPr>
        <w:spacing w:line="0" w:lineRule="atLeast"/>
        <w:ind w:left="680"/>
        <w:rPr>
          <w:rFonts w:ascii="Arial" w:eastAsia="Calibri" w:hAnsi="Arial"/>
        </w:rPr>
      </w:pPr>
      <w:r w:rsidRPr="008E1127">
        <w:rPr>
          <w:rFonts w:ascii="Arial" w:hAnsi="Arial"/>
        </w:rPr>
        <w:t>Nombre</w:t>
      </w:r>
    </w:p>
    <w:p w:rsidR="008D3F30" w:rsidRPr="008E1127" w:rsidRDefault="008D3F30" w:rsidP="008D3F30">
      <w:pPr>
        <w:spacing w:line="20" w:lineRule="exact"/>
        <w:rPr>
          <w:rFonts w:ascii="Arial" w:eastAsia="Times New Roman" w:hAnsi="Arial"/>
          <w:sz w:val="20"/>
        </w:rPr>
      </w:pPr>
    </w:p>
    <w:p w:rsidR="008D3F30" w:rsidRPr="008E1127" w:rsidRDefault="008D3F30" w:rsidP="008D3F30">
      <w:pPr>
        <w:spacing w:line="2" w:lineRule="exact"/>
        <w:rPr>
          <w:rFonts w:ascii="Arial" w:eastAsia="Times New Roman" w:hAnsi="Arial"/>
        </w:rPr>
      </w:pP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3840" behindDoc="1" locked="0" layoutInCell="1" allowOverlap="1">
                <wp:simplePos x="0" y="0"/>
                <wp:positionH relativeFrom="column">
                  <wp:posOffset>1212215</wp:posOffset>
                </wp:positionH>
                <wp:positionV relativeFrom="paragraph">
                  <wp:posOffset>126365</wp:posOffset>
                </wp:positionV>
                <wp:extent cx="826770" cy="0"/>
                <wp:effectExtent l="0" t="0" r="30480" b="19050"/>
                <wp:wrapNone/>
                <wp:docPr id="69" name="Conector rec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A8D6D5" id="Conector recto 6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95pt" to="160.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QGQIAADMEAAAOAAAAZHJzL2Uyb0RvYy54bWysU8GO2yAQvVfqPyDuiWPX9SZWnFVlJ71s&#10;u5F2+wEEcIyKAQGJE1X99w4kjrLtparqAx6YmcebecPy8dRLdOTWCa0qnE5nGHFFNRNqX+Fvr5vJ&#10;HCPniWJEasUrfOYOP67ev1sOpuSZ7rRk3CIAUa4cTIU7702ZJI52vCduqg1X4Gy17YmHrd0nzJIB&#10;0HuZZLNZkQzaMmM15c7BaXNx4lXEb1tO/XPbOu6RrDBw83G1cd2FNVktSbm3xHSCXmmQf2DRE6Hg&#10;0htUQzxBByv+gOoFtdrp1k+p7hPdtoLyWANUk85+q+alI4bHWqA5ztza5P4fLP163FokWIWLBUaK&#10;9KBRDUpRry2y4YfAAV0ajCshuFZbG+qkJ/VinjT97pDSdUfUnke2r2cDCGnISN6khI0zcNdu+KIZ&#10;xJCD17Flp9b2ARKagU5RmfNNGX7yiMLhPCseHkA/OroSUo55xjr/meseBaPCUqjQM1KS45PzgQcp&#10;x5BwrPRGSBl1lwoNFV5kWRETnJaCBWcIc3a/q6VFRxImJ36xKPDch1l9UCyCdZyw9dX2RMiLDZdL&#10;FfCgEqBztS6j8WMxW6zn63k+ybNiPclnTTP5tKnzSbFJHz42H5q6btKfgVqal51gjKvAbhzTNP+7&#10;Mbg+mMuA3Qb11obkLXrsF5Ad/5F0lDKod5mDnWbnrR0lhsmMwddXFEb/fg/2/Vtf/QIAAP//AwBQ&#10;SwMEFAAGAAgAAAAhABZTqKriAAAADgEAAA8AAABkcnMvZG93bnJldi54bWxMT01PwzAMvSPxHyIj&#10;cWNpV4FY13RCMBAHpImxIbhljWkKjVM12dbx6/HEAS62nz+e3ytmg2vFDvvQeFKQjhIQSJU3DdUK&#10;Vi/3F9cgQtRkdOsJFRwwwKw8PSl0bvyennG3jLVgEgq5VmBj7HIpQ2XR6TDyHRLPPnzvdGTY19L0&#10;es/krpXjJLmSTjfEH6zu8NZi9bXcOgWfnVwvDq8Pq+5t/Zi9f2dz+3Q5V+r8bLibcriZgog4xL8L&#10;OHpg/VCysI3fkgmiZTxJJrx6LDjzQjZOUxCb34YsC/nfRvkDAAD//wMAUEsBAi0AFAAGAAgAAAAh&#10;ALaDOJL+AAAA4QEAABMAAAAAAAAAAAAAAAAAAAAAAFtDb250ZW50X1R5cGVzXS54bWxQSwECLQAU&#10;AAYACAAAACEAOP0h/9YAAACUAQAACwAAAAAAAAAAAAAAAAAvAQAAX3JlbHMvLnJlbHNQSwECLQAU&#10;AAYACAAAACEAe/uQEBkCAAAzBAAADgAAAAAAAAAAAAAAAAAuAgAAZHJzL2Uyb0RvYy54bWxQSwEC&#10;LQAUAAYACAAAACEAFlOoquIAAAAOAQAADwAAAAAAAAAAAAAAAABzBAAAZHJzL2Rvd25yZXYueG1s&#10;UEsFBgAAAAAEAAQA8wAAAIIFAAAAAA==&#10;" strokeweight=".25628mm"/>
            </w:pict>
          </mc:Fallback>
        </mc:AlternateContent>
      </w:r>
      <w:r w:rsidRPr="008E1127">
        <w:rPr>
          <w:rFonts w:ascii="Arial" w:hAnsi="Arial"/>
        </w:rPr>
        <w:t>Edad</w:t>
      </w:r>
    </w:p>
    <w:p w:rsidR="008D3F30" w:rsidRPr="008E1127" w:rsidRDefault="008D3F30" w:rsidP="008D3F30">
      <w:pPr>
        <w:spacing w:line="3" w:lineRule="exact"/>
        <w:rPr>
          <w:rFonts w:ascii="Arial" w:eastAsia="Times New Roman" w:hAnsi="Arial"/>
        </w:rPr>
      </w:pP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4864" behindDoc="1" locked="0" layoutInCell="1" allowOverlap="1">
                <wp:simplePos x="0" y="0"/>
                <wp:positionH relativeFrom="column">
                  <wp:posOffset>1212215</wp:posOffset>
                </wp:positionH>
                <wp:positionV relativeFrom="paragraph">
                  <wp:posOffset>69215</wp:posOffset>
                </wp:positionV>
                <wp:extent cx="4093210" cy="0"/>
                <wp:effectExtent l="0" t="0" r="21590" b="1905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5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60AD91" id="Conector recto 6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5.45pt" to="417.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12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YVKEW9tsiGHwIHdKk3roDgSu1sqJOe1Yt51vS7Q0pXLVEHHtm+XgwgZCEjeZMSNs7AXfv+s2YQ&#10;Q45ex5adG9sFSGgGOkdlLndl+NkjCod5upxOMhCQDr6EFEOisc5/4rpDwSixFCo0jRTk9Ox8IEKK&#10;ISQcK70VUkbhpUJ9iZez6SwmOC0FC84Q5uxhX0mLTiSMTvxiVeB5DLP6qFgEazlhm5vtiZBXGy6X&#10;KuBBKUDnZl1n48cyXW4Wm0U+yifzzShP63r0cVvlo/k2+zCrp3VV1dnPQC3Li1YwxlVgN8xplv/d&#10;HNxezHXC7pN6b0PyFj32C8gO/0g6ahnkuw7CXrPLzg4aw2jG4NszCrP/uAf78bGvfwEAAP//AwBQ&#10;SwMEFAAGAAgAAAAhAOYSBt/hAAAADgEAAA8AAABkcnMvZG93bnJldi54bWxMT01PwzAMvSPxHyIj&#10;cWMpoE1r13SaNiZxgAMBoR2zxmsrGqdqsrXs1+OJA1xsP388v5cvR9eKE/ah8aTgfpKAQCq9bahS&#10;8PG+vZuDCNGQNa0nVPCNAZbF9VVuMusHesOTjpVgEgqZUVDH2GVShrJGZ8LEd0g8O/jemciwr6Tt&#10;zcDkrpUPSTKTzjTEH2rT4brG8ksfnQL9GdPX3Wr28rTunquh0eftWW+Uur0ZNwsOqwWIiGP8u4CL&#10;B9YPBQvb+yPZIFrGaZLyKheXzAvzx+kUxP63IYtc/rdR/AAAAP//AwBQSwECLQAUAAYACAAAACEA&#10;toM4kv4AAADhAQAAEwAAAAAAAAAAAAAAAAAAAAAAW0NvbnRlbnRfVHlwZXNdLnhtbFBLAQItABQA&#10;BgAIAAAAIQA4/SH/1gAAAJQBAAALAAAAAAAAAAAAAAAAAC8BAABfcmVscy8ucmVsc1BLAQItABQA&#10;BgAIAAAAIQCnXx12GQIAADQEAAAOAAAAAAAAAAAAAAAAAC4CAABkcnMvZTJvRG9jLnhtbFBLAQIt&#10;ABQABgAIAAAAIQDmEgbf4QAAAA4BAAAPAAAAAAAAAAAAAAAAAHMEAABkcnMvZG93bnJldi54bWxQ&#10;SwUGAAAAAAQABADzAAAAgQUAAAAA&#10;" strokeweight=".26486mm"/>
            </w:pict>
          </mc:Fallback>
        </mc:AlternateContent>
      </w:r>
      <w:r w:rsidRPr="008E1127">
        <w:rPr>
          <w:rFonts w:ascii="Arial" w:hAnsi="Arial"/>
        </w:rPr>
        <w:t>Cargo</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5888" behindDoc="1" locked="0" layoutInCell="1" allowOverlap="1">
                <wp:simplePos x="0" y="0"/>
                <wp:positionH relativeFrom="column">
                  <wp:posOffset>1212215</wp:posOffset>
                </wp:positionH>
                <wp:positionV relativeFrom="paragraph">
                  <wp:posOffset>116840</wp:posOffset>
                </wp:positionV>
                <wp:extent cx="4093210" cy="0"/>
                <wp:effectExtent l="0" t="0" r="21590" b="1905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EC6334" id="Conector recto 6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2pt" to="41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kQGgIAADQ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jxgp&#10;0oNGNShFvbbIhh8CB3RpMK6E4FptbaiTntSLedb0u0NK1x1Rex7Zvp4NIGQhI3mTEjbOwF274bNm&#10;EEMOXseWnVrbB0hoBjpFZc43ZfjJIwqHRbp4yDMQkI6+hJRjorHOf+K6R8GosBQqNI2U5PjsfCBC&#10;yjEkHCu9EVJG4aVCQ4UXef4YE5yWggVnCHN2v6ulRUcSRid+sSrw3IdZfVAsgnWcsPXV9kTIiw2X&#10;SxXwoBSgc7Uus/FjkS7W8/W8mBT5bD0p0qaZfNzUxWS2yR4/NA9NXTfZz0AtK8pOMMZVYDfOaVb8&#10;3RxcX8xlwm6TemtD8hY99gvIjv9IOmoZ5LsMwk6z89aOGsNoxuDrMwqzf78H+/6xr34BAAD//wMA&#10;UEsDBBQABgAIAAAAIQDjG4eb3wAAAA4BAAAPAAAAZHJzL2Rvd25yZXYueG1sTE9NT8MwDL0j8R8i&#10;I3FjKR8bXdd0Qpu49cLYgWPWmLYicaoka7t/jxEHuFh+9vPze+V2dlaMGGLvScH9IgOB1HjTU6vg&#10;+P56l4OISZPR1hMquGCEbXV9VerC+InecDykVrAIxUIr6FIaCilj06HTceEHJN59+uB0YhhaaYKe&#10;WNxZ+ZBlK+l0T/yh0wPuOmy+DmenwK5CPbpubvb1rv54thfqjxMpdXsz7zdcXjYgEs7p7wJ+MrB/&#10;qNjYyZ/JRGEZr7M1U7nJn0AwIX9cLkGcfgeyKuX/GNU3AAAA//8DAFBLAQItABQABgAIAAAAIQC2&#10;gziS/gAAAOEBAAATAAAAAAAAAAAAAAAAAAAAAABbQ29udGVudF9UeXBlc10ueG1sUEsBAi0AFAAG&#10;AAgAAAAhADj9If/WAAAAlAEAAAsAAAAAAAAAAAAAAAAALwEAAF9yZWxzLy5yZWxzUEsBAi0AFAAG&#10;AAgAAAAhAEOQ+RAaAgAANAQAAA4AAAAAAAAAAAAAAAAALgIAAGRycy9lMm9Eb2MueG1sUEsBAi0A&#10;FAAGAAgAAAAhAOMbh5vfAAAADgEAAA8AAAAAAAAAAAAAAAAAdAQAAGRycy9kb3ducmV2LnhtbFBL&#10;BQYAAAAABAAEAPMAAACABQAAAAA=&#10;" strokeweight=".25631mm"/>
            </w:pict>
          </mc:Fallback>
        </mc:AlternateContent>
      </w:r>
      <w:r w:rsidRPr="008E1127">
        <w:rPr>
          <w:rFonts w:ascii="Arial" w:hAnsi="Arial"/>
        </w:rPr>
        <w:t>Área</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6912" behindDoc="1" locked="0" layoutInCell="1" allowOverlap="1">
                <wp:simplePos x="0" y="0"/>
                <wp:positionH relativeFrom="column">
                  <wp:posOffset>1212215</wp:posOffset>
                </wp:positionH>
                <wp:positionV relativeFrom="paragraph">
                  <wp:posOffset>116840</wp:posOffset>
                </wp:positionV>
                <wp:extent cx="826770" cy="0"/>
                <wp:effectExtent l="0" t="0" r="30480" b="1905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4212E6" id="Conector recto 6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2pt" to="160.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0qGQIAADMEAAAOAAAAZHJzL2Uyb0RvYy54bWysU8GO2yAQvVfqPyDuiWPX9SZWnFVlJ71s&#10;u5F2+wEEcIyKAQGJE1X99w4kjrLtparqAx6YmcebecPy8dRLdOTWCa0qnE5nGHFFNRNqX+Fvr5vJ&#10;HCPniWJEasUrfOYOP67ev1sOpuSZ7rRk3CIAUa4cTIU7702ZJI52vCduqg1X4Gy17YmHrd0nzJIB&#10;0HuZZLNZkQzaMmM15c7BaXNx4lXEb1tO/XPbOu6RrDBw83G1cd2FNVktSbm3xHSCXmmQf2DRE6Hg&#10;0htUQzxBByv+gOoFtdrp1k+p7hPdtoLyWANUk85+q+alI4bHWqA5ztza5P4fLP163FokWIWLAiNF&#10;etCoBqWo1xbZ8EPggC4NxpUQXKutDXXSk3oxT5p+d0jpuiNqzyPb17MBhDRkJG9SwsYZuGs3fNEM&#10;YsjB69iyU2v7AAnNQKeozPmmDD95ROFwnhUPD6AfHV0JKcc8Y53/zHWPglFhKVToGSnJ8cn5wIOU&#10;Y0g4VnojpIy6S4WGCi+yrIgJTkvBgjOEObvf1dKiIwmTE79YFHjuw6w+KBbBOk7Y+mp7IuTFhsul&#10;CnhQCdC5WpfR+LGYLdbz9Tyf5FmxnuSzppl82tT5pNikDx+bD01dN+nPQC3Ny04wxlVgN45pmv/d&#10;GFwfzGXAboN6a0PyFj32C8iO/0g6ShnUu8zBTrPz1o4Sw2TG4OsrCqN/vwf7/q2vfgEAAP//AwBQ&#10;SwMEFAAGAAgAAAAhAFzSlKXkAAAADgEAAA8AAABkcnMvZG93bnJldi54bWxMT8FOwzAMvSPxD5GR&#10;uLG0K6CtazohGIgDEmJsCG5ZY5pC41RNtnV8PUYc4GL52c/P7xXzwbVih31oPClIRwkIpMqbhmoF&#10;q+fbswmIEDUZ3XpCBQcMMC+PjwqdG7+nJ9wtYy1YhEKuFdgYu1zKUFl0Oox8h8S7d987HRn2tTS9&#10;3rO4a+U4SS6l0w3xB6s7vLZYfS63TsFHJ9ePh5e7Vfe6vs/evrKFfbhYKHV6MtzMuFzNQEQc4t8F&#10;/GRg/1CysY3fkgmiZTxNpkzlZnIOggnZOE1BbH4Hsizk/xjlNwAAAP//AwBQSwECLQAUAAYACAAA&#10;ACEAtoM4kv4AAADhAQAAEwAAAAAAAAAAAAAAAAAAAAAAW0NvbnRlbnRfVHlwZXNdLnhtbFBLAQIt&#10;ABQABgAIAAAAIQA4/SH/1gAAAJQBAAALAAAAAAAAAAAAAAAAAC8BAABfcmVscy8ucmVsc1BLAQIt&#10;ABQABgAIAAAAIQDUtX0qGQIAADMEAAAOAAAAAAAAAAAAAAAAAC4CAABkcnMvZTJvRG9jLnhtbFBL&#10;AQItABQABgAIAAAAIQBc0pSl5AAAAA4BAAAPAAAAAAAAAAAAAAAAAHMEAABkcnMvZG93bnJldi54&#10;bWxQSwUGAAAAAAQABADzAAAAhAUAAAAA&#10;" strokeweight=".25628mm"/>
            </w:pict>
          </mc:Fallback>
        </mc:AlternateContent>
      </w:r>
      <w:r w:rsidRPr="008E1127">
        <w:rPr>
          <w:rFonts w:ascii="Arial" w:hAnsi="Arial"/>
        </w:rPr>
        <w:t>Sexo</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7936" behindDoc="1" locked="0" layoutInCell="1" allowOverlap="1">
                <wp:simplePos x="0" y="0"/>
                <wp:positionH relativeFrom="column">
                  <wp:posOffset>1212215</wp:posOffset>
                </wp:positionH>
                <wp:positionV relativeFrom="paragraph">
                  <wp:posOffset>116840</wp:posOffset>
                </wp:positionV>
                <wp:extent cx="1643380" cy="0"/>
                <wp:effectExtent l="0" t="0" r="33020" b="1905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460A62" id="Conector recto 6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9.2pt" to="22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4rGg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HjFS&#10;pAeNalCKem2RDT8EDujSYFwJwbXa2lAnPakX86zpd4eUrjui9jyyfT0bQMhCRvImJWycgbt2w2fN&#10;IIYcvI4tO7W2D5DQDHSKypxvyvCTRxQOsyKfzeYgIB19CSnHRGOd/8R1j4JRYSlUaBopyfHZ+UCE&#10;lGNIOFZ6I6SMwkuFhgovptMiJjgtBQvOEObsfldLi44kjE78YlXguQ+z+qBYBOs4Yeur7YmQFxsu&#10;lyrgQSlA52pdZuPHIl2s5+t5PsmnxXqSp00z+bip80mxyT48NrOmrpvsZ6CW5WUnGOMqsBvnNMv/&#10;bg6uL+YyYbdJvbUheYse+wVkx38kHbUM8l0GYafZeWtHjWE0Y/D1GYXZv9+Dff/YV78AAAD//wMA&#10;UEsDBBQABgAIAAAAIQDSHiEw5AAAAA4BAAAPAAAAZHJzL2Rvd25yZXYueG1sTE/BTsMwDL0j8Q+R&#10;kbixFFZg7ZpOCAbigIQYG4Jb1pim0DhVk20dX48RB7hYfvbz83vFbHCt2GIfGk8KTkcJCKTKm4Zq&#10;Bcvn25MJiBA1Gd16QgV7DDArDw8KnRu/oyfcLmItWIRCrhXYGLtcylBZdDqMfIfEu3ffOx0Z9rU0&#10;vd6xuGvlWZJcSKcb4g9Wd3htsfpcbJyCj06uHvcvd8vudXU/fvsaz+3D+Vyp46PhZsrlagoi4hD/&#10;LuAnA/uHko2t/YZMEC3jLMmYys0kBcGENM0uQax/B7Is5P8Y5TcAAAD//wMAUEsBAi0AFAAGAAgA&#10;AAAhALaDOJL+AAAA4QEAABMAAAAAAAAAAAAAAAAAAAAAAFtDb250ZW50X1R5cGVzXS54bWxQSwEC&#10;LQAUAAYACAAAACEAOP0h/9YAAACUAQAACwAAAAAAAAAAAAAAAAAvAQAAX3JlbHMvLnJlbHNQSwEC&#10;LQAUAAYACAAAACEAZs2uKxoCAAA0BAAADgAAAAAAAAAAAAAAAAAuAgAAZHJzL2Uyb0RvYy54bWxQ&#10;SwECLQAUAAYACAAAACEA0h4hMOQAAAAOAQAADwAAAAAAAAAAAAAAAAB0BAAAZHJzL2Rvd25yZXYu&#10;eG1sUEsFBgAAAAAEAAQA8wAAAIUFAAAAAA==&#10;" strokeweight=".25628mm"/>
            </w:pict>
          </mc:Fallback>
        </mc:AlternateContent>
      </w:r>
      <w:r w:rsidRPr="008E1127">
        <w:rPr>
          <w:rFonts w:ascii="Arial" w:hAnsi="Arial"/>
        </w:rPr>
        <w:t>Teléfono</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8960" behindDoc="1" locked="0" layoutInCell="1" allowOverlap="1">
                <wp:simplePos x="0" y="0"/>
                <wp:positionH relativeFrom="column">
                  <wp:posOffset>2028825</wp:posOffset>
                </wp:positionH>
                <wp:positionV relativeFrom="paragraph">
                  <wp:posOffset>116840</wp:posOffset>
                </wp:positionV>
                <wp:extent cx="3276600" cy="0"/>
                <wp:effectExtent l="0" t="0" r="19050" b="19050"/>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1D7013" id="Conector recto 6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9.2pt" to="41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9EGgIAADQEAAAOAAAAZHJzL2Uyb0RvYy54bWysU9uO2yAQfa/Uf0C8J76s602sOKvKTvqy&#10;bSPt9gMI4BgVAwISJ6r67x3IRdn2parqBzwwM4czc4bF03GQ6MCtE1rVOJumGHFFNRNqV+Nvr+vJ&#10;DCPniWJEasVrfOIOPy3fv1uMpuK57rVk3CIAUa4aTY17702VJI72fCBuqg1X4Oy0HYiHrd0lzJIR&#10;0AeZ5GlaJqO2zFhNuXNw2p6deBnxu45T/7XrHPdI1hi4+bjauG7DmiwXpNpZYnpBLzTIP7AYiFBw&#10;6Q2qJZ6gvRV/QA2CWu1056dUD4nuOkF5rAGqydLfqnnpieGxFmiOM7c2uf8HS78cNhYJVuOywEiR&#10;ATRqQCnqtUU2/BA4oEujcRUEN2pjQ530qF7Ms6bfHVK66Yna8cj29WQAIQsZyZuUsHEG7tqOnzWD&#10;GLL3Orbs2NkhQEIz0DEqc7opw48eUTh8yB/LMgUB6dWXkOqaaKzzn7geUDBqLIUKTSMVOTw7H4iQ&#10;6hoSjpVeCymj8FKhscbzPC9jgtNSsOAMYc7uto206EDC6MQvVgWe+zCr94pFsJ4TtrrYngh5tuFy&#10;qQIelAJ0LtZ5Nn7M0/lqtpoVkyIvV5MibdvJx3VTTMp19vihfWibps1+BmpZUfWCMa4Cu+ucZsXf&#10;zcHlxZwn7DaptzYkb9Fjv4Ds9R9JRy2DfOdB2Gp22tirxjCaMfjyjMLs3+/Bvn/sy18AAAD//wMA&#10;UEsDBBQABgAIAAAAIQCyNG7a5AAAAA4BAAAPAAAAZHJzL2Rvd25yZXYueG1sTE9BTsMwELwj8Qdr&#10;kbhRp4SgkMapEBTEoRKitAhubmziQLy2YrdNeT2LOLSXlXZmdnamnA62Y1vdh9ahgPEoAaaxdqrF&#10;RsDy9eEiBxaiRCU7h1rAXgeYVqcnpSyU2+GL3i5iw8gEQyEFmBh9wXmojbYyjJzXSNyn662MtPYN&#10;V73ckbnt+GWSXHMrW6QPRnp9Z3T9vdhYAV+er573b49L/756Sj9+0pmZZzMhzs+G+wmN2wmwqId4&#10;uIC/DpQfKgq2dhtUgXUC0vFNRlIi8itgJMjTjID1P8Crkh/XqH4BAAD//wMAUEsBAi0AFAAGAAgA&#10;AAAhALaDOJL+AAAA4QEAABMAAAAAAAAAAAAAAAAAAAAAAFtDb250ZW50X1R5cGVzXS54bWxQSwEC&#10;LQAUAAYACAAAACEAOP0h/9YAAACUAQAACwAAAAAAAAAAAAAAAAAvAQAAX3JlbHMvLnJlbHNQSwEC&#10;LQAUAAYACAAAACEAtvS/RBoCAAA0BAAADgAAAAAAAAAAAAAAAAAuAgAAZHJzL2Uyb0RvYy54bWxQ&#10;SwECLQAUAAYACAAAACEAsjRu2uQAAAAOAQAADwAAAAAAAAAAAAAAAAB0BAAAZHJzL2Rvd25yZXYu&#10;eG1sUEsFBgAAAAAEAAQA8wAAAIUFAAAAAA==&#10;" strokeweight=".25628mm"/>
            </w:pict>
          </mc:Fallback>
        </mc:AlternateContent>
      </w:r>
      <w:r w:rsidRPr="008E1127">
        <w:rPr>
          <w:rFonts w:ascii="Arial" w:hAnsi="Arial"/>
        </w:rPr>
        <w:t>Correo Electrónico</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89984" behindDoc="1" locked="0" layoutInCell="1" allowOverlap="1">
                <wp:simplePos x="0" y="0"/>
                <wp:positionH relativeFrom="column">
                  <wp:posOffset>2845435</wp:posOffset>
                </wp:positionH>
                <wp:positionV relativeFrom="paragraph">
                  <wp:posOffset>135890</wp:posOffset>
                </wp:positionV>
                <wp:extent cx="2459990" cy="0"/>
                <wp:effectExtent l="0" t="0" r="35560" b="1905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028192" id="Conector recto 6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R/GgIAADQEAAAOAAAAZHJzL2Uyb0RvYy54bWysU8GO2yAQvVfqPyDuiWOvN42tOKvKTnrZ&#10;tpF2+wEEcIyKAQGJE1X99w4kjrLtparqAx6YmcebecPy6dRLdOTWCa0qnE5nGHFFNRNqX+Fvr5vJ&#10;AiPniWJEasUrfOYOP63ev1sOpuSZ7rRk3CIAUa4cTIU7702ZJI52vCduqg1X4Gy17YmHrd0nzJIB&#10;0HuZZLPZPBm0ZcZqyp2D0+bixKuI37ac+q9t67hHssLAzcfVxnUX1mS1JOXeEtMJeqVB/oFFT4SC&#10;S29QDfEEHaz4A6oX1GqnWz+luk902wrKYw1QTTr7rZqXjhgea4HmOHNrk/t/sPTLcWuRYBWeP2Ck&#10;SA8a1aAU9doiG34IHNClwbgSgmu1taFOelIv5lnT7w4pXXdE7Xlk+3o2gJCGjORNStg4A3fths+a&#10;QQw5eB1bdmptHyChGegUlTnflOEnjygcZvljURQgIB19CSnHRGOd/8R1j4JRYSlUaBopyfHZ+UCE&#10;lGNIOFZ6I6SMwkuFhgoXWTaPCU5LwYIzhDm739XSoiMJoxO/WBV47sOsPigWwTpO2PpqeyLkxYbL&#10;pQp4UArQuVqX2fhRzIr1Yr3IJ3k2X0/yWdNMPm7qfDLfpB8em4emrpv0Z6CW5mUnGOMqsBvnNM3/&#10;bg6uL+YyYbdJvbUheYse+wVkx38kHbUM8l0GYafZeWtHjWE0Y/D1GYXZv9+Dff/YV78AAAD//wMA&#10;UEsDBBQABgAIAAAAIQCD7cTd5QAAAA4BAAAPAAAAZHJzL2Rvd25yZXYueG1sTE9NT8MwDL0j8R8i&#10;I3FjadcWVV3TCcFAO0xCjA3BLWtDU2icqMm2jl+PEQe4WLLf8/so56Pp2UENvrMoIJ5EwBTWtumw&#10;FbB5vr/KgfkgsZG9RSXgpDzMq/OzUhaNPeKTOqxDy0gEfSEF6BBcwbmvtTLST6xTSNi7HYwMtA4t&#10;bwZ5JHHT82kUXXMjOyQHLZ261ar+XO+NgA/Ht4+nl4eNe90uk7evZKFX2UKIy4vxbkbjZgYsqDH8&#10;fcBPB8oPFQXb2T02nvUC0jSPiSpgGqfAiJAnWQZs93vgVcn/16i+AQAA//8DAFBLAQItABQABgAI&#10;AAAAIQC2gziS/gAAAOEBAAATAAAAAAAAAAAAAAAAAAAAAABbQ29udGVudF9UeXBlc10ueG1sUEsB&#10;Ai0AFAAGAAgAAAAhADj9If/WAAAAlAEAAAsAAAAAAAAAAAAAAAAALwEAAF9yZWxzLy5yZWxzUEsB&#10;Ai0AFAAGAAgAAAAhAOvHhH8aAgAANAQAAA4AAAAAAAAAAAAAAAAALgIAAGRycy9lMm9Eb2MueG1s&#10;UEsBAi0AFAAGAAgAAAAhAIPtxN3lAAAADgEAAA8AAAAAAAAAAAAAAAAAdAQAAGRycy9kb3ducmV2&#10;LnhtbFBLBQYAAAAABAAEAPMAAACGBQAAAAA=&#10;" strokeweight=".25628mm"/>
            </w:pict>
          </mc:Fallback>
        </mc:AlternateContent>
      </w:r>
      <w:r w:rsidRPr="008E1127">
        <w:rPr>
          <w:rFonts w:ascii="Arial" w:hAnsi="Arial"/>
        </w:rPr>
        <w:t>Nombre de Superior (Jefa/e) Inmediato</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1008" behindDoc="1" locked="0" layoutInCell="1" allowOverlap="1">
                <wp:simplePos x="0" y="0"/>
                <wp:positionH relativeFrom="column">
                  <wp:posOffset>2845435</wp:posOffset>
                </wp:positionH>
                <wp:positionV relativeFrom="paragraph">
                  <wp:posOffset>135890</wp:posOffset>
                </wp:positionV>
                <wp:extent cx="2459990" cy="0"/>
                <wp:effectExtent l="0" t="0" r="35560" b="19050"/>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5D9F73" id="Conector recto 6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0eGgIAADQEAAAOAAAAZHJzL2Uyb0RvYy54bWysU8GO2yAQvVfqPyDuiWPXm8ZWnFVlJ71s&#10;u5F2+wEEcIyKAQGJE1X99w4kjrLtparqAx6YmcebecPy8dRLdOTWCa0qnE5nGHFFNRNqX+Fvr5vJ&#10;AiPniWJEasUrfOYOP67ev1sOpuSZ7rRk3CIAUa4cTIU7702ZJI52vCduqg1X4Gy17YmHrd0nzJIB&#10;0HuZZLPZPBm0ZcZqyp2D0+bixKuI37ac+ue2ddwjWWHg5uNq47oLa7JaknJviekEvdIg/8CiJ0LB&#10;pTeohniCDlb8AdULarXTrZ9S3Se6bQXlsQaoJp39Vs1LRwyPtUBznLm1yf0/WPr1uLVIsArPM4wU&#10;6UGjGpSiXltkww+BA7o0GFdCcK22NtRJT+rFPGn63SGl646oPY9sX88GENKQkbxJCRtn4K7d8EUz&#10;iCEHr2PLTq3tAyQ0A52iMuebMvzkEYXDLH8oigIEpKMvIeWYaKzzn7nuUTAqLIUKTSMlOT45H4iQ&#10;cgwJx0pvhJRReKnQUOEiy+YxwWkpWHCGMGf3u1padCRhdOIXqwLPfZjVB8UiWMcJW19tT4S82HC5&#10;VAEPSgE6V+syGz+KWbFerBf5JM/m60k+a5rJp02dT+ab9OND86Gp6yb9GailedkJxrgK7MY5TfO/&#10;m4Pri7lM2G1Sb21I3qLHfgHZ8R9JRy2DfJdB2Gl23tpRYxjNGHx9RmH27/dg3z/21S8AAAD//wMA&#10;UEsDBBQABgAIAAAAIQCD7cTd5QAAAA4BAAAPAAAAZHJzL2Rvd25yZXYueG1sTE9NT8MwDL0j8R8i&#10;I3FjadcWVV3TCcFAO0xCjA3BLWtDU2icqMm2jl+PEQe4WLLf8/so56Pp2UENvrMoIJ5EwBTWtumw&#10;FbB5vr/KgfkgsZG9RSXgpDzMq/OzUhaNPeKTOqxDy0gEfSEF6BBcwbmvtTLST6xTSNi7HYwMtA4t&#10;bwZ5JHHT82kUXXMjOyQHLZ261ar+XO+NgA/Ht4+nl4eNe90uk7evZKFX2UKIy4vxbkbjZgYsqDH8&#10;fcBPB8oPFQXb2T02nvUC0jSPiSpgGqfAiJAnWQZs93vgVcn/16i+AQAA//8DAFBLAQItABQABgAI&#10;AAAAIQC2gziS/gAAAOEBAAATAAAAAAAAAAAAAAAAAAAAAABbQ29udGVudF9UeXBlc10ueG1sUEsB&#10;Ai0AFAAGAAgAAAAhADj9If/WAAAAlAEAAAsAAAAAAAAAAAAAAAAALwEAAF9yZWxzLy5yZWxzUEsB&#10;Ai0AFAAGAAgAAAAhADdQXR4aAgAANAQAAA4AAAAAAAAAAAAAAAAALgIAAGRycy9lMm9Eb2MueG1s&#10;UEsBAi0AFAAGAAgAAAAhAIPtxN3lAAAADgEAAA8AAAAAAAAAAAAAAAAAdAQAAGRycy9kb3ducmV2&#10;LnhtbFBLBQYAAAAABAAEAPMAAACGBQAAAAA=&#10;" strokeweight=".25628mm"/>
            </w:pict>
          </mc:Fallback>
        </mc:AlternateContent>
      </w:r>
      <w:r w:rsidRPr="008E1127">
        <w:rPr>
          <w:rFonts w:ascii="Arial" w:hAnsi="Arial"/>
        </w:rPr>
        <w:t>Cargo de Superior (Jefa/e) Inmediato</w:t>
      </w:r>
    </w:p>
    <w:p w:rsidR="008D3F30" w:rsidRPr="008E1127" w:rsidRDefault="008D3F30" w:rsidP="008D3F30">
      <w:pPr>
        <w:spacing w:line="20" w:lineRule="exact"/>
        <w:rPr>
          <w:rFonts w:ascii="Arial" w:eastAsia="Times New Roman" w:hAnsi="Arial"/>
          <w:sz w:val="20"/>
        </w:rPr>
      </w:pPr>
    </w:p>
    <w:p w:rsidR="008D3F30" w:rsidRPr="008E1127" w:rsidRDefault="008D3F30" w:rsidP="008D3F30">
      <w:pPr>
        <w:spacing w:line="300" w:lineRule="exact"/>
        <w:rPr>
          <w:rFonts w:ascii="Arial" w:eastAsia="Times New Roman" w:hAnsi="Arial"/>
        </w:rPr>
      </w:pPr>
    </w:p>
    <w:p w:rsidR="008D3F30" w:rsidRPr="008E1127" w:rsidRDefault="008D3F30" w:rsidP="008D3F30">
      <w:pPr>
        <w:spacing w:line="0" w:lineRule="atLeast"/>
        <w:ind w:left="680"/>
        <w:rPr>
          <w:rFonts w:ascii="Arial" w:eastAsia="Calibri" w:hAnsi="Arial"/>
          <w:b/>
          <w:sz w:val="23"/>
        </w:rPr>
      </w:pPr>
      <w:r w:rsidRPr="008E1127">
        <w:rPr>
          <w:rFonts w:ascii="Arial" w:hAnsi="Arial"/>
          <w:b/>
          <w:sz w:val="23"/>
        </w:rPr>
        <w:t>Datos de la persona contra quien se presenta la denuncia:</w:t>
      </w:r>
    </w:p>
    <w:p w:rsidR="008D3F30" w:rsidRPr="008E1127" w:rsidRDefault="008D3F30" w:rsidP="008D3F30">
      <w:pPr>
        <w:spacing w:line="18" w:lineRule="exact"/>
        <w:rPr>
          <w:rFonts w:ascii="Arial" w:eastAsia="Times New Roman" w:hAnsi="Arial"/>
          <w:sz w:val="20"/>
        </w:rPr>
      </w:pPr>
      <w:r w:rsidRPr="008E1127">
        <w:rPr>
          <w:rFonts w:ascii="Arial" w:eastAsia="Times New Roman" w:hAnsi="Arial"/>
        </w:rPr>
        <w:t>:</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2032" behindDoc="1" locked="0" layoutInCell="1" allowOverlap="1">
                <wp:simplePos x="0" y="0"/>
                <wp:positionH relativeFrom="column">
                  <wp:posOffset>1212215</wp:posOffset>
                </wp:positionH>
                <wp:positionV relativeFrom="paragraph">
                  <wp:posOffset>135890</wp:posOffset>
                </wp:positionV>
                <wp:extent cx="4093210" cy="0"/>
                <wp:effectExtent l="0" t="0" r="21590" b="1905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6AF916" id="Conector recto 6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3dGwIAADQEAAAOAAAAZHJzL2Uyb0RvYy54bWysU02P2yAQvVfqf0DcE3+smyZWnFVlJ71s&#10;u5F2+wMI4BgVAwISJ6r63zuQxG3aS1XVBwzM8Hjz3rB8PPUSHbl1QqsKZ9MUI66oZkLtK/zldTOZ&#10;Y+Q8UYxIrXiFz9zhx9XbN8vBlDzXnZaMWwQgypWDqXDnvSmTxNGO98RNteEKgq22PfGwtPuEWTIA&#10;ei+TPE1nyaAtM1ZT7hzsNpcgXkX8tuXUP7et4x7JCgM3H0cbx10Yk9WSlHtLTCfolQb5BxY9EQou&#10;HaEa4gk6WPEHVC+o1U63fkp1n+i2FZTHGqCaLP2tmpeOGB5rAXGcGWVy/w+Wfj5uLRKswrMMI0V6&#10;8KgGp6jXFtnwQxAAlQbjSkiu1daGOulJvZgnTb86pHTdEbXnke3r2QBCPJHcHQkLZ+Cu3fBJM8gh&#10;B6+jZKfW9gESxECn6Mx5dIafPKKwWaSLhzwDA+ktlpDydtBY5z9y3aMwqbAUKohGSnJ8ch6oQ+ot&#10;JWwrvRFSRuOlQkOFF3k+iwecloKFYEhzdr+rpUVHElonfkEHALtLs/qgWATrOGHr69wTIS9zyJcq&#10;4EEpQOc6u/TGt0W6WM/X82JS5LP1pEibZvJhUxeT2SZ7/655aOq6yb4HallRdoIxrgK7W59mxd/1&#10;wfXFXDps7NRRhuQePZYIZG//SDp6Gey7NMJOs/PWBjWCrdCaMfn6jELv/7qOWT8f++oHAAAA//8D&#10;AFBLAwQUAAYACAAAACEAQXrOT+QAAAAOAQAADwAAAGRycy9kb3ducmV2LnhtbExPTU/DMAy9I/Ef&#10;IiNxY+lWirau6YRgIA6TEGNDcMua0BQaJ2qyrePXY8Rhu1h69vP7KGa9bdlOd6FxKGA4SIBprJxq&#10;sBawen24GgMLUaKSrUMt4KADzMrzs0Lmyu3xRe+WsWYkgiGXAkyMPuc8VEZbGQbOa6Tbp+usjAS7&#10;mqtO7knctnyUJDfcygbJwUiv74yuvpdbK+DL8/Xz4e1x5d/XT+nHTzo3i2wuxOVFfz+lcTsFFnUf&#10;jx/w14HyQ0nBNm6LKrCW8CSZEFXAaHgNjAjjNMuAbf4XvCz4aY3yFwAA//8DAFBLAQItABQABgAI&#10;AAAAIQC2gziS/gAAAOEBAAATAAAAAAAAAAAAAAAAAAAAAABbQ29udGVudF9UeXBlc10ueG1sUEsB&#10;Ai0AFAAGAAgAAAAhADj9If/WAAAAlAEAAAsAAAAAAAAAAAAAAAAALwEAAF9yZWxzLy5yZWxzUEsB&#10;Ai0AFAAGAAgAAAAhAJ+cvd0bAgAANAQAAA4AAAAAAAAAAAAAAAAALgIAAGRycy9lMm9Eb2MueG1s&#10;UEsBAi0AFAAGAAgAAAAhAEF6zk/kAAAADgEAAA8AAAAAAAAAAAAAAAAAdQQAAGRycy9kb3ducmV2&#10;LnhtbFBLBQYAAAAABAAEAPMAAACGBQAAAAA=&#10;" strokeweight=".25628mm"/>
            </w:pict>
          </mc:Fallback>
        </mc:AlternateContent>
      </w:r>
      <w:r w:rsidRPr="008E1127">
        <w:rPr>
          <w:rFonts w:ascii="Arial" w:hAnsi="Arial"/>
        </w:rPr>
        <w:t>Nombre</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3056" behindDoc="1" locked="0" layoutInCell="1" allowOverlap="1">
                <wp:simplePos x="0" y="0"/>
                <wp:positionH relativeFrom="column">
                  <wp:posOffset>1212215</wp:posOffset>
                </wp:positionH>
                <wp:positionV relativeFrom="paragraph">
                  <wp:posOffset>145415</wp:posOffset>
                </wp:positionV>
                <wp:extent cx="4093210" cy="0"/>
                <wp:effectExtent l="0" t="0" r="21590" b="19050"/>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6725A3" id="Conector recto 6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1.45pt" to="41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uGQIAADQEAAAOAAAAZHJzL2Uyb0RvYy54bWysU02P2yAQvVfqf0DcE3+s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n0B5F&#10;ephRDZOiXltkww+BA7o0GFdCcK22NtRJT+rFPGv63SGl646oPY9sX88GELKQkbxJCRtn4K7d8Fkz&#10;iCEHr2PLTq3tAyQ0A53iZM63yfCTRxQOi3TxkGfAkI6+hJRjorHOf+K6R8GosBQqNI2U5PjsfCBC&#10;yjEkHCu9EVLGwUuFhgov8vwxJjgtBQvOEObsfldLi44kSCd+sSrw3IdZfVAsgnWcsPXV9kTIiw2X&#10;SxXwoBSgc7Uu2vixSBfr+XpeTIp8tp4UadNMPm7qYjLbZI8fmoemrpvsZ6CWFWUnGOMqsBt1mhV/&#10;p4Pri7ko7KbUWxuSt+ixX0B2/EfScZZhfBch7DQ7b+04Y5BmDL4+o6D9+z3Y94999QsAAP//AwBQ&#10;SwMEFAAGAAgAAAAhAEsR+BbeAAAADgEAAA8AAABkcnMvZG93bnJldi54bWxMT8FOwzAMvSPxD5GR&#10;uLGUoo2tazqhTdx6YezAMWtMW5E4VZK13d9jxAEutp79/PxeuZudFSOG2HtS8LjIQCA13vTUKji9&#10;vz6sQcSkyWjrCRVcMcKuur0pdWH8RG84HlMrWIRioRV0KQ2FlLHp0Om48AMS7z59cDoxDK00QU8s&#10;7qzMs2wlne6JP3R6wH2Hzdfx4hTYVahH183Nod7XH8/2Sv1pIqXu7+bDlsvLFkTCOf1dwE8G9g8V&#10;Gzv7C5koLONNtmGqgjznzoT103IJ4vw7kFUp/8eovgEAAP//AwBQSwECLQAUAAYACAAAACEAtoM4&#10;kv4AAADhAQAAEwAAAAAAAAAAAAAAAAAAAAAAW0NvbnRlbnRfVHlwZXNdLnhtbFBLAQItABQABgAI&#10;AAAAIQA4/SH/1gAAAJQBAAALAAAAAAAAAAAAAAAAAC8BAABfcmVscy8ucmVsc1BLAQItABQABgAI&#10;AAAAIQAWcYTuGQIAADQEAAAOAAAAAAAAAAAAAAAAAC4CAABkcnMvZTJvRG9jLnhtbFBLAQItABQA&#10;BgAIAAAAIQBLEfgW3gAAAA4BAAAPAAAAAAAAAAAAAAAAAHMEAABkcnMvZG93bnJldi54bWxQSwUG&#10;AAAAAAQABADzAAAAfgUAAAAA&#10;" strokeweight=".25631mm"/>
            </w:pict>
          </mc:Fallback>
        </mc:AlternateContent>
      </w:r>
      <w:r w:rsidRPr="008E1127">
        <w:rPr>
          <w:rFonts w:ascii="Arial" w:hAnsi="Arial"/>
        </w:rPr>
        <w:t>Cargo</w:t>
      </w:r>
    </w:p>
    <w:p w:rsidR="008D3F30" w:rsidRPr="008E1127" w:rsidRDefault="008D3F30" w:rsidP="008D3F30">
      <w:pPr>
        <w:spacing w:line="2" w:lineRule="exact"/>
        <w:rPr>
          <w:rFonts w:ascii="Arial" w:eastAsia="Times New Roman" w:hAnsi="Arial"/>
        </w:rPr>
      </w:pP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4080" behindDoc="1" locked="0" layoutInCell="1" allowOverlap="1">
                <wp:simplePos x="0" y="0"/>
                <wp:positionH relativeFrom="column">
                  <wp:posOffset>1212215</wp:posOffset>
                </wp:positionH>
                <wp:positionV relativeFrom="paragraph">
                  <wp:posOffset>50165</wp:posOffset>
                </wp:positionV>
                <wp:extent cx="4093210" cy="0"/>
                <wp:effectExtent l="0" t="0" r="21590" b="1905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071351" id="Conector recto 5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3.95pt" to="417.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4vGgIAADQ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Fxgp&#10;0oNGNShFvbbIhh8CB3RpMK6E4FptbaiTntSLedb0u0NK1x1Rex7Zvp4NIGQhI3mTEjbOwF274bNm&#10;EEMOXseWnVrbB0hoBjpFZc43ZfjJIwqHRbp4yDMQkI6+hJRjorHOf+K6R8GosBQqNI2U5PjsfCBC&#10;yjEkHCu9EVJG4aVCQ4UXeT6LCU5LwYIzhDm739XSoiMJoxO/WBV47sOsPigWwTpO2PpqeyLkxYbL&#10;pQp4UArQuVqX2fixSBfr+XpeTIp8tp4UadNMPm7qYjLbZB8em4emrpvsZ6CWFWUnGOMqsBvnNCv+&#10;bg6uL+YyYbdJvbUheYse+wVkx38kHbUM8l0GYafZeWtHjWE0Y/D1GYXZv9+Dff/YV78AAAD//wMA&#10;UEsDBBQABgAIAAAAIQBookba4QAAAAwBAAAPAAAAZHJzL2Rvd25yZXYueG1sTE9NT8MwDL0j8R8i&#10;I3FjKVSFrWs6IRiIwyTE2BDcssY0hcapmmzr+PUYLnCx9fTs91HMBteKHfah8aTgfJSAQKq8aahW&#10;sHq+OxuDCFGT0a0nVHDAALPy+KjQufF7esLdMtaCRSjkWoGNsculDJVFp8PId0jMvfve6ciwr6Xp&#10;9Z7FXSsvkuRSOt0QO1jd4Y3F6nO5dQo+Orl+PLzcr7rX9UP69pXO7SKbK3V6MtxOeVxPQUQc4t8H&#10;/HTg/FBysI3fkgmiZTxJJnyq4IoX8+M0y0BsfrEsC/m/RPkNAAD//wMAUEsBAi0AFAAGAAgAAAAh&#10;ALaDOJL+AAAA4QEAABMAAAAAAAAAAAAAAAAAAAAAAFtDb250ZW50X1R5cGVzXS54bWxQSwECLQAU&#10;AAYACAAAACEAOP0h/9YAAACUAQAACwAAAAAAAAAAAAAAAAAvAQAAX3JlbHMvLnJlbHNQSwECLQAU&#10;AAYACAAAACEABOHuLxoCAAA0BAAADgAAAAAAAAAAAAAAAAAuAgAAZHJzL2Uyb0RvYy54bWxQSwEC&#10;LQAUAAYACAAAACEAaKJG2uEAAAAMAQAADwAAAAAAAAAAAAAAAAB0BAAAZHJzL2Rvd25yZXYueG1s&#10;UEsFBgAAAAAEAAQA8wAAAIIFAAAAAA==&#10;" strokeweight=".25628mm"/>
            </w:pict>
          </mc:Fallback>
        </mc:AlternateContent>
      </w:r>
      <w:r w:rsidRPr="008E1127">
        <w:rPr>
          <w:rFonts w:ascii="Arial" w:hAnsi="Arial"/>
        </w:rPr>
        <w:t>Área</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5104" behindDoc="1" locked="0" layoutInCell="1" allowOverlap="1">
                <wp:simplePos x="0" y="0"/>
                <wp:positionH relativeFrom="column">
                  <wp:posOffset>1212215</wp:posOffset>
                </wp:positionH>
                <wp:positionV relativeFrom="paragraph">
                  <wp:posOffset>135890</wp:posOffset>
                </wp:positionV>
                <wp:extent cx="826770" cy="0"/>
                <wp:effectExtent l="0" t="0" r="30480" b="19050"/>
                <wp:wrapNone/>
                <wp:docPr id="58" name="Conector rec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0BC9AD" id="Conector recto 5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0.7pt" to="160.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IAGQIAADM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QClF&#10;etCoBqWo1xbZ8EPggC4NxpUQXKutDXXSk3oxz5p+d0jpuiNqzyPb17MBhCxkJG9SwsYZuGs3fNYM&#10;YsjB69iyU2v7AAnNQKeozPmmDD95ROFwns8eH0E/OroSUo55xjr/ieseBaPCUqjQM1KS47PzgQcp&#10;x5BwrPRGSBl1lwoNFV7k+SwmOC0FC84Q5ux+V0uLjiRMTvxiUeC5D7P6oFgE6zhh66vtiZAXGy6X&#10;KuBBJUDnal1G48ciXazn63kxKfLZelKkTTP5uKmLyWyTPT40H5q6brKfgVpWlJ1gjKvAbhzTrPi7&#10;Mbg+mMuA3Qb11obkLXrsF5Ad/5F0lDKod5mDnWbnrR0lhsmMwddXFEb/fg/2/Vtf/QIAAP//AwBQ&#10;SwMEFAAGAAgAAAAhAE0HiDfkAAAADgEAAA8AAABkcnMvZG93bnJldi54bWxMT8lOwzAQvSPxD9Yg&#10;caPOAqhN41QICuJQCVFaBDc3HuJAvCh225SvZxCHchnpzbx5SzkbTMd22IfWWQHpKAGGtnaqtY2A&#10;1cv9xRhYiNIq2TmLAg4YYFadnpSyUG5vn3G3jA0jERsKKUDH6AvOQ63RyDByHi3dPlxvZCTYN1z1&#10;ck/ipuNZklxzI1tLDlp6vNVYfy23RsCn5+unw+vDyr+tH/P373yuF1dzIc7PhrspjZspsIhDPH7A&#10;bwfKDxUF27itVYF1hCfJhKgCsvQSGBHyLE2Bbf4WvCr5/xrVDwAAAP//AwBQSwECLQAUAAYACAAA&#10;ACEAtoM4kv4AAADhAQAAEwAAAAAAAAAAAAAAAAAAAAAAW0NvbnRlbnRfVHlwZXNdLnhtbFBLAQIt&#10;ABQABgAIAAAAIQA4/SH/1gAAAJQBAAALAAAAAAAAAAAAAAAAAC8BAABfcmVscy8ucmVsc1BLAQIt&#10;ABQABgAIAAAAIQDBTJIAGQIAADMEAAAOAAAAAAAAAAAAAAAAAC4CAABkcnMvZTJvRG9jLnhtbFBL&#10;AQItABQABgAIAAAAIQBNB4g35AAAAA4BAAAPAAAAAAAAAAAAAAAAAHMEAABkcnMvZG93bnJldi54&#10;bWxQSwUGAAAAAAQABADzAAAAhAUAAAAA&#10;" strokeweight=".25628mm"/>
            </w:pict>
          </mc:Fallback>
        </mc:AlternateContent>
      </w:r>
      <w:r w:rsidRPr="008E1127">
        <w:rPr>
          <w:rFonts w:ascii="Arial" w:hAnsi="Arial"/>
        </w:rPr>
        <w:t>Sexo</w:t>
      </w:r>
    </w:p>
    <w:p w:rsidR="008D3F30" w:rsidRPr="008E1127" w:rsidRDefault="008D3F30" w:rsidP="008D3F30">
      <w:pPr>
        <w:spacing w:line="2" w:lineRule="exact"/>
        <w:rPr>
          <w:rFonts w:ascii="Arial" w:eastAsia="Times New Roman" w:hAnsi="Arial"/>
        </w:rPr>
      </w:pP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7152" behindDoc="1" locked="0" layoutInCell="1" allowOverlap="1">
                <wp:simplePos x="0" y="0"/>
                <wp:positionH relativeFrom="column">
                  <wp:posOffset>2845435</wp:posOffset>
                </wp:positionH>
                <wp:positionV relativeFrom="paragraph">
                  <wp:posOffset>164465</wp:posOffset>
                </wp:positionV>
                <wp:extent cx="2459990" cy="0"/>
                <wp:effectExtent l="0" t="0" r="35560" b="19050"/>
                <wp:wrapNone/>
                <wp:docPr id="56"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913071" id="Conector recto 5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2.95pt" to="417.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IGgIAADQEAAAOAAAAZHJzL2Uyb0RvYy54bWysU8GO2yAQvVfqPyDuWceuk8ZWnFVlJ71s&#10;u5F2+wEEcIyKAQGJE1X99w4kjrLtparqAx6YmcebecPy8dRLdOTWCa0qnD5MMeKKaibUvsLfXjeT&#10;BUbOE8WI1IpX+Mwdfly9f7ccTMkz3WnJuEUAolw5mAp33psySRzteE/cgzZcgbPVticetnafMEsG&#10;QO9lkk2n82TQlhmrKXcOTpuLE68iftty6p/b1nGPZIWBm4+rjesurMlqScq9JaYT9EqD/AOLnggF&#10;l96gGuIJOljxB1QvqNVOt/6B6j7RbSsojzVANen0t2peOmJ4rAWa48ytTe7/wdKvx61FglV4NsdI&#10;kR40qkEp6rVFNvwQOKBLg3ElBNdqa0Od9KRezJOm3x1Suu6I2vPI9vVsACENGcmblLBxBu7aDV80&#10;gxhy8Dq27NTaPkBCM9ApKnO+KcNPHlE4zPJZURQgIB19CSnHRGOd/8x1j4JRYSlUaBopyfHJ+UCE&#10;lGNIOFZ6I6SMwkuFhgoXWTaPCU5LwYIzhDm739XSoiMJoxO/WBV47sOsPigWwTpO2PpqeyLkxYbL&#10;pQp4UArQuVqX2fhRTIv1Yr3IJ3k2X0/yadNMPm3qfDLfpB9nzYemrpv0Z6CW5mUnGOMqsBvnNM3/&#10;bg6uL+YyYbdJvbUheYse+wVkx38kHbUM8l0GYafZeWtHjWE0Y/D1GYXZv9+Dff/YV78AAAD//wMA&#10;UEsDBBQABgAIAAAAIQB2/dEX5QAAAA4BAAAPAAAAZHJzL2Rvd25yZXYueG1sTE9NS8NAEL0L/odl&#10;BG9206aRmGZTRKt4KIi1Fb1ts2M2mv0gu21Tf70jHvQyMPPevI9yPpiO7bEPrbMCxqMEGNraqdY2&#10;AtbPdxc5sBClVbJzFgUcMcC8Oj0pZaHcwT7hfhUbRiI2FFKAjtEXnIdao5Fh5Dxawt5db2SktW+4&#10;6uWBxE3HJ0lyyY1sLTlo6fFGY/252hkBH55vHo8v92v/unlI377ShV5mCyHOz4bbGY3rGbCIQ/z7&#10;gJ8OlB8qCrZ1O6sC6wRMp/mYqAIm2RUwIuRplgHb/h54VfL/NapvAAAA//8DAFBLAQItABQABgAI&#10;AAAAIQC2gziS/gAAAOEBAAATAAAAAAAAAAAAAAAAAAAAAABbQ29udGVudF9UeXBlc10ueG1sUEsB&#10;Ai0AFAAGAAgAAAAhADj9If/WAAAAlAEAAAsAAAAAAAAAAAAAAAAALwEAAF9yZWxzLy5yZWxzUEsB&#10;Ai0AFAAGAAgAAAAhAP/GNwgaAgAANAQAAA4AAAAAAAAAAAAAAAAALgIAAGRycy9lMm9Eb2MueG1s&#10;UEsBAi0AFAAGAAgAAAAhAHb90RflAAAADgEAAA8AAAAAAAAAAAAAAAAAdAQAAGRycy9kb3ducmV2&#10;LnhtbFBLBQYAAAAABAAEAPMAAACGBQAAAAA=&#10;" strokeweight=".25628mm"/>
            </w:pict>
          </mc:Fallback>
        </mc:AlternateContent>
      </w:r>
      <w:r w:rsidRPr="008E1127">
        <w:rPr>
          <w:rFonts w:ascii="Arial" w:hAnsi="Arial"/>
        </w:rPr>
        <w:t>Nombre del Superior (Jefa/e) Inmediato</w:t>
      </w:r>
    </w:p>
    <w:p w:rsidR="008D3F30" w:rsidRPr="008E1127" w:rsidRDefault="008D3F30" w:rsidP="008D3F30">
      <w:pPr>
        <w:spacing w:line="3" w:lineRule="exact"/>
        <w:rPr>
          <w:rFonts w:ascii="Arial" w:eastAsia="Times New Roman" w:hAnsi="Arial"/>
        </w:rPr>
      </w:pP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698176" behindDoc="1" locked="0" layoutInCell="1" allowOverlap="1">
                <wp:simplePos x="0" y="0"/>
                <wp:positionH relativeFrom="column">
                  <wp:posOffset>2845435</wp:posOffset>
                </wp:positionH>
                <wp:positionV relativeFrom="paragraph">
                  <wp:posOffset>135890</wp:posOffset>
                </wp:positionV>
                <wp:extent cx="2459990" cy="0"/>
                <wp:effectExtent l="0" t="0" r="35560" b="1905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E71E5B" id="Conector recto 5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0.7pt" to="41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2qGgIAADQEAAAOAAAAZHJzL2Uyb0RvYy54bWysU8GO2yAQvVfqPyDuWceuk8ZWnFVlJ71s&#10;u5F2+wEEcIyKAQGJE1X99w4kjrLtparqAx6YmcebecPy8dRLdOTWCa0qnD5MMeKKaibUvsLfXjeT&#10;BUbOE8WI1IpX+Mwdfly9f7ccTMkz3WnJuEUAolw5mAp33psySRzteE/cgzZcgbPVticetnafMEsG&#10;QO9lkk2n82TQlhmrKXcOTpuLE68iftty6p/b1nGPZIWBm4+rjesurMlqScq9JaYT9EqD/AOLnggF&#10;l96gGuIJOljxB1QvqNVOt/6B6j7RbSsojzVANen0t2peOmJ4rAWa48ytTe7/wdKvx61FglV4NsNI&#10;kR40qkEp6rVFNvwQOKBLg3ElBNdqa0Od9KRezJOm3x1Suu6I2vPI9vVsACENGcmblLBxBu7aDV80&#10;gxhy8Dq27NTaPkBCM9ApKnO+KcNPHlE4zPJZURQgIB19CSnHRGOd/8x1j4JRYSlUaBopyfHJ+UCE&#10;lGNIOFZ6I6SMwkuFhgoXWTaPCU5LwYIzhDm739XSoiMJoxO/WBV47sOsPigWwTpO2PpqeyLkxYbL&#10;pQp4UArQuVqX2fhRTIv1Yr3IJ3k2X0/yadNMPm3qfDLfpB9nzYemrpv0Z6CW5mUnGOMqsBvnNM3/&#10;bg6uL+YyYbdJvbUheYse+wVkx38kHbUM8l0GYafZeWtHjWE0Y/D1GYXZv9+Dff/YV78AAAD//wMA&#10;UEsDBBQABgAIAAAAIQCD7cTd5QAAAA4BAAAPAAAAZHJzL2Rvd25yZXYueG1sTE9NT8MwDL0j8R8i&#10;I3FjadcWVV3TCcFAO0xCjA3BLWtDU2icqMm2jl+PEQe4WLLf8/so56Pp2UENvrMoIJ5EwBTWtumw&#10;FbB5vr/KgfkgsZG9RSXgpDzMq/OzUhaNPeKTOqxDy0gEfSEF6BBcwbmvtTLST6xTSNi7HYwMtA4t&#10;bwZ5JHHT82kUXXMjOyQHLZ261ar+XO+NgA/Ht4+nl4eNe90uk7evZKFX2UKIy4vxbkbjZgYsqDH8&#10;fcBPB8oPFQXb2T02nvUC0jSPiSpgGqfAiJAnWQZs93vgVcn/16i+AQAA//8DAFBLAQItABQABgAI&#10;AAAAIQC2gziS/gAAAOEBAAATAAAAAAAAAAAAAAAAAAAAAABbQ29udGVudF9UeXBlc10ueG1sUEsB&#10;Ai0AFAAGAAgAAAAhADj9If/WAAAAlAEAAAsAAAAAAAAAAAAAAAAALwEAAF9yZWxzLy5yZWxzUEsB&#10;Ai0AFAAGAAgAAAAhAJt+XaoaAgAANAQAAA4AAAAAAAAAAAAAAAAALgIAAGRycy9lMm9Eb2MueG1s&#10;UEsBAi0AFAAGAAgAAAAhAIPtxN3lAAAADgEAAA8AAAAAAAAAAAAAAAAAdAQAAGRycy9kb3ducmV2&#10;LnhtbFBLBQYAAAAABAAEAPMAAACGBQAAAAA=&#10;" strokeweight=".25628mm"/>
            </w:pict>
          </mc:Fallback>
        </mc:AlternateContent>
      </w:r>
      <w:r w:rsidRPr="008E1127">
        <w:rPr>
          <w:rFonts w:ascii="Arial" w:hAnsi="Arial"/>
        </w:rPr>
        <w:t>Cargo de Superior (Jefa/e) Inmediato</w:t>
      </w:r>
    </w:p>
    <w:p w:rsidR="008D3F30" w:rsidRPr="008E1127" w:rsidRDefault="008D3F30" w:rsidP="008D3F30">
      <w:pPr>
        <w:spacing w:line="20" w:lineRule="exact"/>
        <w:rPr>
          <w:rFonts w:ascii="Arial" w:eastAsia="Times New Roman" w:hAnsi="Arial"/>
          <w:sz w:val="20"/>
        </w:rPr>
      </w:pPr>
    </w:p>
    <w:p w:rsidR="008D3F30" w:rsidRPr="008E1127" w:rsidRDefault="008D3F30" w:rsidP="008D3F30">
      <w:pPr>
        <w:spacing w:line="300" w:lineRule="exact"/>
        <w:rPr>
          <w:rFonts w:ascii="Arial" w:eastAsia="Times New Roman" w:hAnsi="Arial"/>
        </w:rPr>
      </w:pPr>
    </w:p>
    <w:p w:rsidR="008D3F30" w:rsidRPr="008E1127" w:rsidRDefault="008D3F30" w:rsidP="008D3F30">
      <w:pPr>
        <w:spacing w:line="300" w:lineRule="exact"/>
        <w:rPr>
          <w:rFonts w:ascii="Arial" w:eastAsia="Times New Roman" w:hAnsi="Arial"/>
        </w:rPr>
      </w:pPr>
    </w:p>
    <w:p w:rsidR="008D3F30" w:rsidRPr="008E1127" w:rsidRDefault="008D3F30" w:rsidP="008D3F30">
      <w:pPr>
        <w:spacing w:line="300" w:lineRule="exact"/>
        <w:rPr>
          <w:rFonts w:ascii="Arial" w:eastAsia="Times New Roman" w:hAnsi="Arial"/>
        </w:rPr>
      </w:pPr>
    </w:p>
    <w:p w:rsidR="008D3F30" w:rsidRPr="008E1127" w:rsidRDefault="008D3F30" w:rsidP="008D3F30">
      <w:pPr>
        <w:spacing w:line="0" w:lineRule="atLeast"/>
        <w:ind w:left="680"/>
        <w:rPr>
          <w:rFonts w:ascii="Arial" w:eastAsia="Calibri" w:hAnsi="Arial"/>
          <w:b/>
          <w:sz w:val="23"/>
        </w:rPr>
      </w:pPr>
      <w:r w:rsidRPr="008E1127">
        <w:rPr>
          <w:rFonts w:ascii="Arial" w:hAnsi="Arial"/>
          <w:b/>
          <w:sz w:val="23"/>
        </w:rPr>
        <w:lastRenderedPageBreak/>
        <w:t>Detalles de la denuncia:</w:t>
      </w:r>
    </w:p>
    <w:p w:rsidR="008D3F30" w:rsidRPr="008E1127" w:rsidRDefault="008D3F30" w:rsidP="008D3F30">
      <w:pPr>
        <w:spacing w:line="18" w:lineRule="exact"/>
        <w:rPr>
          <w:rFonts w:ascii="Arial" w:eastAsia="Times New Roman" w:hAnsi="Arial"/>
          <w:sz w:val="20"/>
        </w:rPr>
      </w:pPr>
    </w:p>
    <w:p w:rsidR="008D3F30" w:rsidRPr="008E1127" w:rsidRDefault="008D3F30" w:rsidP="008D3F30">
      <w:pPr>
        <w:spacing w:line="0" w:lineRule="atLeast"/>
        <w:ind w:left="680"/>
        <w:rPr>
          <w:rFonts w:ascii="Arial" w:eastAsia="Calibri" w:hAnsi="Arial"/>
          <w:b/>
        </w:rPr>
      </w:pPr>
      <w:r w:rsidRPr="008E1127">
        <w:rPr>
          <w:rFonts w:ascii="Arial" w:hAnsi="Arial"/>
          <w:b/>
        </w:rPr>
        <w:t>Frecuencia con la que han sucedido los hechos:</w:t>
      </w:r>
    </w:p>
    <w:p w:rsidR="008D3F30" w:rsidRPr="008E1127" w:rsidRDefault="008D3F30" w:rsidP="008D3F30">
      <w:pPr>
        <w:numPr>
          <w:ilvl w:val="0"/>
          <w:numId w:val="31"/>
        </w:numPr>
        <w:tabs>
          <w:tab w:val="left" w:pos="940"/>
        </w:tabs>
        <w:spacing w:after="0" w:line="0" w:lineRule="atLeast"/>
        <w:ind w:left="940" w:hanging="269"/>
        <w:rPr>
          <w:rFonts w:ascii="Arial" w:eastAsia="Calibri" w:hAnsi="Arial"/>
        </w:rPr>
      </w:pPr>
      <w:r w:rsidRPr="008E1127">
        <w:rPr>
          <w:rFonts w:ascii="Arial" w:hAnsi="Arial"/>
        </w:rPr>
        <w:t>Una vez</w:t>
      </w:r>
    </w:p>
    <w:p w:rsidR="008D3F30" w:rsidRPr="008E1127" w:rsidRDefault="008D3F30" w:rsidP="008D3F30">
      <w:pPr>
        <w:spacing w:line="22" w:lineRule="exact"/>
        <w:rPr>
          <w:rFonts w:ascii="Arial" w:hAnsi="Arial"/>
        </w:rPr>
      </w:pPr>
    </w:p>
    <w:p w:rsidR="008D3F30" w:rsidRPr="008E1127" w:rsidRDefault="008D3F30" w:rsidP="008D3F30">
      <w:pPr>
        <w:numPr>
          <w:ilvl w:val="0"/>
          <w:numId w:val="31"/>
        </w:numPr>
        <w:tabs>
          <w:tab w:val="left" w:pos="920"/>
        </w:tabs>
        <w:spacing w:after="0" w:line="0" w:lineRule="atLeast"/>
        <w:ind w:left="920" w:hanging="249"/>
        <w:rPr>
          <w:rFonts w:ascii="Arial" w:hAnsi="Arial"/>
        </w:rPr>
      </w:pPr>
      <w:r w:rsidRPr="008E1127">
        <w:rPr>
          <w:rFonts w:ascii="Arial" w:hAnsi="Arial"/>
        </w:rPr>
        <w:t>Varias veces</w:t>
      </w:r>
    </w:p>
    <w:p w:rsidR="008D3F30" w:rsidRPr="008E1127" w:rsidRDefault="008D3F30" w:rsidP="008D3F30">
      <w:pPr>
        <w:spacing w:line="22" w:lineRule="exact"/>
        <w:rPr>
          <w:rFonts w:ascii="Arial" w:hAnsi="Arial"/>
        </w:rPr>
      </w:pPr>
    </w:p>
    <w:p w:rsidR="008D3F30" w:rsidRPr="008E1127" w:rsidRDefault="008D3F30" w:rsidP="008D3F30">
      <w:pPr>
        <w:numPr>
          <w:ilvl w:val="0"/>
          <w:numId w:val="31"/>
        </w:numPr>
        <w:tabs>
          <w:tab w:val="left" w:pos="920"/>
        </w:tabs>
        <w:spacing w:after="0" w:line="0" w:lineRule="atLeast"/>
        <w:ind w:left="920" w:hanging="249"/>
        <w:rPr>
          <w:rFonts w:ascii="Arial" w:hAnsi="Arial"/>
        </w:rPr>
      </w:pPr>
      <w:r w:rsidRPr="008E1127">
        <w:rPr>
          <w:rFonts w:ascii="Arial" w:hAnsi="Arial"/>
        </w:rPr>
        <w:t>De manera continua hasta la fecha actual</w:t>
      </w:r>
    </w:p>
    <w:p w:rsidR="008D3F30" w:rsidRPr="008E1127" w:rsidRDefault="008D3F30" w:rsidP="008D3F30">
      <w:pPr>
        <w:spacing w:line="314" w:lineRule="exact"/>
        <w:rPr>
          <w:rFonts w:ascii="Arial" w:eastAsia="Times New Roman" w:hAnsi="Arial"/>
          <w:sz w:val="20"/>
        </w:rPr>
      </w:pPr>
    </w:p>
    <w:p w:rsidR="008D3F30" w:rsidRPr="008E1127" w:rsidRDefault="008D3F30" w:rsidP="008D3F30">
      <w:pPr>
        <w:spacing w:line="0" w:lineRule="atLeast"/>
        <w:ind w:left="680"/>
        <w:rPr>
          <w:rFonts w:ascii="Arial" w:eastAsia="Calibri" w:hAnsi="Arial"/>
          <w:b/>
        </w:rPr>
      </w:pPr>
      <w:r w:rsidRPr="008E1127">
        <w:rPr>
          <w:rFonts w:ascii="Arial" w:hAnsi="Arial"/>
          <w:b/>
        </w:rPr>
        <w:t>En caso de haber sido una sola vez, precisar:</w:t>
      </w:r>
    </w:p>
    <w:p w:rsidR="008D3F30" w:rsidRPr="008E1127" w:rsidRDefault="008D3F30" w:rsidP="008D3F30">
      <w:pPr>
        <w:spacing w:line="23" w:lineRule="exact"/>
        <w:rPr>
          <w:rFonts w:ascii="Arial" w:eastAsia="Times New Roman" w:hAnsi="Arial"/>
          <w:sz w:val="20"/>
        </w:rPr>
      </w:pPr>
    </w:p>
    <w:p w:rsidR="008D3F30" w:rsidRPr="008E1127" w:rsidRDefault="008D3F30" w:rsidP="008D3F30">
      <w:pPr>
        <w:tabs>
          <w:tab w:val="left" w:pos="5140"/>
        </w:tabs>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700224" behindDoc="1" locked="0" layoutInCell="1" allowOverlap="1">
                <wp:simplePos x="0" y="0"/>
                <wp:positionH relativeFrom="column">
                  <wp:posOffset>3662045</wp:posOffset>
                </wp:positionH>
                <wp:positionV relativeFrom="paragraph">
                  <wp:posOffset>116840</wp:posOffset>
                </wp:positionV>
                <wp:extent cx="1643380" cy="0"/>
                <wp:effectExtent l="0" t="0" r="33020" b="1905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A9F198" id="Conector recto 5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5pt,9.2pt" to="41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f+GgIAADQ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U4wU&#10;6UCjCpSiXltkww+BA7rUG1dAcKW2NtRJT+rZPGn60yGlq5aoPY9sX84GELKQkbxKCRtn4K5d/1Uz&#10;iCEHr2PLTo3tAiQ0A52iMuebMvzkEYXDbJZPp3MQkA6+hBRDorHOf+G6Q8EosRQqNI0U5PjkfCBC&#10;iiEkHCu9EVJG4aVCfYkXk8ksJjgtBQvOEObsfldJi44kjE78YlXguQ+z+qBYBGs5Yeur7YmQFxsu&#10;lyrgQSlA52pdZuPXIl2s5+t5Psons/UoT+t69HlT5aPZJvv0UE/rqqqz34FalhetYIyrwG6Y0yx/&#10;2xxcX8xlwm6TemtD8ho99gvIDv9IOmoZ5LsMwk6z89YOGsNoxuDrMwqzf78H+/6xr/4AAAD//wMA&#10;UEsDBBQABgAIAAAAIQCDons55AAAAA4BAAAPAAAAZHJzL2Rvd25yZXYueG1sTE/LTsMwELwj8Q/W&#10;InGjDoS0URqnQlAQByREHwhubmziQLy2YrdN+XoWcaCXlXZndh7lbLAd2+k+tA4FXI4SYBprp1ps&#10;BKyW9xc5sBAlKtk51AIOOsCsOj0pZaHcHl/0bhEbRiIYCinAxOgLzkNttJVh5LxGwj5cb2WktW+4&#10;6uWexG3Hr5JkzK1skRyM9PrW6PprsbUCPj1fPx9eH1b+bf2Yvn+nc/OUzYU4PxvupjRupsCiHuL/&#10;B/x2oPxQUbCN26IKrBOQTcYTohKQXwMjQp5mGbDN34FXJT+uUf0AAAD//wMAUEsBAi0AFAAGAAgA&#10;AAAhALaDOJL+AAAA4QEAABMAAAAAAAAAAAAAAAAAAAAAAFtDb250ZW50X1R5cGVzXS54bWxQSwEC&#10;LQAUAAYACAAAACEAOP0h/9YAAACUAQAACwAAAAAAAAAAAAAAAAAvAQAAX3JlbHMvLnJlbHNQSwEC&#10;LQAUAAYACAAAACEAFnR3/hoCAAA0BAAADgAAAAAAAAAAAAAAAAAuAgAAZHJzL2Uyb0RvYy54bWxQ&#10;SwECLQAUAAYACAAAACEAg6J7OeQAAAAOAQAADwAAAAAAAAAAAAAAAAB0BAAAZHJzL2Rvd25yZXYu&#10;eG1sUEsFBgAAAAAEAAQA8wAAAIUFA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699200" behindDoc="1" locked="0" layoutInCell="1" allowOverlap="1">
                <wp:simplePos x="0" y="0"/>
                <wp:positionH relativeFrom="column">
                  <wp:posOffset>888365</wp:posOffset>
                </wp:positionH>
                <wp:positionV relativeFrom="paragraph">
                  <wp:posOffset>126365</wp:posOffset>
                </wp:positionV>
                <wp:extent cx="1643380" cy="0"/>
                <wp:effectExtent l="0" t="0" r="33020" b="1905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2D9DDF" id="Conector recto 5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9.95pt" to="19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oAGgIAADQ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OUaK&#10;dKBRBUpRry2y4YfAAV3qjSsguFJbG+qkJ/VsnjT96ZDSVUvUnke2L2cDCFnISF6lhI0zcNeu/6oZ&#10;xJCD17Flp8Z2ARKagU5RmfNNGX7yiMJhNsun0zkISAdfQooh0Vjnv3DdoWCUWAoVmkYKcnxyPhAh&#10;xRASjpXeCCmj8FKhvsSLyWQWE5yWggVnCHN2v6ukRUcSRid+sSrw3IdZfVAsgrWcsPXV9kTIiw2X&#10;SxXwoBSgc7Uus/FrkS7W8/U8H+WT2XqUp3U9+ryp8tFsk316qKd1VdXZ70Aty4tWMMZVYDfMaZa/&#10;bQ6uL+YyYbdJvbUheY0e+wVkh38kHbUM8l0GYafZeWsHjWE0Y/D1GYXZv9+Dff/YV38AAAD//wMA&#10;UEsDBBQABgAIAAAAIQA9K3IZ4gAAAA4BAAAPAAAAZHJzL2Rvd25yZXYueG1sTE9NT8MwDL0j8R8i&#10;I3FjKVTA2jWdEAzEYRJibAhuWWOaQuNUTbZ1/Ho8cYCL7eeP5/eK6eBascU+NJ4UnI8SEEiVNw3V&#10;CpYv92djECFqMrr1hAr2GGBaHh8VOjd+R8+4XcRaMAmFXCuwMXa5lKGy6HQY+Q6JZx++dzoy7Gtp&#10;er1jctfKiyS5kk43xB+s7vDWYvW12DgFn51cPe1fH5bd2+oxff9OZ3Z+OVPq9GS4m3C4mYCIOMS/&#10;Czh4YP1QsrC135AJomWcZhmvcnHIvJBm42sQ69+GLAv530b5AwAA//8DAFBLAQItABQABgAIAAAA&#10;IQC2gziS/gAAAOEBAAATAAAAAAAAAAAAAAAAAAAAAABbQ29udGVudF9UeXBlc10ueG1sUEsBAi0A&#10;FAAGAAgAAAAhADj9If/WAAAAlAEAAAsAAAAAAAAAAAAAAAAALwEAAF9yZWxzLy5yZWxzUEsBAi0A&#10;FAAGAAgAAAAhAEOVCgAaAgAANAQAAA4AAAAAAAAAAAAAAAAALgIAAGRycy9lMm9Eb2MueG1sUEsB&#10;Ai0AFAAGAAgAAAAhAD0rchniAAAADgEAAA8AAAAAAAAAAAAAAAAAdAQAAGRycy9kb3ducmV2Lnht&#10;bFBLBQYAAAAABAAEAPMAAACDBQAAAAA=&#10;" strokeweight=".25628mm"/>
            </w:pict>
          </mc:Fallback>
        </mc:AlternateContent>
      </w:r>
      <w:r w:rsidRPr="008E1127">
        <w:rPr>
          <w:rFonts w:ascii="Arial" w:hAnsi="Arial"/>
        </w:rPr>
        <w:t>Fecha</w:t>
      </w:r>
      <w:r w:rsidRPr="008E1127">
        <w:rPr>
          <w:rFonts w:ascii="Arial" w:eastAsia="Times New Roman" w:hAnsi="Arial"/>
        </w:rPr>
        <w:tab/>
      </w:r>
      <w:r w:rsidRPr="008E1127">
        <w:rPr>
          <w:rFonts w:ascii="Arial" w:hAnsi="Arial"/>
        </w:rPr>
        <w:t>Hora</w:t>
      </w:r>
    </w:p>
    <w:p w:rsidR="008D3F30" w:rsidRPr="008E1127" w:rsidRDefault="008D3F30" w:rsidP="008D3F30">
      <w:pPr>
        <w:spacing w:line="0" w:lineRule="atLeast"/>
        <w:ind w:left="680"/>
        <w:rPr>
          <w:rFonts w:ascii="Arial" w:eastAsia="Calibri" w:hAnsi="Arial"/>
        </w:rPr>
      </w:pPr>
      <w:r w:rsidRPr="008E1127">
        <w:rPr>
          <w:rFonts w:ascii="Calibri" w:hAnsi="Calibri"/>
          <w:noProof/>
          <w:sz w:val="20"/>
          <w:lang w:eastAsia="es-MX"/>
        </w:rPr>
        <mc:AlternateContent>
          <mc:Choice Requires="wps">
            <w:drawing>
              <wp:anchor distT="0" distB="0" distL="114300" distR="114300" simplePos="0" relativeHeight="251701248" behindDoc="1" locked="0" layoutInCell="1" allowOverlap="1">
                <wp:simplePos x="0" y="0"/>
                <wp:positionH relativeFrom="column">
                  <wp:posOffset>891540</wp:posOffset>
                </wp:positionH>
                <wp:positionV relativeFrom="paragraph">
                  <wp:posOffset>134620</wp:posOffset>
                </wp:positionV>
                <wp:extent cx="4417060" cy="0"/>
                <wp:effectExtent l="0" t="0" r="21590" b="1905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060" cy="0"/>
                        </a:xfrm>
                        <a:prstGeom prst="line">
                          <a:avLst/>
                        </a:prstGeom>
                        <a:noFill/>
                        <a:ln w="92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D6ACEA" id="Conector recto 5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0.6pt" to="41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a8GgIAADQ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cowU&#10;6UGjGpSiXltkww+BA7o0GFdCcK22NtRJT+rFPGv63SGl646oPY9sX88GELKQkbxJCRtn4K7d8Fkz&#10;iCEHr2PLTq3tAyQ0A52iMuebMvzkEYXDosge0xkISEdfQsox0VjnP3Hdo2BUWAoVmkZKcnx2PhAh&#10;5RgSjpXeCCmj8FKhocKLPH+MCU5LwYIzhDm739XSoiMJoxO/WBV47sOsPigWwTpO2PpqeyLkxYbL&#10;pQp4UArQuVqX2fixSBfr+XpeTIp8tp4UadNMPm7qYjLbZI8PzYemrpvsZ6CWFWUnGOMqsBvnNCv+&#10;bg6uL+YyYbdJvbUheYse+wVkx38kHbUM8l0GYafZeWtHjWE0Y/D1GYXZv9+Dff/YV78AAAD//wMA&#10;UEsDBBQABgAIAAAAIQABehxL3gAAAA4BAAAPAAAAZHJzL2Rvd25yZXYueG1sTE89T8MwEN2R+A/W&#10;VWKjTkMVqjROhVqxZaF06OjGJo5qnyPbTdJ/zyEGWE56d+/eR7WbnWWjDrH3KGC1zIBpbL3qsRNw&#10;+nx/3gCLSaKS1qMWcNcRdvXjQyVL5Sf80OMxdYxEMJZSgElpKDmPrdFOxqUfNNLtywcnE8HQcRXk&#10;ROLO8jzLCu5kj+Rg5KD3RrfX480JsEVoRmfm9tDsm/OrvWN/mlCIp8V82NJ42wJLek5/H/DTgfJD&#10;TcEu/oYqMkt4na2JKiBf5cCIsHkpqOHld8Hriv+vUX8DAAD//wMAUEsBAi0AFAAGAAgAAAAhALaD&#10;OJL+AAAA4QEAABMAAAAAAAAAAAAAAAAAAAAAAFtDb250ZW50X1R5cGVzXS54bWxQSwECLQAUAAYA&#10;CAAAACEAOP0h/9YAAACUAQAACwAAAAAAAAAAAAAAAAAvAQAAX3JlbHMvLnJlbHNQSwECLQAUAAYA&#10;CAAAACEADEG2vBoCAAA0BAAADgAAAAAAAAAAAAAAAAAuAgAAZHJzL2Uyb0RvYy54bWxQSwECLQAU&#10;AAYACAAAACEAAXocS94AAAAOAQAADwAAAAAAAAAAAAAAAAB0BAAAZHJzL2Rvd25yZXYueG1sUEsF&#10;BgAAAAAEAAQA8wAAAH8FAAAAAA==&#10;" strokeweight=".25631mm"/>
            </w:pict>
          </mc:Fallback>
        </mc:AlternateContent>
      </w:r>
      <w:r w:rsidRPr="008E1127">
        <w:rPr>
          <w:rFonts w:ascii="Arial" w:hAnsi="Arial"/>
        </w:rPr>
        <w:t>Lugar</w:t>
      </w:r>
    </w:p>
    <w:p w:rsidR="008D3F30" w:rsidRPr="008E1127" w:rsidRDefault="008D3F30" w:rsidP="008D3F30">
      <w:pPr>
        <w:spacing w:line="225" w:lineRule="auto"/>
        <w:ind w:left="860" w:right="847"/>
        <w:rPr>
          <w:rFonts w:ascii="Arial" w:hAnsi="Arial"/>
          <w:b/>
        </w:rPr>
      </w:pPr>
    </w:p>
    <w:p w:rsidR="008D3F30" w:rsidRPr="008E1127" w:rsidRDefault="008D3F30" w:rsidP="008D3F30">
      <w:pPr>
        <w:spacing w:line="225" w:lineRule="auto"/>
        <w:ind w:left="709" w:right="847"/>
        <w:rPr>
          <w:rFonts w:ascii="Arial" w:hAnsi="Arial"/>
          <w:b/>
        </w:rPr>
      </w:pPr>
      <w:r w:rsidRPr="008E1127">
        <w:rPr>
          <w:rFonts w:ascii="Arial" w:hAnsi="Arial"/>
          <w:b/>
        </w:rPr>
        <w:t>En caso de haber sido varias veces, describir el período aproximado en el que ha sido víctima del hostigamiento y acoso:</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02272" behindDoc="1" locked="0" layoutInCell="1" allowOverlap="1">
                <wp:simplePos x="0" y="0"/>
                <wp:positionH relativeFrom="column">
                  <wp:posOffset>518795</wp:posOffset>
                </wp:positionH>
                <wp:positionV relativeFrom="paragraph">
                  <wp:posOffset>192405</wp:posOffset>
                </wp:positionV>
                <wp:extent cx="4910455" cy="0"/>
                <wp:effectExtent l="0" t="0" r="23495" b="1905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7B32AD" id="Conector recto 5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15pt" to="4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OYHAIAADQEAAAOAAAAZHJzL2Uyb0RvYy54bWysU02P2yAQvVfqf0DcE9ups91Y66wqO+ll&#10;211ptz+AAI5RMYOAxImq/vcO5KPd9lJV9QEDMzzevHnc3R8GTfbSeQWmpsU0p0QaDkKZbU2/vKwn&#10;t5T4wIxgGoys6VF6er98++ZutJWcQQ9aSEcQxPhqtDXtQ7BVlnney4H5KVhpMNiBG1jApdtmwrER&#10;0QedzfL8JhvBCeuAS+9xtz0F6TLhd53k4bHrvAxE1xS5hTS6NG7imC3vWLV1zPaKn2mwf2AxMGXw&#10;0itUywIjO6f+gBoUd+ChC1MOQwZdp7hMNWA1Rf5bNc89szLVguJ4e5XJ/z9Y/nn/5IgSNZ0XlBg2&#10;YI8a7BQP4IiLP4IBVGm0vsLkxjy5WCc/mGf7APyrJwaanpmtTGxfjhYR0ons1ZG48Bbv2oyfQGAO&#10;2wVIkh06N0RIFIMcUmeO187IQyAcN8tFkZfzOSX8EstYdTlonQ8fJQwkTmqqlYmisYrtH3xA6ph6&#10;SYnbBtZK69R4bchY08VsNk8HPGglYjCmebfdNNqRPYvWSV/UAcFepTnYGZHAesnE6jwPTOnTHPO1&#10;iXhYCtI5z07e+LbIF6vb1W05KWc3q0mZt+3kw7opJzfr4v28fdc2TVt8j9SKsuqVENJEdhefFuXf&#10;+eD8Yk4Ouzr1KkP2Gj2ViGQv/0Q69TK272SEDYjjk4tqxLaiNVPy+RlF7/+6Tlk/H/vyBwAAAP//&#10;AwBQSwMEFAAGAAgAAAAhAOMycqXiAAAADQEAAA8AAABkcnMvZG93bnJldi54bWxMj0FPwzAMhe9I&#10;/IfISNxYuo3Rqms6IdCOMDGYdvWa0BYap2rSrd2vnxEHuFiyn/38vmw12EYcTedrRwqmkwiEocLp&#10;mkoFH+/ruwSED0gaG0dGwWg8rPLrqwxT7U70Zo7bUAo2IZ+igiqENpXSF5Wx6CeuNcTap+ssBm67&#10;UuoOT2xuGzmLogdpsSb+UGFrnipTfG97q2DXjy94Hjdx3H2tN/v9zr4W9zOlbm+G5yWXxyWIYIbw&#10;dwE/DJwfcg52cD1pLxoFyTTmTQXzaA6C9WSxYMDD70DmmfxPkV8AAAD//wMAUEsBAi0AFAAGAAgA&#10;AAAhALaDOJL+AAAA4QEAABMAAAAAAAAAAAAAAAAAAAAAAFtDb250ZW50X1R5cGVzXS54bWxQSwEC&#10;LQAUAAYACAAAACEAOP0h/9YAAACUAQAACwAAAAAAAAAAAAAAAAAvAQAAX3JlbHMvLnJlbHNQSwEC&#10;LQAUAAYACAAAACEAA2EjmBwCAAA0BAAADgAAAAAAAAAAAAAAAAAuAgAAZHJzL2Uyb0RvYy54bWxQ&#10;SwECLQAUAAYACAAAACEA4zJypeIAAAANAQAADwAAAAAAAAAAAAAAAAB2BAAAZHJzL2Rvd25yZXYu&#10;eG1sUEsFBgAAAAAEAAQA8wAAAIUFAAAAAA==&#10;" strokeweight=".25625mm"/>
            </w:pict>
          </mc:Fallback>
        </mc:AlternateContent>
      </w:r>
      <w:r w:rsidRPr="008E1127">
        <w:rPr>
          <w:rFonts w:ascii="Calibri" w:hAnsi="Calibri"/>
          <w:noProof/>
          <w:sz w:val="20"/>
          <w:lang w:eastAsia="es-MX"/>
        </w:rPr>
        <mc:AlternateContent>
          <mc:Choice Requires="wps">
            <w:drawing>
              <wp:anchor distT="0" distB="0" distL="114300" distR="114300" simplePos="0" relativeHeight="251703296" behindDoc="1" locked="0" layoutInCell="1" allowOverlap="1">
                <wp:simplePos x="0" y="0"/>
                <wp:positionH relativeFrom="column">
                  <wp:posOffset>518795</wp:posOffset>
                </wp:positionH>
                <wp:positionV relativeFrom="paragraph">
                  <wp:posOffset>376555</wp:posOffset>
                </wp:positionV>
                <wp:extent cx="4910455" cy="0"/>
                <wp:effectExtent l="0" t="0" r="23495" b="1905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057A44" id="Conector recto 5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29.65pt" to="42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oO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EU2qNI&#10;BzOqYFLUa4ts+CFwQJd64woIrtTWhjrpST2bR01/OqR01RK155Hty9kAQhYyklcpYeMM3LXrv2kG&#10;MeTgdWzZqbFdgIRmoFOczPk2GX7yiMJhvsjSfDrFiA6+hBRDorHOf+W6Q8EosRQqNI0U5PjofCBC&#10;iiEkHCu9EVLGwUuF+hIvJpNZTHBaChacIczZ/a6SFh1JkE78YlXguQ+z+qBYBGs5Yeur7YmQFxsu&#10;lyrgQSlA52pdtPFrkS7W8/U8H+WT2XqUp3U9+rKp8tFsk32e1p/qqqqz34FalhetYIyrwG7QaZb/&#10;nw6uL+aisJtSb21IXqPHfgHZ4R9Jx1mG8V2EsNPsvLXDjEGaMfj6jIL27/dg3z/21R8AAAD//wMA&#10;UEsDBBQABgAIAAAAIQB6lQTO5QAAAA0BAAAPAAAAZHJzL2Rvd25yZXYueG1sTI9BT8MwDIXvSPyH&#10;yEjcWDqqQumaTggG4jAJMTYEt6wJTaFxoibbOn49Rhy2iyX72c/vK6eD7dhW96F1KGA8SoBprJ1q&#10;sRGwfH24yIGFKFHJzqEWsNcBptXpSSkL5Xb4oreL2DAywVBIASZGX3AeaqOtDCPnNZL26XorI7V9&#10;w1Uvd2RuO36ZJFfcyhbpg5Fe3xldfy82VsCX56vn/dvj0r+vntKPn3Rm5tlMiPOz4X5C5XYCLOoh&#10;Hi7gj4HyQ0XB1m6DKrBOQD6+pk0B2U0KjPQ8ywhw/T/gVcmPKapfAAAA//8DAFBLAQItABQABgAI&#10;AAAAIQC2gziS/gAAAOEBAAATAAAAAAAAAAAAAAAAAAAAAABbQ29udGVudF9UeXBlc10ueG1sUEsB&#10;Ai0AFAAGAAgAAAAhADj9If/WAAAAlAEAAAsAAAAAAAAAAAAAAAAALwEAAF9yZWxzLy5yZWxzUEsB&#10;Ai0AFAAGAAgAAAAhACB42g4aAgAANAQAAA4AAAAAAAAAAAAAAAAALgIAAGRycy9lMm9Eb2MueG1s&#10;UEsBAi0AFAAGAAgAAAAhAHqVBM7lAAAADQEAAA8AAAAAAAAAAAAAAAAAdAQAAGRycy9kb3ducmV2&#10;LnhtbFBLBQYAAAAABAAEAPMAAACGBQ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4320" behindDoc="1" locked="0" layoutInCell="1" allowOverlap="1">
                <wp:simplePos x="0" y="0"/>
                <wp:positionH relativeFrom="column">
                  <wp:posOffset>518795</wp:posOffset>
                </wp:positionH>
                <wp:positionV relativeFrom="paragraph">
                  <wp:posOffset>561975</wp:posOffset>
                </wp:positionV>
                <wp:extent cx="4910455" cy="0"/>
                <wp:effectExtent l="0" t="0" r="23495" b="1905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BEAAAC" id="Conector recto 4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44.25pt" to="42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lY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G+wEiR&#10;DmZUwaSo1xbZ8EPggC71xhUQXKmtDXXSk3o2j5r+dEjpqiVqzyPbl7MBhCxkJK9SwsYZuGvXf9MM&#10;YsjB69iyU2O7AAnNQKc4mfNtMvzkEYXDfJGl+XSKER18CSmGRGOd/8p1h4JRYilUaBopyPHR+UCE&#10;FENIOFZ6I6SMg5cK9SVeTCazmOC0FCw4Q5iz+10lLTqSIJ34xarAcx9m9UGxCNZywtZX2xMhLzZc&#10;LlXAg1KAztW6aOPXIl2s5+t5Psons/UoT+t69GVT5aPZJvs8rT/VVVVnvwO1LC9awRhXgd2g0yz/&#10;Px1cX8xFYTel3tqQvEaP/QKywz+SjrMM47sIYafZeWuHGYM0Y/D1GQXt3+/Bvn/sqz8AAAD//wMA&#10;UEsDBBQABgAIAAAAIQCgMQe24gAAAA0BAAAPAAAAZHJzL2Rvd25yZXYueG1sTE9LT8MwDL4j8R8i&#10;I3Fj6ZgKVdd0QjAQByTEXoJb1pim0DhVk20dvx4jDnCxZX/29yhmg2vFHvvQeFIwHiUgkCpvGqoV&#10;rJb3FxmIEDUZ3XpCBUcMMCtPTwqdG3+gF9wvYi2YhEKuFdgYu1zKUFl0Oox8h8TYu++djjz2tTS9&#10;PjC5a+VlklxJpxtiBas7vLVYfS52TsFHJ9fPx83DqntdP07eviZz+5TOlTo/G+6mXG6mICIO8e8D&#10;fjKwfyjZ2NbvyATRKsjG13zJPUtBMJ6lKQfc/i5kWcj/KcpvAAAA//8DAFBLAQItABQABgAIAAAA&#10;IQC2gziS/gAAAOEBAAATAAAAAAAAAAAAAAAAAAAAAABbQ29udGVudF9UeXBlc10ueG1sUEsBAi0A&#10;FAAGAAgAAAAhADj9If/WAAAAlAEAAAsAAAAAAAAAAAAAAAAALwEAAF9yZWxzLy5yZWxzUEsBAi0A&#10;FAAGAAgAAAAhAPYaKVgaAgAANAQAAA4AAAAAAAAAAAAAAAAALgIAAGRycy9lMm9Eb2MueG1sUEsB&#10;Ai0AFAAGAAgAAAAhAKAxB7biAAAADQEAAA8AAAAAAAAAAAAAAAAAdAQAAGRycy9kb3ducmV2Lnht&#10;bFBLBQYAAAAABAAEAPMAAACDBQAAAAA=&#10;" strokeweight=".25628mm"/>
            </w:pict>
          </mc:Fallback>
        </mc:AlternateContent>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367" w:lineRule="exact"/>
        <w:rPr>
          <w:rFonts w:ascii="Arial" w:eastAsia="Times New Roman" w:hAnsi="Arial"/>
        </w:rPr>
      </w:pPr>
    </w:p>
    <w:p w:rsidR="008D3F30" w:rsidRPr="008E1127" w:rsidRDefault="008D3F30" w:rsidP="008D3F30">
      <w:pPr>
        <w:spacing w:line="0" w:lineRule="atLeast"/>
        <w:ind w:left="709"/>
        <w:rPr>
          <w:rFonts w:ascii="Arial" w:eastAsia="Calibri" w:hAnsi="Arial"/>
          <w:b/>
        </w:rPr>
      </w:pPr>
      <w:r w:rsidRPr="008E1127">
        <w:rPr>
          <w:rFonts w:ascii="Arial" w:hAnsi="Arial"/>
          <w:b/>
        </w:rPr>
        <w:t>La actitud de la persona que le hostigó o acosó fue:</w:t>
      </w:r>
    </w:p>
    <w:p w:rsidR="008D3F30" w:rsidRPr="008E1127" w:rsidRDefault="008D3F30" w:rsidP="008D3F30">
      <w:pPr>
        <w:spacing w:line="22" w:lineRule="exact"/>
        <w:rPr>
          <w:rFonts w:ascii="Arial" w:eastAsia="Times New Roman" w:hAnsi="Arial"/>
          <w:sz w:val="20"/>
        </w:rPr>
      </w:pPr>
    </w:p>
    <w:p w:rsidR="008D3F30" w:rsidRPr="008E1127" w:rsidRDefault="008D3F30" w:rsidP="008D3F30">
      <w:pPr>
        <w:numPr>
          <w:ilvl w:val="0"/>
          <w:numId w:val="32"/>
        </w:numPr>
        <w:tabs>
          <w:tab w:val="left" w:pos="1140"/>
        </w:tabs>
        <w:spacing w:after="0" w:line="0" w:lineRule="atLeast"/>
        <w:ind w:left="1140" w:hanging="275"/>
        <w:rPr>
          <w:rFonts w:ascii="Arial" w:eastAsia="Calibri" w:hAnsi="Arial"/>
        </w:rPr>
      </w:pPr>
      <w:r w:rsidRPr="008E1127">
        <w:rPr>
          <w:rFonts w:ascii="Arial" w:hAnsi="Arial"/>
        </w:rPr>
        <w:t>Abierta y clara</w:t>
      </w:r>
    </w:p>
    <w:p w:rsidR="008D3F30" w:rsidRPr="008E1127" w:rsidRDefault="008D3F30" w:rsidP="008D3F30">
      <w:pPr>
        <w:spacing w:line="22" w:lineRule="exact"/>
        <w:rPr>
          <w:rFonts w:ascii="Arial" w:hAnsi="Arial"/>
        </w:rPr>
      </w:pPr>
    </w:p>
    <w:p w:rsidR="008D3F30" w:rsidRPr="008E1127" w:rsidRDefault="008D3F30" w:rsidP="008D3F30">
      <w:pPr>
        <w:numPr>
          <w:ilvl w:val="0"/>
          <w:numId w:val="32"/>
        </w:numPr>
        <w:tabs>
          <w:tab w:val="left" w:pos="1120"/>
        </w:tabs>
        <w:spacing w:after="0" w:line="0" w:lineRule="atLeast"/>
        <w:ind w:left="1120" w:hanging="255"/>
        <w:rPr>
          <w:rFonts w:ascii="Arial" w:hAnsi="Arial"/>
        </w:rPr>
      </w:pPr>
      <w:r w:rsidRPr="008E1127">
        <w:rPr>
          <w:rFonts w:ascii="Arial" w:hAnsi="Arial"/>
        </w:rPr>
        <w:t>Amenazante</w:t>
      </w:r>
    </w:p>
    <w:p w:rsidR="008D3F30" w:rsidRPr="008E1127" w:rsidRDefault="008D3F30" w:rsidP="008D3F30">
      <w:pPr>
        <w:spacing w:line="22" w:lineRule="exact"/>
        <w:rPr>
          <w:rFonts w:ascii="Arial" w:hAnsi="Arial"/>
        </w:rPr>
      </w:pPr>
    </w:p>
    <w:p w:rsidR="008D3F30" w:rsidRPr="008E1127" w:rsidRDefault="008D3F30" w:rsidP="008D3F30">
      <w:pPr>
        <w:numPr>
          <w:ilvl w:val="0"/>
          <w:numId w:val="32"/>
        </w:numPr>
        <w:tabs>
          <w:tab w:val="left" w:pos="1120"/>
        </w:tabs>
        <w:spacing w:after="0" w:line="0" w:lineRule="atLeast"/>
        <w:ind w:left="1120" w:hanging="255"/>
        <w:rPr>
          <w:rFonts w:ascii="Arial" w:hAnsi="Arial"/>
        </w:rPr>
      </w:pPr>
      <w:r w:rsidRPr="008E1127">
        <w:rPr>
          <w:rFonts w:ascii="Arial" w:hAnsi="Arial"/>
        </w:rPr>
        <w:t>Insinuante o sutil</w:t>
      </w:r>
    </w:p>
    <w:p w:rsidR="008D3F30" w:rsidRPr="008E1127" w:rsidRDefault="008D3F30" w:rsidP="008D3F30">
      <w:pPr>
        <w:tabs>
          <w:tab w:val="left" w:pos="1120"/>
        </w:tabs>
        <w:spacing w:after="0" w:line="0" w:lineRule="atLeast"/>
        <w:rPr>
          <w:rFonts w:ascii="Arial" w:hAnsi="Arial"/>
        </w:rPr>
      </w:pPr>
    </w:p>
    <w:p w:rsidR="008D3F30" w:rsidRPr="008E1127" w:rsidRDefault="008D3F30" w:rsidP="008D3F30">
      <w:pPr>
        <w:spacing w:line="0" w:lineRule="atLeast"/>
        <w:ind w:left="709"/>
        <w:rPr>
          <w:rFonts w:ascii="Arial" w:eastAsia="Calibri" w:hAnsi="Arial"/>
          <w:b/>
        </w:rPr>
      </w:pPr>
      <w:r w:rsidRPr="008E1127">
        <w:rPr>
          <w:rFonts w:ascii="Arial" w:hAnsi="Arial"/>
          <w:b/>
        </w:rPr>
        <w:t>La reacción inmediata de usted fue:</w:t>
      </w:r>
    </w:p>
    <w:p w:rsidR="008D3F30" w:rsidRPr="008E1127" w:rsidRDefault="008D3F30" w:rsidP="008D3F30">
      <w:pPr>
        <w:spacing w:line="22" w:lineRule="exact"/>
        <w:rPr>
          <w:rFonts w:ascii="Arial" w:eastAsia="Times New Roman" w:hAnsi="Arial"/>
          <w:sz w:val="20"/>
        </w:rPr>
      </w:pPr>
    </w:p>
    <w:p w:rsidR="008D3F30" w:rsidRPr="008E1127" w:rsidRDefault="008D3F30" w:rsidP="008D3F30">
      <w:pPr>
        <w:numPr>
          <w:ilvl w:val="0"/>
          <w:numId w:val="33"/>
        </w:numPr>
        <w:tabs>
          <w:tab w:val="left" w:pos="1140"/>
        </w:tabs>
        <w:spacing w:after="0" w:line="0" w:lineRule="atLeast"/>
        <w:ind w:left="1140" w:hanging="275"/>
        <w:rPr>
          <w:rFonts w:ascii="Arial" w:eastAsia="Calibri" w:hAnsi="Arial"/>
        </w:rPr>
      </w:pPr>
      <w:r w:rsidRPr="008E1127">
        <w:rPr>
          <w:rFonts w:ascii="Arial" w:hAnsi="Arial"/>
        </w:rPr>
        <w:t>Ignorar</w:t>
      </w:r>
    </w:p>
    <w:p w:rsidR="008D3F30" w:rsidRPr="008E1127" w:rsidRDefault="008D3F30" w:rsidP="008D3F30">
      <w:pPr>
        <w:spacing w:line="22" w:lineRule="exact"/>
        <w:rPr>
          <w:rFonts w:ascii="Arial" w:hAnsi="Arial"/>
        </w:rPr>
      </w:pPr>
    </w:p>
    <w:p w:rsidR="008D3F30" w:rsidRPr="008E1127" w:rsidRDefault="008D3F30" w:rsidP="008D3F30">
      <w:pPr>
        <w:numPr>
          <w:ilvl w:val="0"/>
          <w:numId w:val="33"/>
        </w:numPr>
        <w:tabs>
          <w:tab w:val="left" w:pos="1120"/>
        </w:tabs>
        <w:spacing w:after="0" w:line="0" w:lineRule="atLeast"/>
        <w:ind w:left="1120" w:hanging="255"/>
        <w:rPr>
          <w:rFonts w:ascii="Arial" w:hAnsi="Arial"/>
        </w:rPr>
      </w:pPr>
      <w:r w:rsidRPr="008E1127">
        <w:rPr>
          <w:rFonts w:ascii="Arial" w:hAnsi="Arial"/>
        </w:rPr>
        <w:t>Confrontar</w:t>
      </w:r>
    </w:p>
    <w:p w:rsidR="008D3F30" w:rsidRPr="008E1127" w:rsidRDefault="008D3F30" w:rsidP="008D3F30">
      <w:pPr>
        <w:spacing w:line="22" w:lineRule="exact"/>
        <w:rPr>
          <w:rFonts w:ascii="Arial" w:hAnsi="Arial"/>
        </w:rPr>
      </w:pPr>
    </w:p>
    <w:p w:rsidR="008D3F30" w:rsidRPr="008E1127" w:rsidRDefault="008D3F30" w:rsidP="008D3F30">
      <w:pPr>
        <w:numPr>
          <w:ilvl w:val="0"/>
          <w:numId w:val="33"/>
        </w:numPr>
        <w:tabs>
          <w:tab w:val="left" w:pos="1120"/>
        </w:tabs>
        <w:spacing w:after="0" w:line="0" w:lineRule="atLeast"/>
        <w:ind w:left="1120" w:hanging="255"/>
        <w:rPr>
          <w:rFonts w:ascii="Arial" w:hAnsi="Arial"/>
        </w:rPr>
      </w:pPr>
      <w:r w:rsidRPr="008E1127">
        <w:rPr>
          <w:rFonts w:ascii="Arial" w:hAnsi="Arial"/>
        </w:rPr>
        <w:t>Otro</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05344" behindDoc="1" locked="0" layoutInCell="1" allowOverlap="1">
                <wp:simplePos x="0" y="0"/>
                <wp:positionH relativeFrom="column">
                  <wp:posOffset>1335405</wp:posOffset>
                </wp:positionH>
                <wp:positionV relativeFrom="paragraph">
                  <wp:posOffset>6985</wp:posOffset>
                </wp:positionV>
                <wp:extent cx="4093845" cy="0"/>
                <wp:effectExtent l="0" t="0" r="20955" b="190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84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B642EC" id="Conector recto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55pt" to="4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s8GgIAADQ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5KKVI&#10;BxpVoBT12iIbfggc0KXeuAKCK7WzoU56Vi/mWdPvDildtUQdeGT7ejGAkIWM5E1K2DgDd+37z5pB&#10;DDl6HVt2bmwXIKEZ6ByVudyU4WePKBzm6fJhkT9iREdfQoox0VjnP3HdoWCUWAoVmkYKcnp2PhAh&#10;xRgSjpXeCimj8FKhvsTL2WweE5yWggVnCHP2sK+kRScSRid+sSrw3IdZfVQsgrWcsM1geyLk1YbL&#10;pQp4UArQGazrbPxYpsvNYrPIJ/lsvpnkaV1PPm6rfDLfZh8e64e6qursZ6CW5UUrGOMqsBvnNMv/&#10;bg6GF3OdsNuk3tqQvEWP/QKy4z+SjloG+a6DsNfssrOjxjCaMXh4RmH27/dg3z/29S8AAAD//wMA&#10;UEsDBBQABgAIAAAAIQAoyha54wAAAAwBAAAPAAAAZHJzL2Rvd25yZXYueG1sTI9BS8NAEIXvgv9h&#10;GcGb3aQhUtJsimgVD4JYW9HbNjtmo9nZkN22qb/e0YteBh7fzJv3ysXoOrHHIbSeFKSTBARS7U1L&#10;jYL18+3FDESImozuPKGCIwZYVKcnpS6MP9AT7lexEWxCodAKbIx9IWWoLTodJr5HYvbuB6cjy6GR&#10;ZtAHNnednCbJpXS6Jf5gdY/XFuvP1c4p+Ojl5vH4crfuXzf32dtXtrQP+VKp87PxZs7jag4i4hj/&#10;LuCnA+eHioNt/Y5MEJ2CaZpkvMogBcF8ludccPurZVXK/yWqbwAAAP//AwBQSwECLQAUAAYACAAA&#10;ACEAtoM4kv4AAADhAQAAEwAAAAAAAAAAAAAAAAAAAAAAW0NvbnRlbnRfVHlwZXNdLnhtbFBLAQIt&#10;ABQABgAIAAAAIQA4/SH/1gAAAJQBAAALAAAAAAAAAAAAAAAAAC8BAABfcmVscy8ucmVsc1BLAQIt&#10;ABQABgAIAAAAIQABN8s8GgIAADQEAAAOAAAAAAAAAAAAAAAAAC4CAABkcnMvZTJvRG9jLnhtbFBL&#10;AQItABQABgAIAAAAIQAoyha54wAAAAwBAAAPAAAAAAAAAAAAAAAAAHQEAABkcnMvZG93bnJldi54&#10;bWxQSwUGAAAAAAQABADzAAAAhAU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6368" behindDoc="1" locked="0" layoutInCell="1" allowOverlap="1">
                <wp:simplePos x="0" y="0"/>
                <wp:positionH relativeFrom="column">
                  <wp:posOffset>518795</wp:posOffset>
                </wp:positionH>
                <wp:positionV relativeFrom="paragraph">
                  <wp:posOffset>191770</wp:posOffset>
                </wp:positionV>
                <wp:extent cx="4910455" cy="0"/>
                <wp:effectExtent l="0" t="0" r="23495"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ED875" id="Conector recto 4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1pt" to="4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N/GgIAADQ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5A0aK&#10;dDCjCiZFvbbIhh8CB3SpN66A4EptbaiTntSzedL0p0NKVy1Rex7ZvpwNIGQhI3mVEjbOwF27/qtm&#10;EEMOXseWnRrbBUhoBjrFyZxvk+Enjygc5osszadTjOjgS0gxJBrr/BeuOxSMEkuhQtNIQY5Pzgci&#10;pBhCwrHSGyFlHLxUqC/xYjKZxQSnpWDBGcKc3e8qadGRBOnEL1YFnvswqw+KRbCWE7a+2p4IebHh&#10;cqkCHpQCdK7WRRu/FuliPV/P81E+ma1HeVrXo8+bKh/NNtnDtP5UV1Wd/Q7UsrxoBWNcBXaDTrP8&#10;bTq4vpiLwm5KvbUheY0e+wVkh38kHWcZxncRwk6z89YOMwZpxuDrMwrav9+Dff/YV38AAAD//wMA&#10;UEsDBBQABgAIAAAAIQAqk5FF5QAAAA0BAAAPAAAAZHJzL2Rvd25yZXYueG1sTI9PT8MwDMXvSHyH&#10;yEjcWLpVhaprOiEYiAPSxP4guGVNaAqNEzXZ1vHpMeLALpbsZz+/XzkbbMf2ug+tQwHjUQJMY+1U&#10;i42A9erhKgcWokQlO4dawFEHmFXnZ6UslDvgi94vY8PIBEMhBZgYfcF5qI22Moyc10jah+utjNT2&#10;DVe9PJC57fgkSa65lS3SByO9vjO6/lrurIBPzzeL4+vj2r9tntL373RunrO5EJcXw/2Uyu0UWNRD&#10;/L+AXwbKDxUF27odqsA6Afn4hjYFpMkEGOl5lhHg9m/Aq5KfUlQ/AAAA//8DAFBLAQItABQABgAI&#10;AAAAIQC2gziS/gAAAOEBAAATAAAAAAAAAAAAAAAAAAAAAABbQ29udGVudF9UeXBlc10ueG1sUEsB&#10;Ai0AFAAGAAgAAAAhADj9If/WAAAAlAEAAAsAAAAAAAAAAAAAAAAALwEAAF9yZWxzLy5yZWxzUEsB&#10;Ai0AFAAGAAgAAAAhAB3eo38aAgAANAQAAA4AAAAAAAAAAAAAAAAALgIAAGRycy9lMm9Eb2MueG1s&#10;UEsBAi0AFAAGAAgAAAAhACqTkUXlAAAADQEAAA8AAAAAAAAAAAAAAAAAdAQAAGRycy9kb3ducmV2&#10;LnhtbFBLBQYAAAAABAAEAPMAAACGBQ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7392" behindDoc="1" locked="0" layoutInCell="1" allowOverlap="1">
                <wp:simplePos x="0" y="0"/>
                <wp:positionH relativeFrom="column">
                  <wp:posOffset>518795</wp:posOffset>
                </wp:positionH>
                <wp:positionV relativeFrom="paragraph">
                  <wp:posOffset>376555</wp:posOffset>
                </wp:positionV>
                <wp:extent cx="4910455" cy="0"/>
                <wp:effectExtent l="0" t="0" r="23495" b="1905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FF1055" id="Conector recto 4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29.65pt" to="42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oe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E+w0iR&#10;DmZUwaSo1xbZ8EPggC71xhUQXKmtDXXSk3o2j5r+dEjpqiVqzyPbl7MBhCxkJK9SwsYZuGvXf9MM&#10;YsjB69iyU2O7AAnNQKc4mfNtMvzkEYXDfJGl+XSKER18CSmGRGOd/8p1h4JRYilUaBopyPHR+UCE&#10;FENIOFZ6I6SMg5cK9SVeTCazmOC0FCw4Q5iz+10lLTqSIJ34xarAcx9m9UGxCNZywtZX2xMhLzZc&#10;LlXAg1KAztW6aOPXIl2s5+t5Psons/UoT+t69GVT5aPZJvs8rT/VVVVnvwO1LC9awRhXgd2g0yz/&#10;Px1cX8xFYTel3tqQvEaP/QKywz+SjrMM47sIYafZeWuHGYM0Y/D1GQXt3+/Bvn/sqz8AAAD//wMA&#10;UEsDBBQABgAIAAAAIQB6lQTO5QAAAA0BAAAPAAAAZHJzL2Rvd25yZXYueG1sTI9BT8MwDIXvSPyH&#10;yEjcWDqqQumaTggG4jAJMTYEt6wJTaFxoibbOn49Rhy2iyX72c/vK6eD7dhW96F1KGA8SoBprJ1q&#10;sRGwfH24yIGFKFHJzqEWsNcBptXpSSkL5Xb4oreL2DAywVBIASZGX3AeaqOtDCPnNZL26XorI7V9&#10;w1Uvd2RuO36ZJFfcyhbpg5Fe3xldfy82VsCX56vn/dvj0r+vntKPn3Rm5tlMiPOz4X5C5XYCLOoh&#10;Hi7gj4HyQ0XB1m6DKrBOQD6+pk0B2U0KjPQ8ywhw/T/gVcmPKapfAAAA//8DAFBLAQItABQABgAI&#10;AAAAIQC2gziS/gAAAOEBAAATAAAAAAAAAAAAAAAAAAAAAABbQ29udGVudF9UeXBlc10ueG1sUEsB&#10;Ai0AFAAGAAgAAAAhADj9If/WAAAAlAEAAAsAAAAAAAAAAAAAAAAALwEAAF9yZWxzLy5yZWxzUEsB&#10;Ai0AFAAGAAgAAAAhAMFJeh4aAgAANAQAAA4AAAAAAAAAAAAAAAAALgIAAGRycy9lMm9Eb2MueG1s&#10;UEsBAi0AFAAGAAgAAAAhAHqVBM7lAAAADQEAAA8AAAAAAAAAAAAAAAAAdAQAAGRycy9kb3ducmV2&#10;LnhtbFBLBQYAAAAABAAEAPMAAACGBQAAAAA=&#10;" strokeweight=".25628mm"/>
            </w:pict>
          </mc:Fallback>
        </mc:AlternateContent>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75" w:lineRule="exact"/>
        <w:rPr>
          <w:rFonts w:ascii="Arial" w:eastAsia="Times New Roman" w:hAnsi="Arial"/>
        </w:rPr>
      </w:pPr>
    </w:p>
    <w:p w:rsidR="008D3F30" w:rsidRPr="008E1127" w:rsidRDefault="008D3F30" w:rsidP="008D3F30">
      <w:pPr>
        <w:spacing w:line="0" w:lineRule="atLeast"/>
        <w:ind w:left="567"/>
        <w:rPr>
          <w:rFonts w:ascii="Arial" w:eastAsia="Calibri" w:hAnsi="Arial"/>
          <w:b/>
        </w:rPr>
      </w:pPr>
      <w:r w:rsidRPr="008E1127">
        <w:rPr>
          <w:rFonts w:ascii="Arial" w:hAnsi="Arial"/>
          <w:b/>
        </w:rPr>
        <w:t>Cuando sucedieron los hechos:</w:t>
      </w:r>
    </w:p>
    <w:p w:rsidR="008D3F30" w:rsidRPr="008E1127" w:rsidRDefault="008D3F30" w:rsidP="008D3F30">
      <w:pPr>
        <w:spacing w:line="22" w:lineRule="exact"/>
        <w:rPr>
          <w:rFonts w:ascii="Arial" w:eastAsia="Times New Roman" w:hAnsi="Arial"/>
          <w:sz w:val="20"/>
        </w:rPr>
      </w:pPr>
    </w:p>
    <w:p w:rsidR="008D3F30" w:rsidRPr="008E1127" w:rsidRDefault="008D3F30" w:rsidP="008D3F30">
      <w:pPr>
        <w:numPr>
          <w:ilvl w:val="0"/>
          <w:numId w:val="34"/>
        </w:numPr>
        <w:tabs>
          <w:tab w:val="left" w:pos="1140"/>
        </w:tabs>
        <w:spacing w:after="0" w:line="0" w:lineRule="atLeast"/>
        <w:ind w:left="1140" w:hanging="275"/>
        <w:rPr>
          <w:rFonts w:ascii="Arial" w:eastAsia="Calibri" w:hAnsi="Arial"/>
        </w:rPr>
      </w:pPr>
      <w:r w:rsidRPr="008E1127">
        <w:rPr>
          <w:rFonts w:ascii="Arial" w:hAnsi="Arial"/>
        </w:rPr>
        <w:t>Nadie los presenció</w:t>
      </w:r>
    </w:p>
    <w:p w:rsidR="008D3F30" w:rsidRPr="008E1127" w:rsidRDefault="008D3F30" w:rsidP="008D3F30">
      <w:pPr>
        <w:spacing w:line="22" w:lineRule="exact"/>
        <w:rPr>
          <w:rFonts w:ascii="Arial" w:hAnsi="Arial"/>
        </w:rPr>
      </w:pPr>
    </w:p>
    <w:p w:rsidR="008D3F30" w:rsidRPr="008E1127" w:rsidRDefault="008D3F30" w:rsidP="008D3F30">
      <w:pPr>
        <w:numPr>
          <w:ilvl w:val="0"/>
          <w:numId w:val="34"/>
        </w:numPr>
        <w:tabs>
          <w:tab w:val="left" w:pos="1120"/>
        </w:tabs>
        <w:spacing w:after="0" w:line="0" w:lineRule="atLeast"/>
        <w:ind w:left="1120" w:hanging="255"/>
        <w:rPr>
          <w:rFonts w:ascii="Arial" w:hAnsi="Arial"/>
        </w:rPr>
      </w:pPr>
      <w:r w:rsidRPr="008E1127">
        <w:rPr>
          <w:rFonts w:ascii="Arial" w:hAnsi="Arial"/>
        </w:rPr>
        <w:t>Los presenció una persona</w:t>
      </w:r>
    </w:p>
    <w:p w:rsidR="008D3F30" w:rsidRPr="008E1127" w:rsidRDefault="008D3F30" w:rsidP="008D3F30">
      <w:pPr>
        <w:spacing w:line="22" w:lineRule="exact"/>
        <w:rPr>
          <w:rFonts w:ascii="Arial" w:hAnsi="Arial"/>
        </w:rPr>
      </w:pPr>
    </w:p>
    <w:p w:rsidR="008D3F30" w:rsidRPr="008E1127" w:rsidRDefault="008D3F30" w:rsidP="008D3F30">
      <w:pPr>
        <w:numPr>
          <w:ilvl w:val="0"/>
          <w:numId w:val="34"/>
        </w:numPr>
        <w:tabs>
          <w:tab w:val="left" w:pos="1120"/>
        </w:tabs>
        <w:spacing w:after="0" w:line="0" w:lineRule="atLeast"/>
        <w:ind w:left="1120" w:hanging="255"/>
        <w:rPr>
          <w:rFonts w:ascii="Arial" w:hAnsi="Arial"/>
        </w:rPr>
      </w:pPr>
      <w:r w:rsidRPr="008E1127">
        <w:rPr>
          <w:rFonts w:ascii="Arial" w:hAnsi="Arial"/>
        </w:rPr>
        <w:t>Los presenciaron varias personas</w:t>
      </w:r>
    </w:p>
    <w:p w:rsidR="008D3F30" w:rsidRPr="008E1127" w:rsidRDefault="008D3F30" w:rsidP="008D3F30">
      <w:pPr>
        <w:spacing w:line="364" w:lineRule="exact"/>
        <w:rPr>
          <w:rFonts w:ascii="Arial" w:eastAsia="Times New Roman" w:hAnsi="Arial"/>
          <w:sz w:val="20"/>
        </w:rPr>
      </w:pPr>
    </w:p>
    <w:p w:rsidR="008D3F30" w:rsidRPr="008E1127" w:rsidRDefault="008D3F30" w:rsidP="008D3F30">
      <w:pPr>
        <w:spacing w:line="225" w:lineRule="auto"/>
        <w:ind w:left="567" w:right="1527"/>
        <w:rPr>
          <w:rFonts w:ascii="Arial" w:eastAsia="Calibri" w:hAnsi="Arial"/>
          <w:b/>
        </w:rPr>
      </w:pPr>
      <w:r w:rsidRPr="008E1127">
        <w:rPr>
          <w:rFonts w:ascii="Arial" w:hAnsi="Arial"/>
          <w:b/>
        </w:rPr>
        <w:lastRenderedPageBreak/>
        <w:t>En caso de haber personas que hayan presenciado los hechos proporcione sus datos:</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08416" behindDoc="1" locked="0" layoutInCell="1" allowOverlap="1">
                <wp:simplePos x="0" y="0"/>
                <wp:positionH relativeFrom="column">
                  <wp:posOffset>518795</wp:posOffset>
                </wp:positionH>
                <wp:positionV relativeFrom="paragraph">
                  <wp:posOffset>191770</wp:posOffset>
                </wp:positionV>
                <wp:extent cx="4910455" cy="0"/>
                <wp:effectExtent l="0" t="0" r="23495" b="1905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F8452" id="Conector recto 4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5.1pt" to="4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C8GQ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E+xUiR&#10;DmZUwaSo1xbZ8EPggC71xhUQXKmtDXXSk3o2j5r+dEjpqiVqzyPbl7MBhCxkJK9SwsYZuGvXf9MM&#10;YsjB69iyU2O7AAnNQKc4mfNtMvzkEYXDfJGl+RQY0sGXkGJINNb5r1x3KBgllkKFppGCHB+dD0RI&#10;MYSEY6U3Qso4eKlQX+LFZDKLCU5LwYIzhDm731XSoiMJ0olfrAo892FWHxSLYC0nbH21PRHyYsPl&#10;UgU8KAXoXK2LNn4t0sV6vp7no3wyW4/ytK5HXzZVPpptss/T+lNdVXX2O1DL8qIVjHEV2A06zfL/&#10;08H1xVwUdlPqrQ3Ja/TYLyA7/CPpOMswvosQdpqdt3aYMUgzBl+fUdD+/R7s+8e++gMAAP//AwBQ&#10;SwMEFAAGAAgAAAAhACqTkUXlAAAADQEAAA8AAABkcnMvZG93bnJldi54bWxMj09PwzAMxe9IfIfI&#10;SNxYulWFqms6IRiIA9LE/iC4ZU1oCo0TNdnW8ekx4sAuluxnP79fORtsx/a6D61DAeNRAkxj7VSL&#10;jYD16uEqBxaiRCU7h1rAUQeYVednpSyUO+CL3i9jw8gEQyEFmBh9wXmojbYyjJzXSNqH662M1PYN&#10;V708kLnt+CRJrrmVLdIHI72+M7r+Wu6sgE/PN4vj6+Pav22e0vfvdG6es7kQlxfD/ZTK7RRY1EP8&#10;v4BfBsoPFQXbuh2qwDoB+fiGNgWkyQQY6XmWEeD2b8Crkp9SVD8AAAD//wMAUEsBAi0AFAAGAAgA&#10;AAAhALaDOJL+AAAA4QEAABMAAAAAAAAAAAAAAAAAAAAAAFtDb250ZW50X1R5cGVzXS54bWxQSwEC&#10;LQAUAAYACAAAACEAOP0h/9YAAACUAQAACwAAAAAAAAAAAAAAAAAvAQAAX3JlbHMvLnJlbHNQSwEC&#10;LQAUAAYACAAAACEApfEQvBkCAAA0BAAADgAAAAAAAAAAAAAAAAAuAgAAZHJzL2Uyb0RvYy54bWxQ&#10;SwECLQAUAAYACAAAACEAKpORReUAAAANAQAADwAAAAAAAAAAAAAAAABzBAAAZHJzL2Rvd25yZXYu&#10;eG1sUEsFBgAAAAAEAAQA8wAAAIUFA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09440" behindDoc="1" locked="0" layoutInCell="1" allowOverlap="1">
                <wp:simplePos x="0" y="0"/>
                <wp:positionH relativeFrom="column">
                  <wp:posOffset>518795</wp:posOffset>
                </wp:positionH>
                <wp:positionV relativeFrom="paragraph">
                  <wp:posOffset>376555</wp:posOffset>
                </wp:positionV>
                <wp:extent cx="4910455" cy="0"/>
                <wp:effectExtent l="0" t="0" r="23495" b="1905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2570BF" id="Conector recto 4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29.65pt" to="42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nd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3GeY6RI&#10;BzOqYFLUa4ts+CFwQJd64woIrtTWhjrpST2bR01/OqR01RK155Hty9kAQhYyklcpYeMM3LXrv2kG&#10;MeTgdWzZqbFdgIRmoFOczPk2GX7yiMJhvsjSfDrFiA6+hBRDorHOf+W6Q8EosRQqNI0U5PjofCBC&#10;iiEkHCu9EVLGwUuF+hIvJpNZTHBaChacIczZ/a6SFh1JkE78YlXguQ+z+qBYBGs5Yeur7YmQFxsu&#10;lyrgQSlA52pdtPFrkS7W8/U8H+WT2XqUp3U9+rKp8tFsk32e1p/qqqqz34FalhetYIyrwG7QaZb/&#10;nw6uL+aisJtSb21IXqPHfgHZ4R9Jx1mG8V2EsNPsvLXDjEGaMfj6jIL27/dg3z/21R8AAAD//wMA&#10;UEsDBBQABgAIAAAAIQB6lQTO5QAAAA0BAAAPAAAAZHJzL2Rvd25yZXYueG1sTI9BT8MwDIXvSPyH&#10;yEjcWDqqQumaTggG4jAJMTYEt6wJTaFxoibbOn49Rhy2iyX72c/vK6eD7dhW96F1KGA8SoBprJ1q&#10;sRGwfH24yIGFKFHJzqEWsNcBptXpSSkL5Xb4oreL2DAywVBIASZGX3AeaqOtDCPnNZL26XorI7V9&#10;w1Uvd2RuO36ZJFfcyhbpg5Fe3xldfy82VsCX56vn/dvj0r+vntKPn3Rm5tlMiPOz4X5C5XYCLOoh&#10;Hi7gj4HyQ0XB1m6DKrBOQD6+pk0B2U0KjPQ8ywhw/T/gVcmPKapfAAAA//8DAFBLAQItABQABgAI&#10;AAAAIQC2gziS/gAAAOEBAAATAAAAAAAAAAAAAAAAAAAAAABbQ29udGVudF9UeXBlc10ueG1sUEsB&#10;Ai0AFAAGAAgAAAAhADj9If/WAAAAlAEAAAsAAAAAAAAAAAAAAAAALwEAAF9yZWxzLy5yZWxzUEsB&#10;Ai0AFAAGAAgAAAAhAHlmyd0aAgAANAQAAA4AAAAAAAAAAAAAAAAALgIAAGRycy9lMm9Eb2MueG1s&#10;UEsBAi0AFAAGAAgAAAAhAHqVBM7lAAAADQEAAA8AAAAAAAAAAAAAAAAAdAQAAGRycy9kb3ducmV2&#10;LnhtbFBLBQYAAAAABAAEAPMAAACGBQ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10464" behindDoc="1" locked="0" layoutInCell="1" allowOverlap="1">
                <wp:simplePos x="0" y="0"/>
                <wp:positionH relativeFrom="column">
                  <wp:posOffset>518795</wp:posOffset>
                </wp:positionH>
                <wp:positionV relativeFrom="paragraph">
                  <wp:posOffset>561975</wp:posOffset>
                </wp:positionV>
                <wp:extent cx="4910455" cy="0"/>
                <wp:effectExtent l="0" t="0" r="23495" b="19050"/>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C93107" id="Conector recto 4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44.25pt" to="42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QjGg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5A0aK&#10;dDCjCiZFvbbIhh8CB3SpN66A4EptbaiTntSzedL0p0NKVy1Rex7ZvpwNIGQhI3mVEjbOwF27/qtm&#10;EEMOXseWnRrbBUhoBjrFyZxvk+Enjygc5osszadTjOjgS0gxJBrr/BeuOxSMEkuhQtNIQY5Pzgci&#10;pBhCwrHSGyFlHLxUqC/xYjKZxQSnpWDBGcKc3e8qadGRBOnEL1YFnvswqw+KRbCWE7a+2p4IebHh&#10;cqkCHpQCdK7WRRu/FuliPV/P81E+ma1HeVrXo8+bKh/NNtmnaf1QV1Wd/Q7UsrxoBWNcBXaDTrP8&#10;bTq4vpiLwm5KvbUheY0e+wVkh38kHWcZxncRwk6z89YOMwZpxuDrMwrav9+Dff/YV38AAAD//wMA&#10;UEsDBBQABgAIAAAAIQCgMQe24gAAAA0BAAAPAAAAZHJzL2Rvd25yZXYueG1sTE9LT8MwDL4j8R8i&#10;I3Fj6ZgKVdd0QjAQByTEXoJb1pim0DhVk20dvx4jDnCxZX/29yhmg2vFHvvQeFIwHiUgkCpvGqoV&#10;rJb3FxmIEDUZ3XpCBUcMMCtPTwqdG3+gF9wvYi2YhEKuFdgYu1zKUFl0Oox8h8TYu++djjz2tTS9&#10;PjC5a+VlklxJpxtiBas7vLVYfS52TsFHJ9fPx83DqntdP07eviZz+5TOlTo/G+6mXG6mICIO8e8D&#10;fjKwfyjZ2NbvyATRKsjG13zJPUtBMJ6lKQfc/i5kWcj/KcpvAAAA//8DAFBLAQItABQABgAIAAAA&#10;IQC2gziS/gAAAOEBAAATAAAAAAAAAAAAAAAAAAAAAABbQ29udGVudF9UeXBlc10ueG1sUEsBAi0A&#10;FAAGAAgAAAAhADj9If/WAAAAlAEAAAsAAAAAAAAAAAAAAAAALwEAAF9yZWxzLy5yZWxzUEsBAi0A&#10;FAAGAAgAAAAhACyHtCMaAgAANAQAAA4AAAAAAAAAAAAAAAAALgIAAGRycy9lMm9Eb2MueG1sUEsB&#10;Ai0AFAAGAAgAAAAhAKAxB7biAAAADQEAAA8AAAAAAAAAAAAAAAAAdAQAAGRycy9kb3ducmV2Lnht&#10;bFBLBQYAAAAABAAEAPMAAACDBQAAAAA=&#10;" strokeweight=".25628mm"/>
            </w:pict>
          </mc:Fallback>
        </mc:AlternateContent>
      </w:r>
      <w:r w:rsidRPr="008E1127">
        <w:rPr>
          <w:rFonts w:ascii="Calibri" w:hAnsi="Calibri"/>
          <w:noProof/>
          <w:sz w:val="20"/>
          <w:lang w:eastAsia="es-MX"/>
        </w:rPr>
        <mc:AlternateContent>
          <mc:Choice Requires="wps">
            <w:drawing>
              <wp:anchor distT="0" distB="0" distL="114300" distR="114300" simplePos="0" relativeHeight="251711488" behindDoc="1" locked="0" layoutInCell="1" allowOverlap="1">
                <wp:simplePos x="0" y="0"/>
                <wp:positionH relativeFrom="column">
                  <wp:posOffset>518795</wp:posOffset>
                </wp:positionH>
                <wp:positionV relativeFrom="paragraph">
                  <wp:posOffset>746760</wp:posOffset>
                </wp:positionV>
                <wp:extent cx="4910455" cy="0"/>
                <wp:effectExtent l="0" t="0" r="23495" b="1905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643CB1" id="Conector recto 4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8.8pt" to="42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1CGgIAADQ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UucowU&#10;6WFGNUyKem2RDT8EDujSYFwJwbXa2lAnPakX86Tpd4eUrjui9jyyfT0bQMhCRvImJWycgbt2wxfN&#10;IIYcvI4tO7W2D5DQDHSKkznfJsNPHlE4LBZZWkynGNHRl5ByTDTW+c9c9ygYFZZChaaRkhyfnA9E&#10;SDmGhGOlN0LKOHip0FDhRZ7PYoLTUrDgDGHO7ne1tOhIgnTiF6sCz32Y1QfFIljHCVtfbU+EvNhw&#10;uVQBD0oBOlfroo0fi3Sxnq/nxaTIZ+tJkTbN5NOmLiazTfZx2nxo6rrJfgZqWVF2gjGuArtRp1nx&#10;dzq4vpiLwm5KvbUheYse+wVkx38kHWcZxncRwk6z89aOMwZpxuDrMwrav9+Dff/YV78AAAD//wMA&#10;UEsDBBQABgAIAAAAIQAEjGgC5AAAAA8BAAAPAAAAZHJzL2Rvd25yZXYueG1sTE/fS8MwEH4X/B/C&#10;Cb65tI5upWs6RKf4IIhzE33Lmth0NpfQZFu3v94TBH05uO+++36U88F2bK/70DoUkI4SYBprp1ps&#10;BKxe769yYCFKVLJzqAUcdYB5dX5WykK5A77o/TI2jEQwFFKAidEXnIfaaCvDyHmNdPt0vZWR1r7h&#10;qpcHErcdv06SCbeyRXIw0utbo+uv5c4K2Hq+fj6+Paz8+/px/HEaL8xTthDi8mK4m9G4mQGLeoh/&#10;H/DTgfJDRcE2bocqsE5Ank6JSXg6nQAjQp5l1HDzi/Cq5P97VN8AAAD//wMAUEsBAi0AFAAGAAgA&#10;AAAhALaDOJL+AAAA4QEAABMAAAAAAAAAAAAAAAAAAAAAAFtDb250ZW50X1R5cGVzXS54bWxQSwEC&#10;LQAUAAYACAAAACEAOP0h/9YAAACUAQAACwAAAAAAAAAAAAAAAAAvAQAAX3JlbHMvLnJlbHNQSwEC&#10;LQAUAAYACAAAACEA8BBtQhoCAAA0BAAADgAAAAAAAAAAAAAAAAAuAgAAZHJzL2Uyb0RvYy54bWxQ&#10;SwECLQAUAAYACAAAACEABIxoAuQAAAAPAQAADwAAAAAAAAAAAAAAAAB0BAAAZHJzL2Rvd25yZXYu&#10;eG1sUEsFBgAAAAAEAAQA8wAAAIUFAAAAAA==&#10;" strokeweight=".25628mm"/>
            </w:pict>
          </mc:Fallback>
        </mc:AlternateContent>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58" w:lineRule="exact"/>
        <w:rPr>
          <w:rFonts w:ascii="Arial" w:eastAsia="Times New Roman" w:hAnsi="Arial"/>
        </w:rPr>
      </w:pPr>
    </w:p>
    <w:p w:rsidR="008D3F30" w:rsidRPr="008E1127" w:rsidRDefault="008D3F30" w:rsidP="008D3F30">
      <w:pPr>
        <w:spacing w:line="0" w:lineRule="atLeast"/>
        <w:ind w:left="567" w:right="-32"/>
        <w:rPr>
          <w:rFonts w:ascii="Arial" w:eastAsia="Calibri" w:hAnsi="Arial"/>
          <w:b/>
        </w:rPr>
      </w:pPr>
      <w:r w:rsidRPr="008E1127">
        <w:rPr>
          <w:rFonts w:ascii="Arial" w:hAnsi="Arial"/>
          <w:b/>
        </w:rPr>
        <w:t>Cambios que se dieron en su situación laboral después de los hechos:</w:t>
      </w:r>
    </w:p>
    <w:p w:rsidR="008D3F30" w:rsidRPr="008E1127" w:rsidRDefault="008D3F30" w:rsidP="008D3F30">
      <w:pPr>
        <w:spacing w:line="22" w:lineRule="exact"/>
        <w:rPr>
          <w:rFonts w:ascii="Arial" w:eastAsia="Times New Roman" w:hAnsi="Arial"/>
          <w:sz w:val="20"/>
        </w:rPr>
      </w:pPr>
    </w:p>
    <w:p w:rsidR="008D3F30" w:rsidRPr="008E1127" w:rsidRDefault="008D3F30" w:rsidP="008D3F30">
      <w:pPr>
        <w:numPr>
          <w:ilvl w:val="0"/>
          <w:numId w:val="35"/>
        </w:numPr>
        <w:tabs>
          <w:tab w:val="left" w:pos="1140"/>
        </w:tabs>
        <w:spacing w:after="0" w:line="0" w:lineRule="atLeast"/>
        <w:ind w:left="1140" w:hanging="275"/>
        <w:rPr>
          <w:rFonts w:ascii="Arial" w:eastAsia="Calibri" w:hAnsi="Arial"/>
        </w:rPr>
      </w:pPr>
      <w:r w:rsidRPr="008E1127">
        <w:rPr>
          <w:rFonts w:ascii="Arial" w:hAnsi="Arial"/>
        </w:rPr>
        <w:t>Sigue igual</w:t>
      </w:r>
    </w:p>
    <w:p w:rsidR="008D3F30" w:rsidRPr="008E1127" w:rsidRDefault="008D3F30" w:rsidP="008D3F30">
      <w:pPr>
        <w:spacing w:line="22" w:lineRule="exact"/>
        <w:rPr>
          <w:rFonts w:ascii="Arial" w:hAnsi="Arial"/>
        </w:rPr>
      </w:pPr>
    </w:p>
    <w:p w:rsidR="008D3F30" w:rsidRPr="008E1127" w:rsidRDefault="008D3F30" w:rsidP="008D3F30">
      <w:pPr>
        <w:numPr>
          <w:ilvl w:val="0"/>
          <w:numId w:val="35"/>
        </w:numPr>
        <w:tabs>
          <w:tab w:val="left" w:pos="1120"/>
        </w:tabs>
        <w:spacing w:after="0" w:line="0" w:lineRule="atLeast"/>
        <w:ind w:left="1120" w:hanging="255"/>
        <w:rPr>
          <w:rFonts w:ascii="Arial" w:hAnsi="Arial"/>
        </w:rPr>
      </w:pPr>
      <w:r w:rsidRPr="008E1127">
        <w:rPr>
          <w:rFonts w:ascii="Arial" w:hAnsi="Arial"/>
        </w:rPr>
        <w:t>Tensión, estrés e incomodidad en el área de trabajo</w:t>
      </w:r>
    </w:p>
    <w:p w:rsidR="008D3F30" w:rsidRPr="008E1127" w:rsidRDefault="008D3F30" w:rsidP="008D3F30">
      <w:pPr>
        <w:spacing w:line="22" w:lineRule="exact"/>
        <w:rPr>
          <w:rFonts w:ascii="Arial" w:hAnsi="Arial"/>
        </w:rPr>
      </w:pPr>
    </w:p>
    <w:p w:rsidR="008D3F30" w:rsidRPr="008E1127" w:rsidRDefault="008D3F30" w:rsidP="008D3F30">
      <w:pPr>
        <w:numPr>
          <w:ilvl w:val="0"/>
          <w:numId w:val="35"/>
        </w:numPr>
        <w:tabs>
          <w:tab w:val="left" w:pos="1120"/>
        </w:tabs>
        <w:spacing w:after="0" w:line="0" w:lineRule="atLeast"/>
        <w:ind w:left="1120" w:hanging="255"/>
        <w:rPr>
          <w:rFonts w:ascii="Arial" w:hAnsi="Arial"/>
        </w:rPr>
      </w:pPr>
      <w:r w:rsidRPr="008E1127">
        <w:rPr>
          <w:rFonts w:ascii="Arial" w:hAnsi="Arial"/>
        </w:rPr>
        <w:t>Le cambiaron de área</w:t>
      </w:r>
    </w:p>
    <w:p w:rsidR="008D3F30" w:rsidRPr="008E1127" w:rsidRDefault="008D3F30" w:rsidP="008D3F30">
      <w:pPr>
        <w:spacing w:line="22" w:lineRule="exact"/>
        <w:rPr>
          <w:rFonts w:ascii="Arial" w:hAnsi="Arial"/>
        </w:rPr>
      </w:pPr>
    </w:p>
    <w:p w:rsidR="008D3F30" w:rsidRPr="008E1127" w:rsidRDefault="008D3F30" w:rsidP="008D3F30">
      <w:pPr>
        <w:numPr>
          <w:ilvl w:val="0"/>
          <w:numId w:val="35"/>
        </w:numPr>
        <w:tabs>
          <w:tab w:val="left" w:pos="1140"/>
        </w:tabs>
        <w:spacing w:after="0" w:line="0" w:lineRule="atLeast"/>
        <w:ind w:left="1140" w:hanging="275"/>
        <w:rPr>
          <w:rFonts w:ascii="Arial" w:hAnsi="Arial"/>
        </w:rPr>
      </w:pPr>
      <w:r w:rsidRPr="008E1127">
        <w:rPr>
          <w:rFonts w:ascii="Arial" w:hAnsi="Arial"/>
        </w:rPr>
        <w:t>Otro</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12512" behindDoc="1" locked="0" layoutInCell="1" allowOverlap="1">
                <wp:simplePos x="0" y="0"/>
                <wp:positionH relativeFrom="column">
                  <wp:posOffset>1335405</wp:posOffset>
                </wp:positionH>
                <wp:positionV relativeFrom="paragraph">
                  <wp:posOffset>6985</wp:posOffset>
                </wp:positionV>
                <wp:extent cx="4093845" cy="0"/>
                <wp:effectExtent l="0" t="0" r="20955" b="1905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845" cy="0"/>
                        </a:xfrm>
                        <a:prstGeom prst="line">
                          <a:avLst/>
                        </a:prstGeom>
                        <a:noFill/>
                        <a:ln w="92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B447E6" id="Conector recto 4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55pt" to="4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HAIAADQEAAAOAAAAZHJzL2Uyb0RvYy54bWysU02P2yAQvVfqf0Dcs7az3jSx1llVdtLL&#10;to202x9AAMeomEHAxomq/vcO5KPd9lJV9QEDMzzevHncPxwGTfbSeQWmpsVNTok0HIQyu5p+eV5P&#10;5pT4wIxgGoys6VF6+rB8++Z+tJWcQg9aSEcQxPhqtDXtQ7BVlnney4H5G7DSYLADN7CAS7fLhGMj&#10;og86m+b5LBvBCeuAS+9xtz0F6TLhd53k4XPXeRmIrilyC2l0adzGMVves2rnmO0VP9Ng/8BiYMrg&#10;pVeolgVGXpz6A2pQ3IGHLtxwGDLoOsVlqgGrKfLfqnnqmZWpFhTH26tM/v/B8k/7jSNK1LQsKDFs&#10;wB412CkewBEXfwQDqNJofYXJjdm4WCc/mCf7CPyrJwaanpmdTGyfjxYR0ons1ZG48Bbv2o4fQWAO&#10;ewmQJDt0boiQKAY5pM4cr52Rh0A4bpb54nZe3lHCL7GMVZeD1vnwQcJA4qSmWpkoGqvY/tEHpI6p&#10;l5S4bWCttE6N14aMNV1Mp7N0wINWIgZjmne7baMd2bNonfRFHRDsVZqDFyMSWC+ZWJ3ngSl9mmO+&#10;NhEPS0E659nJG98W+WI1X83LSTmdrSZl3raT9+umnMzWxbu79rZtmrb4HqkVZdUrIaSJ7C4+Lcq/&#10;88H5xZwcdnXqVYbsNXoqEcle/ol06mVs38kIWxDHjYtqxLaiNVPy+RlF7/+6Tlk/H/vyBwAAAP//&#10;AwBQSwMEFAAGAAgAAAAhACjKFrnjAAAADAEAAA8AAABkcnMvZG93bnJldi54bWxMj0FLw0AQhe+C&#10;/2EZwZvdpCFS0myKaBUPglhb0ds2O2aj2dmQ3bapv97Ri14GHt/Mm/fKxeg6scchtJ4UpJMEBFLt&#10;TUuNgvXz7cUMRIiajO48oYIjBlhUpyelLow/0BPuV7ERbEKh0ApsjH0hZagtOh0mvkdi9u4HpyPL&#10;oZFm0Ac2d52cJsmldLol/mB1j9cW68/Vzin46OXm8fhyt+5fN/fZ21e2tA/5Uqnzs/FmzuNqDiLi&#10;GP8u4KcD54eKg239jkwQnYJpmmS8yiAFwXyW51xw+6tlVcr/JapvAAAA//8DAFBLAQItABQABgAI&#10;AAAAIQC2gziS/gAAAOEBAAATAAAAAAAAAAAAAAAAAAAAAABbQ29udGVudF9UeXBlc10ueG1sUEsB&#10;Ai0AFAAGAAgAAAAhADj9If/WAAAAlAEAAAsAAAAAAAAAAAAAAAAALwEAAF9yZWxzLy5yZWxzUEsB&#10;Ai0AFAAGAAgAAAAhAL8SPOUcAgAANAQAAA4AAAAAAAAAAAAAAAAALgIAAGRycy9lMm9Eb2MueG1s&#10;UEsBAi0AFAAGAAgAAAAhACjKFrnjAAAADAEAAA8AAAAAAAAAAAAAAAAAdgQAAGRycy9kb3ducmV2&#10;LnhtbFBLBQYAAAAABAAEAPMAAACGBQAAAAA=&#10;" strokeweight=".25628mm"/>
            </w:pict>
          </mc:Fallback>
        </mc:AlternateContent>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25" w:lineRule="auto"/>
        <w:ind w:left="567" w:right="1027"/>
        <w:rPr>
          <w:rFonts w:ascii="Arial" w:eastAsia="Calibri" w:hAnsi="Arial"/>
          <w:b/>
        </w:rPr>
      </w:pPr>
      <w:r w:rsidRPr="008E1127">
        <w:rPr>
          <w:rFonts w:ascii="Arial" w:hAnsi="Arial"/>
          <w:b/>
        </w:rPr>
        <w:t xml:space="preserve">¿La </w:t>
      </w:r>
      <w:r w:rsidR="00D32B58">
        <w:rPr>
          <w:rFonts w:ascii="Arial" w:hAnsi="Arial"/>
          <w:b/>
        </w:rPr>
        <w:t>víctima</w:t>
      </w:r>
      <w:r w:rsidRPr="008E1127">
        <w:rPr>
          <w:rFonts w:ascii="Arial" w:hAnsi="Arial"/>
          <w:b/>
        </w:rPr>
        <w:t xml:space="preserve"> comunicó los hechos a alguien más a parte del área competente? Describir a quién o a quienes:</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w:drawing>
          <wp:anchor distT="0" distB="0" distL="114300" distR="114300" simplePos="0" relativeHeight="251713536" behindDoc="1" locked="0" layoutInCell="1" allowOverlap="1">
            <wp:simplePos x="0" y="0"/>
            <wp:positionH relativeFrom="column">
              <wp:posOffset>518795</wp:posOffset>
            </wp:positionH>
            <wp:positionV relativeFrom="paragraph">
              <wp:posOffset>206375</wp:posOffset>
            </wp:positionV>
            <wp:extent cx="4910455" cy="9525"/>
            <wp:effectExtent l="0" t="0" r="4445"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4560" behindDoc="1" locked="0" layoutInCell="1" allowOverlap="1">
            <wp:simplePos x="0" y="0"/>
            <wp:positionH relativeFrom="column">
              <wp:posOffset>518795</wp:posOffset>
            </wp:positionH>
            <wp:positionV relativeFrom="paragraph">
              <wp:posOffset>391160</wp:posOffset>
            </wp:positionV>
            <wp:extent cx="4910455" cy="9525"/>
            <wp:effectExtent l="0" t="0" r="4445" b="952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5584" behindDoc="1" locked="0" layoutInCell="1" allowOverlap="1">
            <wp:simplePos x="0" y="0"/>
            <wp:positionH relativeFrom="column">
              <wp:posOffset>518795</wp:posOffset>
            </wp:positionH>
            <wp:positionV relativeFrom="paragraph">
              <wp:posOffset>575945</wp:posOffset>
            </wp:positionV>
            <wp:extent cx="4910455" cy="9525"/>
            <wp:effectExtent l="0" t="0" r="444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6608" behindDoc="1" locked="0" layoutInCell="1" allowOverlap="1">
            <wp:simplePos x="0" y="0"/>
            <wp:positionH relativeFrom="column">
              <wp:posOffset>518795</wp:posOffset>
            </wp:positionH>
            <wp:positionV relativeFrom="paragraph">
              <wp:posOffset>760730</wp:posOffset>
            </wp:positionV>
            <wp:extent cx="4910455" cy="9525"/>
            <wp:effectExtent l="0" t="0" r="4445"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87" w:lineRule="exact"/>
        <w:rPr>
          <w:rFonts w:ascii="Arial" w:eastAsia="Times New Roman" w:hAnsi="Arial"/>
        </w:rPr>
      </w:pPr>
    </w:p>
    <w:p w:rsidR="008D3F30" w:rsidRPr="008E1127" w:rsidRDefault="008D3F30" w:rsidP="008D3F30">
      <w:pPr>
        <w:spacing w:line="0" w:lineRule="atLeast"/>
        <w:ind w:left="567"/>
        <w:rPr>
          <w:rFonts w:ascii="Arial" w:eastAsia="Calibri" w:hAnsi="Arial"/>
          <w:b/>
        </w:rPr>
      </w:pPr>
      <w:r w:rsidRPr="008E1127">
        <w:rPr>
          <w:rFonts w:ascii="Arial" w:hAnsi="Arial"/>
          <w:b/>
        </w:rPr>
        <w:t>Nivel jerárquico de quien acusa:</w:t>
      </w:r>
    </w:p>
    <w:p w:rsidR="008D3F30" w:rsidRPr="008E1127" w:rsidRDefault="008D3F30" w:rsidP="008D3F30">
      <w:pPr>
        <w:spacing w:line="23" w:lineRule="exact"/>
        <w:rPr>
          <w:rFonts w:ascii="Arial" w:eastAsia="Times New Roman" w:hAnsi="Arial"/>
          <w:sz w:val="20"/>
        </w:rPr>
      </w:pPr>
    </w:p>
    <w:p w:rsidR="008D3F30" w:rsidRPr="008E1127" w:rsidRDefault="008D3F30" w:rsidP="008D3F30">
      <w:pPr>
        <w:numPr>
          <w:ilvl w:val="0"/>
          <w:numId w:val="36"/>
        </w:numPr>
        <w:tabs>
          <w:tab w:val="left" w:pos="1140"/>
        </w:tabs>
        <w:spacing w:after="0" w:line="0" w:lineRule="atLeast"/>
        <w:ind w:left="1140" w:hanging="275"/>
        <w:rPr>
          <w:rFonts w:ascii="Arial" w:eastAsia="Calibri" w:hAnsi="Arial"/>
        </w:rPr>
      </w:pPr>
      <w:r w:rsidRPr="008E1127">
        <w:rPr>
          <w:rFonts w:ascii="Arial" w:hAnsi="Arial"/>
        </w:rPr>
        <w:t>Nivel Superior</w:t>
      </w:r>
    </w:p>
    <w:p w:rsidR="008D3F30" w:rsidRPr="008E1127" w:rsidRDefault="008D3F30" w:rsidP="008D3F30">
      <w:pPr>
        <w:spacing w:line="22" w:lineRule="exact"/>
        <w:rPr>
          <w:rFonts w:ascii="Arial" w:hAnsi="Arial"/>
        </w:rPr>
      </w:pPr>
    </w:p>
    <w:p w:rsidR="008D3F30" w:rsidRPr="008E1127" w:rsidRDefault="008D3F30" w:rsidP="008D3F30">
      <w:pPr>
        <w:numPr>
          <w:ilvl w:val="0"/>
          <w:numId w:val="36"/>
        </w:numPr>
        <w:tabs>
          <w:tab w:val="left" w:pos="1120"/>
        </w:tabs>
        <w:spacing w:after="0" w:line="0" w:lineRule="atLeast"/>
        <w:ind w:left="1120" w:hanging="255"/>
        <w:rPr>
          <w:rFonts w:ascii="Arial" w:hAnsi="Arial"/>
        </w:rPr>
      </w:pPr>
      <w:r w:rsidRPr="008E1127">
        <w:rPr>
          <w:rFonts w:ascii="Arial" w:hAnsi="Arial"/>
        </w:rPr>
        <w:t>Igual Nivel</w:t>
      </w:r>
    </w:p>
    <w:p w:rsidR="008D3F30" w:rsidRPr="008E1127" w:rsidRDefault="008D3F30" w:rsidP="008D3F30">
      <w:pPr>
        <w:spacing w:line="22" w:lineRule="exact"/>
        <w:rPr>
          <w:rFonts w:ascii="Arial" w:hAnsi="Arial"/>
        </w:rPr>
      </w:pPr>
    </w:p>
    <w:p w:rsidR="008D3F30" w:rsidRPr="008E1127" w:rsidRDefault="008D3F30" w:rsidP="008D3F30">
      <w:pPr>
        <w:numPr>
          <w:ilvl w:val="0"/>
          <w:numId w:val="36"/>
        </w:numPr>
        <w:tabs>
          <w:tab w:val="left" w:pos="1120"/>
        </w:tabs>
        <w:spacing w:after="0" w:line="0" w:lineRule="atLeast"/>
        <w:ind w:left="1120" w:hanging="255"/>
        <w:rPr>
          <w:rFonts w:ascii="Arial" w:hAnsi="Arial"/>
        </w:rPr>
      </w:pPr>
      <w:r w:rsidRPr="008E1127">
        <w:rPr>
          <w:rFonts w:ascii="Arial" w:hAnsi="Arial"/>
        </w:rPr>
        <w:t>Nivel Inferior</w:t>
      </w:r>
    </w:p>
    <w:p w:rsidR="008D3F30" w:rsidRPr="008E1127" w:rsidRDefault="008D3F30" w:rsidP="008D3F30">
      <w:pPr>
        <w:spacing w:line="22" w:lineRule="exact"/>
        <w:rPr>
          <w:rFonts w:ascii="Arial" w:hAnsi="Arial"/>
        </w:rPr>
      </w:pPr>
    </w:p>
    <w:p w:rsidR="008D3F30" w:rsidRPr="008E1127" w:rsidRDefault="008D3F30" w:rsidP="008D3F30">
      <w:pPr>
        <w:numPr>
          <w:ilvl w:val="0"/>
          <w:numId w:val="36"/>
        </w:numPr>
        <w:tabs>
          <w:tab w:val="left" w:pos="1140"/>
        </w:tabs>
        <w:spacing w:after="0" w:line="0" w:lineRule="atLeast"/>
        <w:ind w:left="1140" w:hanging="275"/>
        <w:rPr>
          <w:rFonts w:ascii="Arial" w:hAnsi="Arial"/>
        </w:rPr>
      </w:pPr>
      <w:r w:rsidRPr="008E1127">
        <w:rPr>
          <w:rFonts w:ascii="Arial" w:hAnsi="Arial"/>
        </w:rPr>
        <w:t>Otro</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w:drawing>
          <wp:anchor distT="0" distB="0" distL="114300" distR="114300" simplePos="0" relativeHeight="251717632" behindDoc="1" locked="0" layoutInCell="1" allowOverlap="1">
            <wp:simplePos x="0" y="0"/>
            <wp:positionH relativeFrom="column">
              <wp:posOffset>1335405</wp:posOffset>
            </wp:positionH>
            <wp:positionV relativeFrom="paragraph">
              <wp:posOffset>2540</wp:posOffset>
            </wp:positionV>
            <wp:extent cx="4093845" cy="9525"/>
            <wp:effectExtent l="0" t="0" r="190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3845" cy="9525"/>
                    </a:xfrm>
                    <a:prstGeom prst="rect">
                      <a:avLst/>
                    </a:prstGeom>
                    <a:noFill/>
                  </pic:spPr>
                </pic:pic>
              </a:graphicData>
            </a:graphic>
            <wp14:sizeRelH relativeFrom="page">
              <wp14:pctWidth>0</wp14:pctWidth>
            </wp14:sizeRelH>
            <wp14:sizeRelV relativeFrom="page">
              <wp14:pctHeight>0</wp14:pctHeight>
            </wp14:sizeRelV>
          </wp:anchor>
        </w:drawing>
      </w:r>
    </w:p>
    <w:p w:rsidR="008D3F30" w:rsidRPr="008E1127" w:rsidRDefault="008D3F30" w:rsidP="008D3F30">
      <w:pPr>
        <w:spacing w:line="293" w:lineRule="exact"/>
        <w:rPr>
          <w:rFonts w:ascii="Arial" w:eastAsia="Times New Roman" w:hAnsi="Arial"/>
        </w:rPr>
      </w:pPr>
    </w:p>
    <w:p w:rsidR="008D3F30" w:rsidRPr="008E1127" w:rsidRDefault="00500DF3" w:rsidP="008D3F30">
      <w:pPr>
        <w:spacing w:line="0" w:lineRule="atLeast"/>
        <w:ind w:left="567" w:firstLine="9"/>
        <w:rPr>
          <w:rFonts w:ascii="Arial" w:eastAsia="Calibri" w:hAnsi="Arial"/>
          <w:b/>
        </w:rPr>
      </w:pPr>
      <w:r w:rsidRPr="008E1127">
        <w:rPr>
          <w:rFonts w:ascii="Arial" w:hAnsi="Arial"/>
          <w:b/>
        </w:rPr>
        <w:t>¿Quién presenta la queja o denuncia</w:t>
      </w:r>
      <w:r w:rsidR="008D3F30" w:rsidRPr="008E1127">
        <w:rPr>
          <w:rFonts w:ascii="Arial" w:hAnsi="Arial"/>
          <w:b/>
        </w:rPr>
        <w:t xml:space="preserve"> trabaja directamente con la </w:t>
      </w:r>
      <w:r w:rsidR="00D32B58">
        <w:rPr>
          <w:rFonts w:ascii="Arial" w:hAnsi="Arial"/>
          <w:b/>
        </w:rPr>
        <w:t>víctima</w:t>
      </w:r>
      <w:r w:rsidR="008D3F30" w:rsidRPr="008E1127">
        <w:rPr>
          <w:rFonts w:ascii="Arial" w:hAnsi="Arial"/>
          <w:b/>
        </w:rPr>
        <w:t>?</w:t>
      </w:r>
    </w:p>
    <w:p w:rsidR="008D3F30" w:rsidRPr="008E1127" w:rsidRDefault="008D3F30" w:rsidP="008D3F30">
      <w:pPr>
        <w:spacing w:line="23" w:lineRule="exact"/>
        <w:rPr>
          <w:rFonts w:ascii="Arial" w:eastAsia="Times New Roman" w:hAnsi="Arial"/>
          <w:sz w:val="20"/>
        </w:rPr>
      </w:pPr>
    </w:p>
    <w:p w:rsidR="008D3F30" w:rsidRPr="008E1127" w:rsidRDefault="008D3F30" w:rsidP="008D3F30">
      <w:pPr>
        <w:tabs>
          <w:tab w:val="left" w:pos="3420"/>
          <w:tab w:val="left" w:pos="6000"/>
        </w:tabs>
        <w:spacing w:line="0" w:lineRule="atLeast"/>
        <w:ind w:left="860"/>
        <w:rPr>
          <w:rFonts w:ascii="Arial" w:eastAsia="Calibri" w:hAnsi="Arial"/>
        </w:rPr>
      </w:pPr>
      <w:r w:rsidRPr="008E1127">
        <w:rPr>
          <w:rFonts w:ascii="Arial" w:hAnsi="Arial"/>
        </w:rPr>
        <w:t>Si</w:t>
      </w:r>
      <w:r w:rsidRPr="008E1127">
        <w:rPr>
          <w:rFonts w:ascii="Arial" w:eastAsia="Times New Roman" w:hAnsi="Arial"/>
        </w:rPr>
        <w:tab/>
      </w:r>
      <w:r w:rsidRPr="008E1127">
        <w:rPr>
          <w:rFonts w:ascii="Arial" w:hAnsi="Arial"/>
        </w:rPr>
        <w:t>No</w:t>
      </w:r>
      <w:r w:rsidRPr="008E1127">
        <w:rPr>
          <w:rFonts w:ascii="Arial" w:eastAsia="Times New Roman" w:hAnsi="Arial"/>
        </w:rPr>
        <w:tab/>
      </w:r>
      <w:r w:rsidRPr="008E1127">
        <w:rPr>
          <w:rFonts w:ascii="Arial" w:hAnsi="Arial"/>
        </w:rPr>
        <w:t>A veces</w:t>
      </w:r>
    </w:p>
    <w:p w:rsidR="008D3F30" w:rsidRPr="008E1127" w:rsidRDefault="008D3F30" w:rsidP="008D3F30">
      <w:pPr>
        <w:spacing w:line="225" w:lineRule="auto"/>
        <w:ind w:left="567" w:right="1267"/>
        <w:rPr>
          <w:rFonts w:ascii="Arial" w:eastAsia="Calibri" w:hAnsi="Arial"/>
          <w:b/>
        </w:rPr>
      </w:pPr>
      <w:r w:rsidRPr="008E1127">
        <w:rPr>
          <w:rFonts w:ascii="Arial" w:hAnsi="Arial"/>
          <w:b/>
        </w:rPr>
        <w:t xml:space="preserve">¿La </w:t>
      </w:r>
      <w:r w:rsidR="00D32B58">
        <w:rPr>
          <w:rFonts w:ascii="Arial" w:hAnsi="Arial"/>
          <w:b/>
        </w:rPr>
        <w:t>víctima</w:t>
      </w:r>
      <w:r w:rsidR="00500DF3" w:rsidRPr="008E1127">
        <w:rPr>
          <w:rFonts w:ascii="Arial" w:hAnsi="Arial"/>
          <w:b/>
        </w:rPr>
        <w:t xml:space="preserve"> </w:t>
      </w:r>
      <w:r w:rsidRPr="008E1127">
        <w:rPr>
          <w:rFonts w:ascii="Arial" w:hAnsi="Arial"/>
          <w:b/>
        </w:rPr>
        <w:t>ha puesto en conocimiento del suceso a su jefa/e inmediato?</w:t>
      </w:r>
    </w:p>
    <w:p w:rsidR="008D3F30" w:rsidRPr="008E1127" w:rsidRDefault="008D3F30" w:rsidP="008D3F30">
      <w:pPr>
        <w:spacing w:line="52" w:lineRule="exact"/>
        <w:rPr>
          <w:rFonts w:ascii="Arial" w:eastAsia="Times New Roman" w:hAnsi="Arial"/>
          <w:sz w:val="20"/>
        </w:rPr>
      </w:pPr>
    </w:p>
    <w:p w:rsidR="008D3F30" w:rsidRPr="008E1127" w:rsidRDefault="008D3F30" w:rsidP="008D3F30">
      <w:pPr>
        <w:tabs>
          <w:tab w:val="left" w:pos="3420"/>
        </w:tabs>
        <w:spacing w:line="0" w:lineRule="atLeast"/>
        <w:ind w:left="860"/>
        <w:rPr>
          <w:rFonts w:ascii="Arial" w:eastAsia="Calibri" w:hAnsi="Arial"/>
        </w:rPr>
      </w:pPr>
      <w:r w:rsidRPr="008E1127">
        <w:rPr>
          <w:rFonts w:ascii="Arial" w:hAnsi="Arial"/>
        </w:rPr>
        <w:t>Si</w:t>
      </w:r>
      <w:r w:rsidRPr="008E1127">
        <w:rPr>
          <w:rFonts w:ascii="Arial" w:eastAsia="Times New Roman" w:hAnsi="Arial"/>
        </w:rPr>
        <w:tab/>
      </w:r>
      <w:r w:rsidRPr="008E1127">
        <w:rPr>
          <w:rFonts w:ascii="Arial" w:hAnsi="Arial"/>
        </w:rPr>
        <w:t>No</w:t>
      </w:r>
    </w:p>
    <w:p w:rsidR="008D3F30" w:rsidRPr="008E1127" w:rsidRDefault="008D3F30" w:rsidP="008D3F30">
      <w:pPr>
        <w:spacing w:line="364" w:lineRule="exact"/>
        <w:rPr>
          <w:rFonts w:ascii="Arial" w:eastAsia="Times New Roman" w:hAnsi="Arial"/>
          <w:sz w:val="20"/>
        </w:rPr>
      </w:pPr>
    </w:p>
    <w:p w:rsidR="008D3F30" w:rsidRPr="008E1127" w:rsidRDefault="008D3F30" w:rsidP="008D3F30">
      <w:pPr>
        <w:spacing w:line="225" w:lineRule="auto"/>
        <w:ind w:left="567" w:right="1587"/>
        <w:rPr>
          <w:rFonts w:ascii="Arial" w:eastAsia="Calibri" w:hAnsi="Arial"/>
          <w:b/>
        </w:rPr>
      </w:pPr>
      <w:r w:rsidRPr="008E1127">
        <w:rPr>
          <w:rFonts w:ascii="Arial" w:hAnsi="Arial"/>
          <w:b/>
        </w:rPr>
        <w:t xml:space="preserve">¿La </w:t>
      </w:r>
      <w:r w:rsidR="00500DF3" w:rsidRPr="008E1127">
        <w:rPr>
          <w:rFonts w:ascii="Arial" w:hAnsi="Arial"/>
          <w:b/>
        </w:rPr>
        <w:t>persona</w:t>
      </w:r>
      <w:r w:rsidRPr="008E1127">
        <w:rPr>
          <w:rFonts w:ascii="Arial" w:hAnsi="Arial"/>
          <w:b/>
        </w:rPr>
        <w:t xml:space="preserve"> </w:t>
      </w:r>
      <w:r w:rsidR="00500DF3" w:rsidRPr="008E1127">
        <w:rPr>
          <w:rFonts w:ascii="Arial" w:hAnsi="Arial"/>
          <w:b/>
        </w:rPr>
        <w:t>presunta responsable</w:t>
      </w:r>
      <w:r w:rsidRPr="008E1127">
        <w:rPr>
          <w:rFonts w:ascii="Arial" w:hAnsi="Arial"/>
          <w:b/>
        </w:rPr>
        <w:t xml:space="preserve"> es el jefe(a) superior inmediato de la </w:t>
      </w:r>
      <w:r w:rsidR="00D32B58">
        <w:rPr>
          <w:rFonts w:ascii="Arial" w:hAnsi="Arial"/>
          <w:b/>
        </w:rPr>
        <w:t>víctima</w:t>
      </w:r>
      <w:r w:rsidRPr="008E1127">
        <w:rPr>
          <w:rFonts w:ascii="Arial" w:hAnsi="Arial"/>
          <w:b/>
        </w:rPr>
        <w:t>?</w:t>
      </w:r>
    </w:p>
    <w:p w:rsidR="008D3F30" w:rsidRPr="008E1127" w:rsidRDefault="008D3F30" w:rsidP="008D3F30">
      <w:pPr>
        <w:spacing w:line="38" w:lineRule="exact"/>
        <w:rPr>
          <w:rFonts w:ascii="Arial" w:eastAsia="Times New Roman" w:hAnsi="Arial"/>
          <w:sz w:val="20"/>
        </w:rPr>
      </w:pPr>
    </w:p>
    <w:p w:rsidR="008D3F30" w:rsidRPr="008E1127" w:rsidRDefault="008D3F30" w:rsidP="008D3F30">
      <w:pPr>
        <w:tabs>
          <w:tab w:val="left" w:pos="3420"/>
        </w:tabs>
        <w:spacing w:line="0" w:lineRule="atLeast"/>
        <w:ind w:left="860"/>
        <w:rPr>
          <w:rFonts w:ascii="Arial" w:eastAsia="Calibri" w:hAnsi="Arial"/>
        </w:rPr>
      </w:pPr>
      <w:r w:rsidRPr="008E1127">
        <w:rPr>
          <w:rFonts w:ascii="Arial" w:hAnsi="Arial"/>
        </w:rPr>
        <w:t>Si</w:t>
      </w:r>
      <w:r w:rsidRPr="008E1127">
        <w:rPr>
          <w:rFonts w:ascii="Arial" w:eastAsia="Times New Roman" w:hAnsi="Arial"/>
        </w:rPr>
        <w:tab/>
      </w:r>
      <w:r w:rsidRPr="008E1127">
        <w:rPr>
          <w:rFonts w:ascii="Arial" w:hAnsi="Arial"/>
        </w:rPr>
        <w:t>No</w:t>
      </w:r>
    </w:p>
    <w:p w:rsidR="008D3F30" w:rsidRPr="008E1127" w:rsidRDefault="008D3F30" w:rsidP="008D3F30">
      <w:pPr>
        <w:tabs>
          <w:tab w:val="left" w:pos="3420"/>
        </w:tabs>
        <w:spacing w:line="0" w:lineRule="atLeast"/>
        <w:ind w:left="860"/>
        <w:rPr>
          <w:rFonts w:ascii="Arial" w:hAnsi="Arial"/>
        </w:rPr>
      </w:pPr>
    </w:p>
    <w:p w:rsidR="008D3F30" w:rsidRPr="008E1127" w:rsidRDefault="008D3F30" w:rsidP="008D3F30">
      <w:pPr>
        <w:spacing w:line="0" w:lineRule="atLeast"/>
        <w:ind w:left="567"/>
        <w:rPr>
          <w:rFonts w:ascii="Arial" w:hAnsi="Arial"/>
          <w:b/>
        </w:rPr>
      </w:pPr>
      <w:r w:rsidRPr="008E1127">
        <w:rPr>
          <w:rFonts w:ascii="Arial" w:hAnsi="Arial"/>
          <w:b/>
        </w:rPr>
        <w:t>Descripción de las conductas manifestadas por quien acusa</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w:drawing>
          <wp:anchor distT="0" distB="0" distL="114300" distR="114300" simplePos="0" relativeHeight="251718656" behindDoc="1" locked="0" layoutInCell="1" allowOverlap="1">
            <wp:simplePos x="0" y="0"/>
            <wp:positionH relativeFrom="column">
              <wp:posOffset>518795</wp:posOffset>
            </wp:positionH>
            <wp:positionV relativeFrom="paragraph">
              <wp:posOffset>187325</wp:posOffset>
            </wp:positionV>
            <wp:extent cx="4910455" cy="9525"/>
            <wp:effectExtent l="0" t="0" r="4445"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19680" behindDoc="1" locked="0" layoutInCell="1" allowOverlap="1">
            <wp:simplePos x="0" y="0"/>
            <wp:positionH relativeFrom="column">
              <wp:posOffset>518795</wp:posOffset>
            </wp:positionH>
            <wp:positionV relativeFrom="paragraph">
              <wp:posOffset>372110</wp:posOffset>
            </wp:positionV>
            <wp:extent cx="4910455" cy="9525"/>
            <wp:effectExtent l="0" t="0" r="4445"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20704" behindDoc="1" locked="0" layoutInCell="1" allowOverlap="1">
            <wp:simplePos x="0" y="0"/>
            <wp:positionH relativeFrom="column">
              <wp:posOffset>518795</wp:posOffset>
            </wp:positionH>
            <wp:positionV relativeFrom="paragraph">
              <wp:posOffset>556895</wp:posOffset>
            </wp:positionV>
            <wp:extent cx="4910455" cy="9525"/>
            <wp:effectExtent l="0" t="0" r="444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21728" behindDoc="1" locked="0" layoutInCell="1" allowOverlap="1">
            <wp:simplePos x="0" y="0"/>
            <wp:positionH relativeFrom="column">
              <wp:posOffset>518795</wp:posOffset>
            </wp:positionH>
            <wp:positionV relativeFrom="paragraph">
              <wp:posOffset>741680</wp:posOffset>
            </wp:positionV>
            <wp:extent cx="4910455" cy="9525"/>
            <wp:effectExtent l="0" t="0" r="4445"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22752" behindDoc="1" locked="0" layoutInCell="1" allowOverlap="1">
            <wp:simplePos x="0" y="0"/>
            <wp:positionH relativeFrom="column">
              <wp:posOffset>518795</wp:posOffset>
            </wp:positionH>
            <wp:positionV relativeFrom="paragraph">
              <wp:posOffset>926465</wp:posOffset>
            </wp:positionV>
            <wp:extent cx="4910455" cy="9525"/>
            <wp:effectExtent l="0" t="0" r="4445"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r w:rsidRPr="008E1127">
        <w:rPr>
          <w:rFonts w:ascii="Calibri" w:hAnsi="Calibri"/>
          <w:noProof/>
          <w:sz w:val="20"/>
          <w:lang w:eastAsia="es-MX"/>
        </w:rPr>
        <w:drawing>
          <wp:anchor distT="0" distB="0" distL="114300" distR="114300" simplePos="0" relativeHeight="251723776" behindDoc="1" locked="0" layoutInCell="1" allowOverlap="1">
            <wp:simplePos x="0" y="0"/>
            <wp:positionH relativeFrom="column">
              <wp:posOffset>518795</wp:posOffset>
            </wp:positionH>
            <wp:positionV relativeFrom="paragraph">
              <wp:posOffset>1111250</wp:posOffset>
            </wp:positionV>
            <wp:extent cx="4910455" cy="9525"/>
            <wp:effectExtent l="0" t="0" r="444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0455" cy="9525"/>
                    </a:xfrm>
                    <a:prstGeom prst="rect">
                      <a:avLst/>
                    </a:prstGeom>
                    <a:noFill/>
                  </pic:spPr>
                </pic:pic>
              </a:graphicData>
            </a:graphic>
            <wp14:sizeRelH relativeFrom="page">
              <wp14:pctWidth>0</wp14:pctWidth>
            </wp14:sizeRelH>
            <wp14:sizeRelV relativeFrom="page">
              <wp14:pctHeight>0</wp14:pctHeight>
            </wp14:sizeRelV>
          </wp:anchor>
        </w:drawing>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0" w:lineRule="atLeast"/>
        <w:rPr>
          <w:rFonts w:ascii="Arial" w:hAnsi="Arial"/>
          <w:b/>
        </w:rPr>
      </w:pPr>
    </w:p>
    <w:p w:rsidR="008D3F30" w:rsidRPr="008E1127" w:rsidRDefault="008D3F30" w:rsidP="008D3F30">
      <w:pPr>
        <w:spacing w:line="0" w:lineRule="atLeast"/>
        <w:ind w:left="567"/>
        <w:rPr>
          <w:rFonts w:ascii="Arial" w:hAnsi="Arial"/>
          <w:b/>
        </w:rPr>
      </w:pPr>
      <w:r w:rsidRPr="008E1127">
        <w:rPr>
          <w:rFonts w:ascii="Arial" w:hAnsi="Arial"/>
          <w:b/>
        </w:rPr>
        <w:t>Para dar un fundamento a los hechos se cuenta con:</w:t>
      </w:r>
    </w:p>
    <w:p w:rsidR="008D3F30" w:rsidRPr="008E1127" w:rsidRDefault="008D3F30" w:rsidP="008D3F30">
      <w:pPr>
        <w:spacing w:line="23" w:lineRule="exact"/>
        <w:rPr>
          <w:rFonts w:ascii="Arial" w:eastAsia="Times New Roman" w:hAnsi="Arial"/>
          <w:sz w:val="20"/>
        </w:rPr>
      </w:pPr>
    </w:p>
    <w:p w:rsidR="008D3F30" w:rsidRPr="008E1127" w:rsidRDefault="008D3F30" w:rsidP="008D3F30">
      <w:pPr>
        <w:numPr>
          <w:ilvl w:val="0"/>
          <w:numId w:val="37"/>
        </w:numPr>
        <w:spacing w:after="0" w:line="0" w:lineRule="atLeast"/>
        <w:ind w:left="580" w:firstLine="129"/>
        <w:rPr>
          <w:rFonts w:ascii="Arial" w:eastAsia="Calibri" w:hAnsi="Arial"/>
        </w:rPr>
      </w:pPr>
      <w:r w:rsidRPr="008E1127">
        <w:rPr>
          <w:rFonts w:ascii="Arial" w:hAnsi="Arial"/>
        </w:rPr>
        <w:t>Ninguna evidencia</w:t>
      </w:r>
    </w:p>
    <w:p w:rsidR="008D3F30" w:rsidRPr="008E1127" w:rsidRDefault="008D3F30" w:rsidP="008D3F30">
      <w:pPr>
        <w:spacing w:line="22" w:lineRule="exact"/>
        <w:ind w:firstLine="129"/>
        <w:rPr>
          <w:rFonts w:ascii="Arial" w:hAnsi="Arial"/>
        </w:rPr>
      </w:pPr>
    </w:p>
    <w:p w:rsidR="008D3F30" w:rsidRPr="008E1127" w:rsidRDefault="008D3F30" w:rsidP="008D3F30">
      <w:pPr>
        <w:numPr>
          <w:ilvl w:val="0"/>
          <w:numId w:val="37"/>
        </w:numPr>
        <w:spacing w:after="0" w:line="0" w:lineRule="atLeast"/>
        <w:ind w:left="560" w:firstLine="129"/>
        <w:rPr>
          <w:rFonts w:ascii="Arial" w:hAnsi="Arial"/>
        </w:rPr>
      </w:pPr>
      <w:r w:rsidRPr="008E1127">
        <w:rPr>
          <w:rFonts w:ascii="Arial" w:hAnsi="Arial"/>
        </w:rPr>
        <w:t>Documentos de respaldo</w:t>
      </w:r>
    </w:p>
    <w:p w:rsidR="008D3F30" w:rsidRPr="008E1127" w:rsidRDefault="008D3F30" w:rsidP="008D3F30">
      <w:pPr>
        <w:spacing w:line="22" w:lineRule="exact"/>
        <w:ind w:firstLine="129"/>
        <w:rPr>
          <w:rFonts w:ascii="Arial" w:hAnsi="Arial"/>
        </w:rPr>
      </w:pPr>
    </w:p>
    <w:p w:rsidR="008D3F30" w:rsidRPr="008E1127" w:rsidRDefault="008D3F30" w:rsidP="008D3F30">
      <w:pPr>
        <w:numPr>
          <w:ilvl w:val="0"/>
          <w:numId w:val="37"/>
        </w:numPr>
        <w:spacing w:after="0" w:line="0" w:lineRule="atLeast"/>
        <w:ind w:left="560" w:firstLine="129"/>
        <w:rPr>
          <w:rFonts w:ascii="Arial" w:hAnsi="Arial"/>
        </w:rPr>
      </w:pPr>
      <w:r w:rsidRPr="008E1127">
        <w:rPr>
          <w:rFonts w:ascii="Arial" w:hAnsi="Arial"/>
        </w:rPr>
        <w:t>Fotografías</w:t>
      </w:r>
    </w:p>
    <w:p w:rsidR="008D3F30" w:rsidRPr="008E1127" w:rsidRDefault="008D3F30" w:rsidP="008D3F30">
      <w:pPr>
        <w:spacing w:line="22" w:lineRule="exact"/>
        <w:ind w:firstLine="129"/>
        <w:rPr>
          <w:rFonts w:ascii="Arial" w:hAnsi="Arial"/>
        </w:rPr>
      </w:pPr>
    </w:p>
    <w:p w:rsidR="008D3F30" w:rsidRPr="008E1127" w:rsidRDefault="008D3F30" w:rsidP="008D3F30">
      <w:pPr>
        <w:numPr>
          <w:ilvl w:val="0"/>
          <w:numId w:val="37"/>
        </w:numPr>
        <w:spacing w:after="0" w:line="0" w:lineRule="atLeast"/>
        <w:ind w:left="580" w:firstLine="129"/>
        <w:rPr>
          <w:rFonts w:ascii="Arial" w:hAnsi="Arial"/>
        </w:rPr>
      </w:pPr>
      <w:r w:rsidRPr="008E1127">
        <w:rPr>
          <w:rFonts w:ascii="Arial" w:hAnsi="Arial"/>
        </w:rPr>
        <w:t>Testigos</w:t>
      </w:r>
    </w:p>
    <w:p w:rsidR="008D3F30" w:rsidRPr="008E1127" w:rsidRDefault="008D3F30" w:rsidP="008D3F30">
      <w:pPr>
        <w:spacing w:line="22" w:lineRule="exact"/>
        <w:ind w:firstLine="129"/>
        <w:rPr>
          <w:rFonts w:ascii="Arial" w:hAnsi="Arial"/>
        </w:rPr>
      </w:pPr>
    </w:p>
    <w:p w:rsidR="008D3F30" w:rsidRPr="008E1127" w:rsidRDefault="008D3F30" w:rsidP="008D3F30">
      <w:pPr>
        <w:numPr>
          <w:ilvl w:val="0"/>
          <w:numId w:val="37"/>
        </w:numPr>
        <w:spacing w:after="0" w:line="0" w:lineRule="atLeast"/>
        <w:ind w:left="560" w:firstLine="129"/>
        <w:rPr>
          <w:rFonts w:ascii="Arial" w:hAnsi="Arial"/>
        </w:rPr>
      </w:pPr>
      <w:r w:rsidRPr="008E1127">
        <w:rPr>
          <w:rFonts w:ascii="Arial" w:hAnsi="Arial"/>
        </w:rPr>
        <w:t>Correos electrónicos</w:t>
      </w:r>
    </w:p>
    <w:p w:rsidR="008D3F30" w:rsidRPr="008E1127" w:rsidRDefault="008D3F30" w:rsidP="008D3F30">
      <w:pPr>
        <w:spacing w:line="22" w:lineRule="exact"/>
        <w:ind w:firstLine="129"/>
        <w:rPr>
          <w:rFonts w:ascii="Arial" w:hAnsi="Arial"/>
        </w:rPr>
      </w:pPr>
    </w:p>
    <w:p w:rsidR="008D3F30" w:rsidRPr="008E1127" w:rsidRDefault="008D3F30" w:rsidP="008D3F30">
      <w:pPr>
        <w:numPr>
          <w:ilvl w:val="0"/>
          <w:numId w:val="37"/>
        </w:numPr>
        <w:spacing w:after="0" w:line="0" w:lineRule="atLeast"/>
        <w:ind w:left="560" w:firstLine="129"/>
        <w:rPr>
          <w:rFonts w:ascii="Arial" w:hAnsi="Arial"/>
        </w:rPr>
      </w:pPr>
      <w:r w:rsidRPr="008E1127">
        <w:rPr>
          <w:rFonts w:ascii="Arial" w:hAnsi="Arial"/>
        </w:rPr>
        <w:t>Otros</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24800" behindDoc="1" locked="0" layoutInCell="1" allowOverlap="1">
                <wp:simplePos x="0" y="0"/>
                <wp:positionH relativeFrom="column">
                  <wp:posOffset>983615</wp:posOffset>
                </wp:positionH>
                <wp:positionV relativeFrom="paragraph">
                  <wp:posOffset>6985</wp:posOffset>
                </wp:positionV>
                <wp:extent cx="4093210" cy="0"/>
                <wp:effectExtent l="0" t="0" r="2159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3BAC49" id="Conector recto 2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55pt" to="3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IvGgIAADQEAAAOAAAAZHJzL2Uyb0RvYy54bWysU02P2yAQvVfqf0Dcs/6Im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Fxgp&#10;0oNGNShFvbbIhh8CB3RpMK6E4FptbaiTntSLedL0u0NK1x1Rex7Zvp4NIGQhI3mTEjbOwF274Ytm&#10;EEMOXseWnVrbB0hoBjpFZc43ZfjJIwqHRbqY5hkISEdfQsox0VjnP3Pdo2BUWAoVmkZKcnxyPhAh&#10;5RgSjpXeCCmj8FKhocKLfDqLCU5LwYIzhDm739XSoiMJoxO/WBV47sOsPigWwTpO2PpqeyLkxYbL&#10;pQp4UArQuVqX2fixSBfr+XpeTIp8tp4UadNMPm3qYjLbZB8/NNOmrpvsZ6CWFWUnGOMqsBvnNCv+&#10;bg6uL+YyYbdJvbUheYse+wVkx38kHbUM8l0GYafZeWtHjWE0Y/D1GYXZv9+Dff/YV78AAAD//wMA&#10;UEsDBBQABgAIAAAAIQDuodbe4gAAAAwBAAAPAAAAZHJzL2Rvd25yZXYueG1sTE9NS8NAEL0L/odl&#10;BC/SbirWmDSbUioiUj20CtrbJjtNgtnZmN220V/v6EUvwzzezPvI5oNtxQF73zhSMBlHIJBKZxqq&#10;FLw8341uQPigyejWESr4RA/z/PQk06lxR1rjYRMqwSLkU62gDqFLpfRljVb7seuQmNu53urAsK+k&#10;6fWRxW0rL6PoWlrdEDvUusNljeX7Zm8VfO1wuYjLjzd9EW1ft49PxcP9Klbq/Gy4nfFYzEAEHMLf&#10;B/x04PyQc7DC7cl40TKeXiV8yssEBPNxkkxBFL9Y5pn8XyL/BgAA//8DAFBLAQItABQABgAIAAAA&#10;IQC2gziS/gAAAOEBAAATAAAAAAAAAAAAAAAAAAAAAABbQ29udGVudF9UeXBlc10ueG1sUEsBAi0A&#10;FAAGAAgAAAAhADj9If/WAAAAlAEAAAsAAAAAAAAAAAAAAAAALwEAAF9yZWxzLy5yZWxzUEsBAi0A&#10;FAAGAAgAAAAhAJ98Qi8aAgAANAQAAA4AAAAAAAAAAAAAAAAALgIAAGRycy9lMm9Eb2MueG1sUEsB&#10;Ai0AFAAGAAgAAAAhAO6h1t7iAAAADAEAAA8AAAAAAAAAAAAAAAAAdAQAAGRycy9kb3ducmV2Lnht&#10;bFBLBQYAAAAABAAEAPMAAACDBQ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5824" behindDoc="1" locked="0" layoutInCell="1" allowOverlap="1">
                <wp:simplePos x="0" y="0"/>
                <wp:positionH relativeFrom="column">
                  <wp:posOffset>167005</wp:posOffset>
                </wp:positionH>
                <wp:positionV relativeFrom="paragraph">
                  <wp:posOffset>191770</wp:posOffset>
                </wp:positionV>
                <wp:extent cx="4909820" cy="0"/>
                <wp:effectExtent l="0" t="0" r="24130" b="190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221EE8" id="Conector recto 2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5.1pt" to="39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kZGQIAADQ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KKVI&#10;DxrVoBT12iIbfggc0KXBuBKCa7W1oU56Ui/mSdPvDildd0TteWT7ejaAkIWM5E1K2DgDd+2GL5pB&#10;DDl4HVt2am0fIKEZ6BSVOd+U4SePKBwWi3Qxz0FAOvoSUo6Jxjr/meseBaPCUqjQNFKS45PzgQgp&#10;x5BwrPRGSBmFlwoNFV7kD7OY4LQULDhDmLP7XS0tOpIwOvGLVYHnPszqg2IRrOOEra+2J0JebLhc&#10;qoAHpQCdq3WZjR9Q1Xq+nheTIp+tJ0XaNJNPm7qYzDbZxw/NQ1PXTfYzUMuKshOMcRXYjXOaFX83&#10;B9cXc5mw26Te2pC8RY/9ArLjP5KOWgb5LoOw0+y8taPGMJox+PqMwuzf78G+f+yrXwAAAP//AwBQ&#10;SwMEFAAGAAgAAAAhADVRduTkAAAADQEAAA8AAABkcnMvZG93bnJldi54bWxMT01Lw0AQvQv+h2UE&#10;L9LummJj02xKqYiIerAK2tsmmSbB7GzMbtvor3fEg70MzLw37yNdDLYVe+x940jD5ViBQCpc2VCl&#10;4fXldnQNwgdDpWkdoYYv9LDITk9Sk5TuQM+4X4dKsAj5xGioQ+gSKX1RozV+7Dokxrautybw2ley&#10;7M2BxW0rI6Wm0pqG2KE2Ha5qLD7WO6vhe4urZVx8vpsLtXnbPD7l93cPsdbnZ8PNnMdyDiLgEP4/&#10;4LcD54eMg+VuR6UXrYZoOmGmhomKQDAez2ZXIPK/g8xSedwi+wEAAP//AwBQSwECLQAUAAYACAAA&#10;ACEAtoM4kv4AAADhAQAAEwAAAAAAAAAAAAAAAAAAAAAAW0NvbnRlbnRfVHlwZXNdLnhtbFBLAQIt&#10;ABQABgAIAAAAIQA4/SH/1gAAAJQBAAALAAAAAAAAAAAAAAAAAC8BAABfcmVscy8ucmVsc1BLAQIt&#10;ABQABgAIAAAAIQBqjtkZGQIAADQEAAAOAAAAAAAAAAAAAAAAAC4CAABkcnMvZTJvRG9jLnhtbFBL&#10;AQItABQABgAIAAAAIQA1UXbk5AAAAA0BAAAPAAAAAAAAAAAAAAAAAHMEAABkcnMvZG93bnJldi54&#10;bWxQSwUGAAAAAAQABADzAAAAhAU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6848" behindDoc="1" locked="0" layoutInCell="1" allowOverlap="1">
                <wp:simplePos x="0" y="0"/>
                <wp:positionH relativeFrom="column">
                  <wp:posOffset>167005</wp:posOffset>
                </wp:positionH>
                <wp:positionV relativeFrom="paragraph">
                  <wp:posOffset>377190</wp:posOffset>
                </wp:positionV>
                <wp:extent cx="4909820" cy="0"/>
                <wp:effectExtent l="0" t="0" r="24130"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C16E20" id="Conector recto 2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9.7pt" to="399.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pfGQIAADQ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GpSiXltkww+BA7o0GFdCcK22NtRJT+rFPGv63SGl646oPY9sX88GELKQkbxJCRtn4K7d8Fkz&#10;iCEHr2PLTq3tAyQ0A52iMuebMvzkEYXDYpEu5jkISEdfQsox0VjnP3Hdo2BUWAoVmkZKcnx2PhAh&#10;5RgSjpXeCCmj8FKhocKL/GEWE5yWggVnCHN2v6ulRUcSRid+sSrw3IdZfVAsgnWcsPXV9kTIiw2X&#10;SxXwoBSgc7Uus/EDqlrP1/NiUuSz9aRIm2bycVMXk9kme/zQPDR13WQ/A7WsKDvBGFeB3TinWfF3&#10;c3B9MZcJu03qrQ3JW/TYLyA7/iPpqGWQ7zIIO83OWztqDKMZg6/PKMz+/R7s+8e++gUAAP//AwBQ&#10;SwMEFAAGAAgAAAAhAEf/bXnkAAAADQEAAA8AAABkcnMvZG93bnJldi54bWxMT01Lw0AQvQv+h2UE&#10;L2I3VtuYNJtSKiJFPVgF7W2TnSbB7GzMbtvor3fEg14GZt6b95HNB9uKPfa+caTgYhSBQCqdaahS&#10;8PJ8e34NwgdNRreOUMEnepjnx0eZTo070BPu16ESLEI+1QrqELpUSl/WaLUfuQ6Jsa3rrQ689pU0&#10;vT6wuG3lOIqm0uqG2KHWHS5rLN/XO6vga4vLRVx+vOmzaPO6eXgsVnf3sVKnJ8PNjMdiBiLgEP4+&#10;4KcD54ecgxVuR8aLVsF4eslMBZPkCgTjcZJMQBS/B5ln8n+L/BsAAP//AwBQSwECLQAUAAYACAAA&#10;ACEAtoM4kv4AAADhAQAAEwAAAAAAAAAAAAAAAAAAAAAAW0NvbnRlbnRfVHlwZXNdLnhtbFBLAQIt&#10;ABQABgAIAAAAIQA4/SH/1gAAAJQBAAALAAAAAAAAAAAAAAAAAC8BAABfcmVscy8ucmVsc1BLAQIt&#10;ABQABgAIAAAAIQBd3YpfGQIAADQEAAAOAAAAAAAAAAAAAAAAAC4CAABkcnMvZTJvRG9jLnhtbFBL&#10;AQItABQABgAIAAAAIQBH/2155AAAAA0BAAAPAAAAAAAAAAAAAAAAAHMEAABkcnMvZG93bnJldi54&#10;bWxQSwUGAAAAAAQABADzAAAAhAUAAAAA&#10;" strokeweight=".25656mm"/>
            </w:pict>
          </mc:Fallback>
        </mc:AlternateContent>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77" w:lineRule="exact"/>
        <w:rPr>
          <w:rFonts w:ascii="Arial" w:eastAsia="Times New Roman" w:hAnsi="Arial"/>
        </w:rPr>
      </w:pPr>
    </w:p>
    <w:p w:rsidR="008D3F30" w:rsidRPr="008E1127" w:rsidRDefault="008D3F30" w:rsidP="008D3F30">
      <w:pPr>
        <w:spacing w:line="0" w:lineRule="atLeast"/>
        <w:ind w:left="567"/>
        <w:rPr>
          <w:rFonts w:ascii="Arial" w:eastAsia="Calibri" w:hAnsi="Arial"/>
          <w:b/>
        </w:rPr>
      </w:pPr>
      <w:r w:rsidRPr="008E1127">
        <w:rPr>
          <w:rFonts w:ascii="Arial" w:hAnsi="Arial"/>
          <w:b/>
        </w:rPr>
        <w:t>Observaciones y comentarios</w:t>
      </w:r>
    </w:p>
    <w:p w:rsidR="008D3F30" w:rsidRPr="008E1127" w:rsidRDefault="008D3F30" w:rsidP="008D3F30">
      <w:pPr>
        <w:spacing w:line="20" w:lineRule="exact"/>
        <w:rPr>
          <w:rFonts w:ascii="Arial" w:eastAsia="Times New Roman" w:hAnsi="Arial"/>
          <w:sz w:val="20"/>
        </w:rPr>
      </w:pPr>
      <w:r w:rsidRPr="008E1127">
        <w:rPr>
          <w:rFonts w:ascii="Calibri" w:hAnsi="Calibri"/>
          <w:noProof/>
          <w:sz w:val="20"/>
          <w:lang w:eastAsia="es-MX"/>
        </w:rPr>
        <mc:AlternateContent>
          <mc:Choice Requires="wps">
            <w:drawing>
              <wp:anchor distT="0" distB="0" distL="114300" distR="114300" simplePos="0" relativeHeight="251727872" behindDoc="1" locked="0" layoutInCell="1" allowOverlap="1">
                <wp:simplePos x="0" y="0"/>
                <wp:positionH relativeFrom="column">
                  <wp:posOffset>167005</wp:posOffset>
                </wp:positionH>
                <wp:positionV relativeFrom="paragraph">
                  <wp:posOffset>191770</wp:posOffset>
                </wp:positionV>
                <wp:extent cx="4909820" cy="0"/>
                <wp:effectExtent l="0" t="0" r="2413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599F9E" id="Conector recto 2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5.1pt" to="39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M+GQIAADQ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DCNF&#10;etCoBqWo1xbZ8EPggC4NxpUQXKutDXXSk3oxT5p+d0jpuiNqzyPb17MBhCxkJG9SwsYZuGs3fNEM&#10;YsjB69iyU2v7AAnNQKeozPmmDD95ROGwWKSLeQ4C0tGXkHJMNNb5z1z3KBgVlkKFppGSHJ+cD0RI&#10;OYaEY6U3QsoovFRoqPAif5jFBKelYMEZwpzd72pp0ZGE0YlfrAo892FWHxSLYB0nbH21PRHyYsPl&#10;UgU8KAXoXK3LbPyAqtbz9byYFPlsPSnSppl82tTFZLbJPn5oHpq6brKfgVpWlJ1gjKvAbpzTrPi7&#10;Obi+mMuE3Sb11obkLXrsF5Ad/5F01DLIdxmEnWbnrR01htGMwddnFGb/fg/2/WNf/QIAAP//AwBQ&#10;SwMEFAAGAAgAAAAhADVRduTkAAAADQEAAA8AAABkcnMvZG93bnJldi54bWxMT01Lw0AQvQv+h2UE&#10;L9LummJj02xKqYiIerAK2tsmmSbB7GzMbtvor3fEg70MzLw37yNdDLYVe+x940jD5ViBQCpc2VCl&#10;4fXldnQNwgdDpWkdoYYv9LDITk9Sk5TuQM+4X4dKsAj5xGioQ+gSKX1RozV+7Dokxrautybw2ley&#10;7M2BxW0rI6Wm0pqG2KE2Ha5qLD7WO6vhe4urZVx8vpsLtXnbPD7l93cPsdbnZ8PNnMdyDiLgEP4/&#10;4LcD54eMg+VuR6UXrYZoOmGmhomKQDAez2ZXIPK/g8xSedwi+wEAAP//AwBQSwECLQAUAAYACAAA&#10;ACEAtoM4kv4AAADhAQAAEwAAAAAAAAAAAAAAAAAAAAAAW0NvbnRlbnRfVHlwZXNdLnhtbFBLAQIt&#10;ABQABgAIAAAAIQA4/SH/1gAAAJQBAAALAAAAAAAAAAAAAAAAAC8BAABfcmVscy8ucmVsc1BLAQIt&#10;ABQABgAIAAAAIQCBSlM+GQIAADQEAAAOAAAAAAAAAAAAAAAAAC4CAABkcnMvZTJvRG9jLnhtbFBL&#10;AQItABQABgAIAAAAIQA1UXbk5AAAAA0BAAAPAAAAAAAAAAAAAAAAAHMEAABkcnMvZG93bnJldi54&#10;bWxQSwUGAAAAAAQABADzAAAAhAU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8896" behindDoc="1" locked="0" layoutInCell="1" allowOverlap="1">
                <wp:simplePos x="0" y="0"/>
                <wp:positionH relativeFrom="column">
                  <wp:posOffset>167005</wp:posOffset>
                </wp:positionH>
                <wp:positionV relativeFrom="paragraph">
                  <wp:posOffset>377190</wp:posOffset>
                </wp:positionV>
                <wp:extent cx="4909820" cy="0"/>
                <wp:effectExtent l="0" t="0" r="2413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1F0979" id="Conector recto 2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9.7pt" to="399.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mcGQIAADQ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GpSiXltkww+BA7o0GFdCcK22NtRJT+rFPGv63SGl646oPY9sX88GELKQkbxJCRtn4K7d8Fkz&#10;iCEHr2PLTq3tAyQ0A52iMuebMvzkEYXDYpEu5jkISEdfQsox0VjnP3Hdo2BUWAoVmkZKcnx2PhAh&#10;5RgSjpXeCCmj8FKhocKL/GEWE5yWggVnCHN2v6ulRUcSRid+sSrw3IdZfVAsgnWcsPXV9kTIiw2X&#10;SxXwoBSgc7Uus/EDqlrP1/NiUuSz9aRIm2bycVMXk9km+/DYPDR13WQ/A7WsKDvBGFeB3TinWfF3&#10;c3B9MZcJu03qrQ3JW/TYLyA7/iPpqGWQ7zIIO83OWztqDKMZg6/PKMz+/R7s+8e++gUAAP//AwBQ&#10;SwMEFAAGAAgAAAAhAEf/bXnkAAAADQEAAA8AAABkcnMvZG93bnJldi54bWxMT01Lw0AQvQv+h2UE&#10;L2I3VtuYNJtSKiJFPVgF7W2TnSbB7GzMbtvor3fEg14GZt6b95HNB9uKPfa+caTgYhSBQCqdaahS&#10;8PJ8e34NwgdNRreOUMEnepjnx0eZTo070BPu16ESLEI+1QrqELpUSl/WaLUfuQ6Jsa3rrQ689pU0&#10;vT6wuG3lOIqm0uqG2KHWHS5rLN/XO6vga4vLRVx+vOmzaPO6eXgsVnf3sVKnJ8PNjMdiBiLgEP4+&#10;4KcD54ecgxVuR8aLVsF4eslMBZPkCgTjcZJMQBS/B5ln8n+L/BsAAP//AwBQSwECLQAUAAYACAAA&#10;ACEAtoM4kv4AAADhAQAAEwAAAAAAAAAAAAAAAAAAAAAAW0NvbnRlbnRfVHlwZXNdLnhtbFBLAQIt&#10;ABQABgAIAAAAIQA4/SH/1gAAAJQBAAALAAAAAAAAAAAAAAAAAC8BAABfcmVscy8ucmVsc1BLAQIt&#10;ABQABgAIAAAAIQDl8jmcGQIAADQEAAAOAAAAAAAAAAAAAAAAAC4CAABkcnMvZTJvRG9jLnhtbFBL&#10;AQItABQABgAIAAAAIQBH/2155AAAAA0BAAAPAAAAAAAAAAAAAAAAAHMEAABkcnMvZG93bnJldi54&#10;bWxQSwUGAAAAAAQABADzAAAAhAU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29920" behindDoc="1" locked="0" layoutInCell="1" allowOverlap="1">
                <wp:simplePos x="0" y="0"/>
                <wp:positionH relativeFrom="column">
                  <wp:posOffset>167005</wp:posOffset>
                </wp:positionH>
                <wp:positionV relativeFrom="paragraph">
                  <wp:posOffset>561975</wp:posOffset>
                </wp:positionV>
                <wp:extent cx="4909820" cy="0"/>
                <wp:effectExtent l="0" t="0" r="2413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4A3D8F" id="Conector recto 19"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44.25pt" to="399.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0yGQIAADQEAAAOAAAAZHJzL2Uyb0RvYy54bWysU8GO2yAQvVfqPyDuie2s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BtotMVKk&#10;A40qUIp6bZENPwQO6FJvXAHBldrZUCc9qxfzpOl3h5SuWqIOPLJ9vRhAyEJG8iYlbJyBu/b9F80g&#10;hhy9ji07N7YLkNAMdI7KXG7K8LNHFA7zZbpczEBAOvoSUoyJxjr/mesOBaPEUqjQNFKQ05PzgQgp&#10;xpBwrPRWSBmFlwr1JV7OHuYxwWkpWHCGMGcP+0padCJhdOIXqwLPfZjVR8UiWMsJ2wy2J0Jebbhc&#10;qoAHpQCdwbrOxg+oarPYLPJJPptvJnla15NP2yqfzLfZxw/1Q11VdfYzUMvyohWMcRXYjXOa5X83&#10;B8OLuU7YbVJvbUjeosd+AdnxH0lHLYN810HYa3bZ2VFjGM0YPDyjMPv3e7DvH/v6FwAAAP//AwBQ&#10;SwMEFAAGAAgAAAAhAL/z4BfkAAAADQEAAA8AAABkcnMvZG93bnJldi54bWxMT01PwzAMvSPxHyIj&#10;cUFbyhBr1zWdpiGEEHBgIMFuaeO1FY1Tmmwr/HqMOLCLZfvZ7yNbDLYVe+x940jB5TgCgVQ601Cl&#10;4PXldpSA8EGT0a0jVPCFHhb56UmmU+MO9Iz7dagEk5BPtYI6hC6V0pc1Wu3HrkNibOt6qwOPfSVN&#10;rw9Mbls5iaKptLohVqh1h6say4/1zir43uJqGZef7/oi2rxtHp+K+7uHWKnzs+FmzmU5BxFwCP8f&#10;8JuB/UPOxgq3I+NFq2AyveJLBUlyDYLxeDbjpvhbyDyTxynyHwAAAP//AwBQSwECLQAUAAYACAAA&#10;ACEAtoM4kv4AAADhAQAAEwAAAAAAAAAAAAAAAAAAAAAAW0NvbnRlbnRfVHlwZXNdLnhtbFBLAQIt&#10;ABQABgAIAAAAIQA4/SH/1gAAAJQBAAALAAAAAAAAAAAAAAAAAC8BAABfcmVscy8ucmVsc1BLAQIt&#10;ABQABgAIAAAAIQBP1n0yGQIAADQEAAAOAAAAAAAAAAAAAAAAAC4CAABkcnMvZTJvRG9jLnhtbFBL&#10;AQItABQABgAIAAAAIQC/8+AX5AAAAA0BAAAPAAAAAAAAAAAAAAAAAHMEAABkcnMvZG93bnJldi54&#10;bWxQSwUGAAAAAAQABADzAAAAhAU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30944" behindDoc="1" locked="0" layoutInCell="1" allowOverlap="1">
                <wp:simplePos x="0" y="0"/>
                <wp:positionH relativeFrom="column">
                  <wp:posOffset>167005</wp:posOffset>
                </wp:positionH>
                <wp:positionV relativeFrom="paragraph">
                  <wp:posOffset>747395</wp:posOffset>
                </wp:positionV>
                <wp:extent cx="4909820" cy="0"/>
                <wp:effectExtent l="0" t="0" r="2413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F539F9" id="Conector recto 1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58.85pt" to="399.7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RTGAIAADQEAAAOAAAAZHJzL2Uyb0RvYy54bWysU8GO2jAQvVfqP1i5QwibUogIqyqBXrZd&#10;pN1+gLEdYtXxWLYhoKr/3rEhiG0vVdUcnLFn5vnNvPHy8dQpchTWSdBlko0nCRGaAZd6XybfXjej&#10;eUKcp5pTBVqUyVm45HH1/t2yN4WYQguKC0sQRLuiN2XSem+KNHWsFR11YzBCo7MB21GPW7tPuaU9&#10;oncqnU4ms7QHy40FJpzD0/riTFYRv2kE889N44QnqkyQm4+rjesurOlqSYu9paaV7EqD/gOLjkqN&#10;l96gauopOVj5B1QnmQUHjR8z6FJoGslErAGrySa/VfPSUiNiLdgcZ25tcv8Pln09bi2RHLVDpTTt&#10;UKMKlWIeLLHhR9CBXeqNKzC40lsb6mQn/WKegH13REPVUr0Xke3r2SBCFjLSNylh4wzeteu/AMcY&#10;evAQW3ZqbBcgsRnkFJU535QRJ08YHuaLyWI+RQHZ4EtpMSQa6/xnAR0JRpkoqUPTaEGPT84HIrQY&#10;QsKxho1UKgqvNOnLZDF9mMUEB0ry4Axhzu53lbLkSMPoxC9WhZ77MAsHzSNYKyhfX21PpbrYeLnS&#10;AQ9LQTpX6zIbP7Cq9Xw9z0f5dLYe5ZO6Hn3aVPlotsk+fqgf6qqqs5+BWpYXreRc6MBumNMs/7s5&#10;uL6Yy4TdJvXWhvQteuwXkh3+kXTUMsh3GYQd8PPWDhrjaMbg6zMKs3+/R/v+sa9+AQAA//8DAFBL&#10;AwQUAAYACAAAACEA+x1ab+QAAAAPAQAADwAAAGRycy9kb3ducmV2LnhtbExPTUvDQBC9C/6HZQQv&#10;Yjet2LVpNqVUREQ9WAXtbZOdJsHsbMxu2+ivdwRBLwPz5s37yBaDa8Ue+9B40jAeJSCQSm8bqjS8&#10;PN+cX4EI0ZA1rSfU8IkBFvnxUWZS6w/0hPt1rASLUEiNhjrGLpUylDU6E0a+Q+Lb1vfORF77Stre&#10;HFjctXKSJFPpTEPsUJsOVzWW7+ud0/C1xdVSlR9v5izZvG4eHou723ul9enJcD3nsZyDiDjEvw/4&#10;6cD5Iedghd+RDaLVMJleMJPxsVIgmKBms0sQxS8i80z+75F/AwAA//8DAFBLAQItABQABgAIAAAA&#10;IQC2gziS/gAAAOEBAAATAAAAAAAAAAAAAAAAAAAAAABbQ29udGVudF9UeXBlc10ueG1sUEsBAi0A&#10;FAAGAAgAAAAhADj9If/WAAAAlAEAAAsAAAAAAAAAAAAAAAAALwEAAF9yZWxzLy5yZWxzUEsBAi0A&#10;FAAGAAgAAAAhAJNBpFMYAgAANAQAAA4AAAAAAAAAAAAAAAAALgIAAGRycy9lMm9Eb2MueG1sUEsB&#10;Ai0AFAAGAAgAAAAhAPsdWm/kAAAADwEAAA8AAAAAAAAAAAAAAAAAcgQAAGRycy9kb3ducmV2Lnht&#10;bFBLBQYAAAAABAAEAPMAAACDBQAAAAA=&#10;" strokeweight=".25656mm"/>
            </w:pict>
          </mc:Fallback>
        </mc:AlternateContent>
      </w:r>
      <w:r w:rsidRPr="008E1127">
        <w:rPr>
          <w:rFonts w:ascii="Calibri" w:hAnsi="Calibri"/>
          <w:noProof/>
          <w:sz w:val="20"/>
          <w:lang w:eastAsia="es-MX"/>
        </w:rPr>
        <mc:AlternateContent>
          <mc:Choice Requires="wps">
            <w:drawing>
              <wp:anchor distT="0" distB="0" distL="114300" distR="114300" simplePos="0" relativeHeight="251731968" behindDoc="1" locked="0" layoutInCell="1" allowOverlap="1">
                <wp:simplePos x="0" y="0"/>
                <wp:positionH relativeFrom="column">
                  <wp:posOffset>167005</wp:posOffset>
                </wp:positionH>
                <wp:positionV relativeFrom="paragraph">
                  <wp:posOffset>932180</wp:posOffset>
                </wp:positionV>
                <wp:extent cx="4909820" cy="0"/>
                <wp:effectExtent l="0" t="0" r="2413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820" cy="0"/>
                        </a:xfrm>
                        <a:prstGeom prst="line">
                          <a:avLst/>
                        </a:prstGeom>
                        <a:noFill/>
                        <a:ln w="9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FCCD9F" id="Conector recto 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73.4pt" to="399.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B3GAIAADI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FENQlGvLbLhh/LQo8G4EkJrtbWhSnpSL+ZJ0+8OKV13RO155Pp6NgCQhYzkTUrYOAM37YYvmkEM&#10;OXgdG3ZqbR8goRXoFHU533ThJ48oHBaLdDHPQT46+hJSjonGOv+Z6x4Fo8JSqNAyUpLjk/OBCCnH&#10;kHCs9EZIGWWXCg0VXuQPs5jgtBQsOEOYs/tdLS06kjA48YtVgec+zOqDYhGs44Str7YnQl5suFyq&#10;gAelAJ2rdZmMH1DVer6eF5Min60nRdo0k0+bupjMNtnHD81DU9dN9jNQy4qyE4xxFdiNU5oVfzcF&#10;1/dyma/bnN7akLxFj/0CsuM/ko5aBvkug7DT7Ly1o8YwmDH4+ojC5N/vwb5/6qtfAAAA//8DAFBL&#10;AwQUAAYACAAAACEAWS1BDuQAAAAPAQAADwAAAGRycy9kb3ducmV2LnhtbExPTUvDQBC9C/6HZQQv&#10;0m6smtg0m1IqIqIerIL2NslOk2B2N2a3bfTXO4JgLwPz5s37yOaDacWOet84q+B8HIEgWzrd2ErB&#10;68vt6BqED2g1ts6Sgi/yMM+PjzJMtdvbZ9qtQiVYxPoUFdQhdKmUvqzJoB+7jizfNq43GHjtK6l7&#10;3LO4aeUkimJpsLHsUGNHy5rKj9XWKPje0HKRlJ/veBat39aPT8X93UOi1OnJcDPjsZiBCDSE/w/4&#10;7cD5Iedghdta7UWrYBJfMJPxy5h7MCGZTq9AFH+IzDN52CP/AQAA//8DAFBLAQItABQABgAIAAAA&#10;IQC2gziS/gAAAOEBAAATAAAAAAAAAAAAAAAAAAAAAABbQ29udGVudF9UeXBlc10ueG1sUEsBAi0A&#10;FAAGAAgAAAAhADj9If/WAAAAlAEAAAsAAAAAAAAAAAAAAAAALwEAAF9yZWxzLy5yZWxzUEsBAi0A&#10;FAAGAAgAAAAhAAzsQHcYAgAAMgQAAA4AAAAAAAAAAAAAAAAALgIAAGRycy9lMm9Eb2MueG1sUEsB&#10;Ai0AFAAGAAgAAAAhAFktQQ7kAAAADwEAAA8AAAAAAAAAAAAAAAAAcgQAAGRycy9kb3ducmV2Lnht&#10;bFBLBQYAAAAABAAEAPMAAACDBQAAAAA=&#10;" strokeweight=".25656mm"/>
            </w:pict>
          </mc:Fallback>
        </mc:AlternateContent>
      </w: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8D3F30" w:rsidRPr="008E1127" w:rsidRDefault="008D3F30" w:rsidP="008D3F30">
      <w:pPr>
        <w:spacing w:line="200" w:lineRule="exact"/>
        <w:rPr>
          <w:rFonts w:ascii="Arial" w:eastAsia="Times New Roman" w:hAnsi="Arial"/>
        </w:rPr>
      </w:pPr>
    </w:p>
    <w:p w:rsidR="00FB68A9" w:rsidRPr="001D6F38" w:rsidRDefault="00FB68A9" w:rsidP="00AB16BF">
      <w:pPr>
        <w:spacing w:line="0" w:lineRule="atLeast"/>
        <w:ind w:right="-279"/>
        <w:rPr>
          <w:rFonts w:ascii="Arial" w:eastAsia="Candara" w:hAnsi="Arial"/>
          <w:b/>
        </w:rPr>
      </w:pPr>
    </w:p>
    <w:p w:rsidR="00081912" w:rsidRPr="006939E7" w:rsidRDefault="00081912" w:rsidP="00344026">
      <w:pPr>
        <w:jc w:val="both"/>
        <w:rPr>
          <w:rFonts w:ascii="Arial" w:hAnsi="Arial" w:cs="Arial"/>
          <w:noProof/>
        </w:rPr>
      </w:pPr>
    </w:p>
    <w:sectPr w:rsidR="00081912" w:rsidRPr="006939E7" w:rsidSect="000F1A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B3" w:rsidRDefault="004807B3" w:rsidP="006939E7">
      <w:pPr>
        <w:spacing w:after="0" w:line="240" w:lineRule="auto"/>
      </w:pPr>
      <w:r>
        <w:separator/>
      </w:r>
    </w:p>
  </w:endnote>
  <w:endnote w:type="continuationSeparator" w:id="0">
    <w:p w:rsidR="004807B3" w:rsidRDefault="004807B3" w:rsidP="0069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31203"/>
      <w:docPartObj>
        <w:docPartGallery w:val="Page Numbers (Bottom of Page)"/>
        <w:docPartUnique/>
      </w:docPartObj>
    </w:sdtPr>
    <w:sdtContent>
      <w:p w:rsidR="003658A7" w:rsidRDefault="003658A7">
        <w:pPr>
          <w:pStyle w:val="Piedepgina"/>
          <w:jc w:val="right"/>
        </w:pPr>
        <w:r>
          <w:fldChar w:fldCharType="begin"/>
        </w:r>
        <w:r>
          <w:instrText>PAGE   \* MERGEFORMAT</w:instrText>
        </w:r>
        <w:r>
          <w:fldChar w:fldCharType="separate"/>
        </w:r>
        <w:r w:rsidR="006E233A" w:rsidRPr="006E233A">
          <w:rPr>
            <w:noProof/>
            <w:lang w:val="es-ES"/>
          </w:rPr>
          <w:t>21</w:t>
        </w:r>
        <w:r>
          <w:fldChar w:fldCharType="end"/>
        </w:r>
      </w:p>
    </w:sdtContent>
  </w:sdt>
  <w:p w:rsidR="003658A7" w:rsidRDefault="003658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B3" w:rsidRDefault="004807B3" w:rsidP="006939E7">
      <w:pPr>
        <w:spacing w:after="0" w:line="240" w:lineRule="auto"/>
      </w:pPr>
      <w:r>
        <w:separator/>
      </w:r>
    </w:p>
  </w:footnote>
  <w:footnote w:type="continuationSeparator" w:id="0">
    <w:p w:rsidR="004807B3" w:rsidRDefault="004807B3" w:rsidP="006939E7">
      <w:pPr>
        <w:spacing w:after="0" w:line="240" w:lineRule="auto"/>
      </w:pPr>
      <w:r>
        <w:continuationSeparator/>
      </w:r>
    </w:p>
  </w:footnote>
  <w:footnote w:id="1">
    <w:p w:rsidR="003658A7" w:rsidRDefault="003658A7" w:rsidP="0006567A">
      <w:pPr>
        <w:pStyle w:val="Textonotapie"/>
      </w:pPr>
      <w:r>
        <w:rPr>
          <w:rStyle w:val="Refdenotaalpie"/>
        </w:rPr>
        <w:footnoteRef/>
      </w:r>
      <w:r>
        <w:t xml:space="preserve">Curso Taller “Prohibido Discriminar” segunda edición. CONAPRED, 2008. Obtenido de: </w:t>
      </w:r>
      <w:hyperlink r:id="rId1" w:history="1">
        <w:r>
          <w:rPr>
            <w:rStyle w:val="Hipervnculo"/>
          </w:rPr>
          <w:t>https://www.conapred.org.mx/documentos_cedoc/CursoTaller_ProhibidoDiscriminar.pdf</w:t>
        </w:r>
      </w:hyperlink>
    </w:p>
  </w:footnote>
  <w:footnote w:id="2">
    <w:p w:rsidR="003658A7" w:rsidRDefault="003658A7" w:rsidP="001B441A">
      <w:pPr>
        <w:pStyle w:val="Textonotapie"/>
        <w:rPr>
          <w:lang w:val="es-ES"/>
        </w:rPr>
      </w:pPr>
      <w:r>
        <w:rPr>
          <w:rStyle w:val="Refdenotaalpie"/>
        </w:rPr>
        <w:footnoteRef/>
      </w:r>
      <w:r>
        <w:t xml:space="preserve"> </w:t>
      </w:r>
      <w:r>
        <w:rPr>
          <w:rFonts w:ascii="Arial" w:hAnsi="Arial" w:cs="Arial"/>
          <w:lang w:val="es-ES"/>
        </w:rPr>
        <w:t>Dicho instrumento internacional fue ratificado por México el 03 de febrero de 1981.</w:t>
      </w:r>
    </w:p>
  </w:footnote>
  <w:footnote w:id="3">
    <w:p w:rsidR="003658A7" w:rsidRDefault="003658A7" w:rsidP="001B441A">
      <w:pPr>
        <w:pStyle w:val="Textonotapie"/>
        <w:rPr>
          <w:lang w:val="es-ES"/>
        </w:rPr>
      </w:pPr>
      <w:r>
        <w:rPr>
          <w:rStyle w:val="Refdenotaalpie"/>
        </w:rPr>
        <w:footnoteRef/>
      </w:r>
      <w:r>
        <w:t xml:space="preserve"> </w:t>
      </w:r>
      <w:r>
        <w:rPr>
          <w:rFonts w:ascii="Arial" w:hAnsi="Arial" w:cs="Arial"/>
          <w:lang w:val="es-ES"/>
        </w:rPr>
        <w:t xml:space="preserve">Convenio ratificado por México el 11 de septiembre de 1961. </w:t>
      </w:r>
    </w:p>
  </w:footnote>
  <w:footnote w:id="4">
    <w:p w:rsidR="003658A7" w:rsidRDefault="003658A7" w:rsidP="001B441A">
      <w:pPr>
        <w:pStyle w:val="Textonotapie"/>
        <w:rPr>
          <w:lang w:val="es-ES"/>
        </w:rPr>
      </w:pPr>
      <w:r>
        <w:rPr>
          <w:rStyle w:val="Refdenotaalpie"/>
        </w:rPr>
        <w:footnoteRef/>
      </w:r>
      <w:r>
        <w:t xml:space="preserve"> Convención </w:t>
      </w:r>
      <w:r>
        <w:rPr>
          <w:rFonts w:ascii="Arial" w:hAnsi="Arial" w:cs="Arial"/>
          <w:lang w:val="es-ES"/>
        </w:rPr>
        <w:t>ratificada por el Estado mexicano el 23 de marzo de 1981.</w:t>
      </w:r>
    </w:p>
  </w:footnote>
  <w:footnote w:id="5">
    <w:p w:rsidR="003658A7" w:rsidRDefault="003658A7" w:rsidP="001B441A">
      <w:pPr>
        <w:pStyle w:val="Textonotapie"/>
        <w:rPr>
          <w:lang w:val="es-ES"/>
        </w:rPr>
      </w:pPr>
      <w:r>
        <w:rPr>
          <w:rStyle w:val="Refdenotaalpie"/>
        </w:rPr>
        <w:footnoteRef/>
      </w:r>
      <w:r>
        <w:t xml:space="preserve"> </w:t>
      </w:r>
      <w:r>
        <w:rPr>
          <w:rFonts w:ascii="Arial" w:hAnsi="Arial" w:cs="Arial"/>
        </w:rPr>
        <w:t>Dicha convención fue ratificada por México el 12 de noviembre de 1988.</w:t>
      </w:r>
      <w:r>
        <w:rPr>
          <w:rFonts w:ascii="Arial" w:hAnsi="Arial" w:cs="Arial"/>
          <w:sz w:val="24"/>
          <w:szCs w:val="24"/>
        </w:rPr>
        <w:t xml:space="preserve"> </w:t>
      </w:r>
    </w:p>
  </w:footnote>
  <w:footnote w:id="6">
    <w:p w:rsidR="003658A7" w:rsidRDefault="003658A7" w:rsidP="001B441A">
      <w:pPr>
        <w:jc w:val="both"/>
        <w:rPr>
          <w:rFonts w:ascii="Arial" w:hAnsi="Arial" w:cs="Arial"/>
          <w:b/>
          <w:sz w:val="24"/>
          <w:szCs w:val="24"/>
        </w:rPr>
      </w:pPr>
      <w:r>
        <w:rPr>
          <w:rStyle w:val="Refdenotaalpie"/>
        </w:rPr>
        <w:footnoteRef/>
      </w:r>
      <w:r>
        <w:t xml:space="preserve"> </w:t>
      </w:r>
      <w:r>
        <w:rPr>
          <w:rFonts w:ascii="Arial" w:hAnsi="Arial" w:cs="Arial"/>
          <w:sz w:val="20"/>
          <w:szCs w:val="20"/>
        </w:rPr>
        <w:t>Artículo 10 de la Ley General de Acceso de las Mujeres a una Vida Libre de Violencia.</w:t>
      </w:r>
      <w:r>
        <w:rPr>
          <w:rFonts w:ascii="Arial" w:hAnsi="Arial" w:cs="Arial"/>
          <w:b/>
          <w:sz w:val="24"/>
          <w:szCs w:val="24"/>
        </w:rPr>
        <w:t xml:space="preserve"> </w:t>
      </w:r>
    </w:p>
    <w:p w:rsidR="003658A7" w:rsidRDefault="003658A7" w:rsidP="001B441A">
      <w:pPr>
        <w:pStyle w:val="Textonotapie"/>
      </w:pPr>
    </w:p>
  </w:footnote>
  <w:footnote w:id="7">
    <w:p w:rsidR="003658A7" w:rsidRDefault="003658A7" w:rsidP="001B441A">
      <w:pPr>
        <w:spacing w:after="0"/>
        <w:jc w:val="both"/>
        <w:rPr>
          <w:rFonts w:ascii="Arial" w:hAnsi="Arial" w:cs="Arial"/>
          <w:sz w:val="20"/>
          <w:szCs w:val="20"/>
        </w:rPr>
      </w:pPr>
      <w:r>
        <w:rPr>
          <w:rStyle w:val="Refdenotaalpie"/>
        </w:rPr>
        <w:footnoteRef/>
      </w:r>
      <w:r>
        <w:t xml:space="preserve"> </w:t>
      </w:r>
      <w:r>
        <w:rPr>
          <w:rFonts w:ascii="Arial" w:hAnsi="Arial" w:cs="Arial"/>
          <w:sz w:val="20"/>
          <w:szCs w:val="20"/>
        </w:rPr>
        <w:t>Artículo 135, párrafo 2, del Estatuto del Personal de la Rama Administrativa del Instituto Electoral y de Participación Ciudadana de Yucatán.</w:t>
      </w:r>
    </w:p>
    <w:p w:rsidR="003658A7" w:rsidRDefault="003658A7" w:rsidP="001B441A">
      <w:pPr>
        <w:pStyle w:val="Textonotapie"/>
        <w:rPr>
          <w:lang w:val="es-ES"/>
        </w:rPr>
      </w:pPr>
    </w:p>
  </w:footnote>
  <w:footnote w:id="8">
    <w:p w:rsidR="003658A7" w:rsidRPr="00933BDD" w:rsidRDefault="003658A7" w:rsidP="0000587D">
      <w:pPr>
        <w:pStyle w:val="Textonotapie"/>
      </w:pPr>
      <w:r>
        <w:rPr>
          <w:rStyle w:val="Refdenotaalpie"/>
        </w:rPr>
        <w:footnoteRef/>
      </w:r>
      <w:r>
        <w:t xml:space="preserve"> ACEVEDO Alejandro y LÓPE Alba Florencia, </w:t>
      </w:r>
      <w:r>
        <w:rPr>
          <w:i/>
        </w:rPr>
        <w:t xml:space="preserve">El proceso de la entrevista: conceptos y modelos, </w:t>
      </w:r>
      <w:r w:rsidRPr="00933BDD">
        <w:t>Editorial Limusa, 1988; Maganto, op cit.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4353D0CC"/>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7"/>
    <w:multiLevelType w:val="hybridMultilevel"/>
    <w:tmpl w:val="0B03E0C6"/>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8"/>
    <w:multiLevelType w:val="hybridMultilevel"/>
    <w:tmpl w:val="189A769A"/>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9"/>
    <w:multiLevelType w:val="hybridMultilevel"/>
    <w:tmpl w:val="54E49EB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A"/>
    <w:multiLevelType w:val="hybridMultilevel"/>
    <w:tmpl w:val="71F3245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1B"/>
    <w:multiLevelType w:val="hybridMultilevel"/>
    <w:tmpl w:val="2CA88610"/>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C"/>
    <w:multiLevelType w:val="hybridMultilevel"/>
    <w:tmpl w:val="0836C40E"/>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34"/>
    <w:multiLevelType w:val="hybridMultilevel"/>
    <w:tmpl w:val="520EEDD0"/>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35"/>
    <w:multiLevelType w:val="hybridMultilevel"/>
    <w:tmpl w:val="374A3FE6"/>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36"/>
    <w:multiLevelType w:val="hybridMultilevel"/>
    <w:tmpl w:val="4F4EF004"/>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5D625C4"/>
    <w:multiLevelType w:val="hybridMultilevel"/>
    <w:tmpl w:val="30686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8653A55"/>
    <w:multiLevelType w:val="hybridMultilevel"/>
    <w:tmpl w:val="3836E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CD7925"/>
    <w:multiLevelType w:val="hybridMultilevel"/>
    <w:tmpl w:val="ED0A376C"/>
    <w:lvl w:ilvl="0" w:tplc="080A0003">
      <w:start w:val="1"/>
      <w:numFmt w:val="bullet"/>
      <w:lvlText w:val="o"/>
      <w:lvlJc w:val="left"/>
      <w:pPr>
        <w:ind w:left="1485" w:hanging="360"/>
      </w:pPr>
      <w:rPr>
        <w:rFonts w:ascii="Courier New" w:hAnsi="Courier New" w:cs="Courier New"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3" w15:restartNumberingAfterBreak="0">
    <w:nsid w:val="268B4B92"/>
    <w:multiLevelType w:val="hybridMultilevel"/>
    <w:tmpl w:val="DE10BAF2"/>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27E4163A"/>
    <w:multiLevelType w:val="hybridMultilevel"/>
    <w:tmpl w:val="474C93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5019EA"/>
    <w:multiLevelType w:val="hybridMultilevel"/>
    <w:tmpl w:val="61709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3B0ECC"/>
    <w:multiLevelType w:val="hybridMultilevel"/>
    <w:tmpl w:val="CCCC24F8"/>
    <w:lvl w:ilvl="0" w:tplc="DC82E2E8">
      <w:numFmt w:val="bullet"/>
      <w:lvlText w:val="-"/>
      <w:lvlJc w:val="left"/>
      <w:pPr>
        <w:ind w:left="644" w:hanging="360"/>
      </w:pPr>
      <w:rPr>
        <w:rFonts w:ascii="Arial" w:eastAsiaTheme="minorHAns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15:restartNumberingAfterBreak="0">
    <w:nsid w:val="2CA45721"/>
    <w:multiLevelType w:val="hybridMultilevel"/>
    <w:tmpl w:val="88DAA3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304A14"/>
    <w:multiLevelType w:val="hybridMultilevel"/>
    <w:tmpl w:val="E84C2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D11D9D"/>
    <w:multiLevelType w:val="hybridMultilevel"/>
    <w:tmpl w:val="814826E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0" w15:restartNumberingAfterBreak="0">
    <w:nsid w:val="3149034F"/>
    <w:multiLevelType w:val="hybridMultilevel"/>
    <w:tmpl w:val="58C60246"/>
    <w:lvl w:ilvl="0" w:tplc="E3F4A08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C43C5"/>
    <w:multiLevelType w:val="hybridMultilevel"/>
    <w:tmpl w:val="041AD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B53E8"/>
    <w:multiLevelType w:val="hybridMultilevel"/>
    <w:tmpl w:val="BB1EE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4814CF"/>
    <w:multiLevelType w:val="hybridMultilevel"/>
    <w:tmpl w:val="08445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5C2451"/>
    <w:multiLevelType w:val="hybridMultilevel"/>
    <w:tmpl w:val="FC3AE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2871F0"/>
    <w:multiLevelType w:val="hybridMultilevel"/>
    <w:tmpl w:val="A4FE441E"/>
    <w:lvl w:ilvl="0" w:tplc="5BD45926">
      <w:start w:val="1"/>
      <w:numFmt w:val="bullet"/>
      <w:lvlText w:val=""/>
      <w:lvlJc w:val="left"/>
      <w:pPr>
        <w:ind w:left="720" w:hanging="360"/>
      </w:pPr>
      <w:rPr>
        <w:rFonts w:ascii="Symbol" w:hAnsi="Symbol" w:hint="default"/>
        <w:caps w:val="0"/>
        <w:strike w:val="0"/>
        <w:dstrike w:val="0"/>
        <w:color w:val="7B7B7B" w:themeColor="accent3" w:themeShade="BF"/>
        <w:spacing w:val="0"/>
        <w:w w:val="100"/>
        <w:kern w:val="0"/>
        <w:position w:val="-2"/>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7D0949"/>
    <w:multiLevelType w:val="hybridMultilevel"/>
    <w:tmpl w:val="8C32E434"/>
    <w:lvl w:ilvl="0" w:tplc="80F6E29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F61F04"/>
    <w:multiLevelType w:val="hybridMultilevel"/>
    <w:tmpl w:val="6464BDFE"/>
    <w:lvl w:ilvl="0" w:tplc="DC82E2E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1B33BC"/>
    <w:multiLevelType w:val="hybridMultilevel"/>
    <w:tmpl w:val="BBE84A2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4B3C7EFE"/>
    <w:multiLevelType w:val="hybridMultilevel"/>
    <w:tmpl w:val="DF462862"/>
    <w:lvl w:ilvl="0" w:tplc="270A2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285665"/>
    <w:multiLevelType w:val="hybridMultilevel"/>
    <w:tmpl w:val="51A48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367277"/>
    <w:multiLevelType w:val="hybridMultilevel"/>
    <w:tmpl w:val="87567A24"/>
    <w:lvl w:ilvl="0" w:tplc="080A0001">
      <w:start w:val="1"/>
      <w:numFmt w:val="bullet"/>
      <w:lvlText w:val=""/>
      <w:lvlJc w:val="left"/>
      <w:pPr>
        <w:ind w:left="950" w:hanging="360"/>
      </w:pPr>
      <w:rPr>
        <w:rFonts w:ascii="Symbol" w:hAnsi="Symbol" w:hint="default"/>
      </w:rPr>
    </w:lvl>
    <w:lvl w:ilvl="1" w:tplc="080A0003" w:tentative="1">
      <w:start w:val="1"/>
      <w:numFmt w:val="bullet"/>
      <w:lvlText w:val="o"/>
      <w:lvlJc w:val="left"/>
      <w:pPr>
        <w:ind w:left="1670" w:hanging="360"/>
      </w:pPr>
      <w:rPr>
        <w:rFonts w:ascii="Courier New" w:hAnsi="Courier New" w:cs="Courier New" w:hint="default"/>
      </w:rPr>
    </w:lvl>
    <w:lvl w:ilvl="2" w:tplc="080A0005" w:tentative="1">
      <w:start w:val="1"/>
      <w:numFmt w:val="bullet"/>
      <w:lvlText w:val=""/>
      <w:lvlJc w:val="left"/>
      <w:pPr>
        <w:ind w:left="2390" w:hanging="360"/>
      </w:pPr>
      <w:rPr>
        <w:rFonts w:ascii="Wingdings" w:hAnsi="Wingdings" w:hint="default"/>
      </w:rPr>
    </w:lvl>
    <w:lvl w:ilvl="3" w:tplc="080A0001" w:tentative="1">
      <w:start w:val="1"/>
      <w:numFmt w:val="bullet"/>
      <w:lvlText w:val=""/>
      <w:lvlJc w:val="left"/>
      <w:pPr>
        <w:ind w:left="3110" w:hanging="360"/>
      </w:pPr>
      <w:rPr>
        <w:rFonts w:ascii="Symbol" w:hAnsi="Symbol" w:hint="default"/>
      </w:rPr>
    </w:lvl>
    <w:lvl w:ilvl="4" w:tplc="080A0003" w:tentative="1">
      <w:start w:val="1"/>
      <w:numFmt w:val="bullet"/>
      <w:lvlText w:val="o"/>
      <w:lvlJc w:val="left"/>
      <w:pPr>
        <w:ind w:left="3830" w:hanging="360"/>
      </w:pPr>
      <w:rPr>
        <w:rFonts w:ascii="Courier New" w:hAnsi="Courier New" w:cs="Courier New" w:hint="default"/>
      </w:rPr>
    </w:lvl>
    <w:lvl w:ilvl="5" w:tplc="080A0005" w:tentative="1">
      <w:start w:val="1"/>
      <w:numFmt w:val="bullet"/>
      <w:lvlText w:val=""/>
      <w:lvlJc w:val="left"/>
      <w:pPr>
        <w:ind w:left="4550" w:hanging="360"/>
      </w:pPr>
      <w:rPr>
        <w:rFonts w:ascii="Wingdings" w:hAnsi="Wingdings" w:hint="default"/>
      </w:rPr>
    </w:lvl>
    <w:lvl w:ilvl="6" w:tplc="080A0001" w:tentative="1">
      <w:start w:val="1"/>
      <w:numFmt w:val="bullet"/>
      <w:lvlText w:val=""/>
      <w:lvlJc w:val="left"/>
      <w:pPr>
        <w:ind w:left="5270" w:hanging="360"/>
      </w:pPr>
      <w:rPr>
        <w:rFonts w:ascii="Symbol" w:hAnsi="Symbol" w:hint="default"/>
      </w:rPr>
    </w:lvl>
    <w:lvl w:ilvl="7" w:tplc="080A0003" w:tentative="1">
      <w:start w:val="1"/>
      <w:numFmt w:val="bullet"/>
      <w:lvlText w:val="o"/>
      <w:lvlJc w:val="left"/>
      <w:pPr>
        <w:ind w:left="5990" w:hanging="360"/>
      </w:pPr>
      <w:rPr>
        <w:rFonts w:ascii="Courier New" w:hAnsi="Courier New" w:cs="Courier New" w:hint="default"/>
      </w:rPr>
    </w:lvl>
    <w:lvl w:ilvl="8" w:tplc="080A0005" w:tentative="1">
      <w:start w:val="1"/>
      <w:numFmt w:val="bullet"/>
      <w:lvlText w:val=""/>
      <w:lvlJc w:val="left"/>
      <w:pPr>
        <w:ind w:left="6710" w:hanging="360"/>
      </w:pPr>
      <w:rPr>
        <w:rFonts w:ascii="Wingdings" w:hAnsi="Wingdings" w:hint="default"/>
      </w:rPr>
    </w:lvl>
  </w:abstractNum>
  <w:abstractNum w:abstractNumId="32" w15:restartNumberingAfterBreak="0">
    <w:nsid w:val="54A21DE6"/>
    <w:multiLevelType w:val="hybridMultilevel"/>
    <w:tmpl w:val="982663B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85A44A0"/>
    <w:multiLevelType w:val="hybridMultilevel"/>
    <w:tmpl w:val="73981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0A5F68"/>
    <w:multiLevelType w:val="hybridMultilevel"/>
    <w:tmpl w:val="32DEB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2A0C57"/>
    <w:multiLevelType w:val="hybridMultilevel"/>
    <w:tmpl w:val="40C425C6"/>
    <w:lvl w:ilvl="0" w:tplc="5BD45926">
      <w:start w:val="1"/>
      <w:numFmt w:val="bullet"/>
      <w:lvlText w:val=""/>
      <w:lvlJc w:val="left"/>
      <w:pPr>
        <w:ind w:left="720" w:hanging="360"/>
      </w:pPr>
      <w:rPr>
        <w:rFonts w:ascii="Symbol" w:hAnsi="Symbol" w:hint="default"/>
        <w:caps w:val="0"/>
        <w:strike w:val="0"/>
        <w:dstrike w:val="0"/>
        <w:color w:val="7B7B7B" w:themeColor="accent3" w:themeShade="BF"/>
        <w:spacing w:val="0"/>
        <w:w w:val="100"/>
        <w:kern w:val="0"/>
        <w:position w:val="-2"/>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EC3635"/>
    <w:multiLevelType w:val="hybridMultilevel"/>
    <w:tmpl w:val="9648D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324380"/>
    <w:multiLevelType w:val="hybridMultilevel"/>
    <w:tmpl w:val="EBBC1FC2"/>
    <w:lvl w:ilvl="0" w:tplc="0D281D2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E5D42B2"/>
    <w:multiLevelType w:val="hybridMultilevel"/>
    <w:tmpl w:val="F6BE6BC0"/>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39" w15:restartNumberingAfterBreak="0">
    <w:nsid w:val="7A032040"/>
    <w:multiLevelType w:val="hybridMultilevel"/>
    <w:tmpl w:val="ECE6C5D6"/>
    <w:lvl w:ilvl="0" w:tplc="DC82E2E8">
      <w:numFmt w:val="bullet"/>
      <w:lvlText w:val="-"/>
      <w:lvlJc w:val="left"/>
      <w:pPr>
        <w:ind w:left="1004" w:hanging="360"/>
      </w:pPr>
      <w:rPr>
        <w:rFonts w:ascii="Arial" w:eastAsiaTheme="minorHAnsi"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A4165DD"/>
    <w:multiLevelType w:val="hybridMultilevel"/>
    <w:tmpl w:val="3A0C40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0"/>
  </w:num>
  <w:num w:numId="3">
    <w:abstractNumId w:val="25"/>
  </w:num>
  <w:num w:numId="4">
    <w:abstractNumId w:val="35"/>
  </w:num>
  <w:num w:numId="5">
    <w:abstractNumId w:val="32"/>
  </w:num>
  <w:num w:numId="6">
    <w:abstractNumId w:val="11"/>
  </w:num>
  <w:num w:numId="7">
    <w:abstractNumId w:val="28"/>
  </w:num>
  <w:num w:numId="8">
    <w:abstractNumId w:val="13"/>
  </w:num>
  <w:num w:numId="9">
    <w:abstractNumId w:val="38"/>
  </w:num>
  <w:num w:numId="10">
    <w:abstractNumId w:val="24"/>
  </w:num>
  <w:num w:numId="11">
    <w:abstractNumId w:val="29"/>
  </w:num>
  <w:num w:numId="12">
    <w:abstractNumId w:val="30"/>
  </w:num>
  <w:num w:numId="13">
    <w:abstractNumId w:val="26"/>
  </w:num>
  <w:num w:numId="14">
    <w:abstractNumId w:val="37"/>
  </w:num>
  <w:num w:numId="15">
    <w:abstractNumId w:val="40"/>
  </w:num>
  <w:num w:numId="16">
    <w:abstractNumId w:val="22"/>
  </w:num>
  <w:num w:numId="17">
    <w:abstractNumId w:val="10"/>
  </w:num>
  <w:num w:numId="18">
    <w:abstractNumId w:val="23"/>
  </w:num>
  <w:num w:numId="19">
    <w:abstractNumId w:val="34"/>
  </w:num>
  <w:num w:numId="20">
    <w:abstractNumId w:val="27"/>
  </w:num>
  <w:num w:numId="21">
    <w:abstractNumId w:val="16"/>
  </w:num>
  <w:num w:numId="22">
    <w:abstractNumId w:val="39"/>
  </w:num>
  <w:num w:numId="23">
    <w:abstractNumId w:val="17"/>
  </w:num>
  <w:num w:numId="24">
    <w:abstractNumId w:val="19"/>
  </w:num>
  <w:num w:numId="25">
    <w:abstractNumId w:val="33"/>
  </w:num>
  <w:num w:numId="26">
    <w:abstractNumId w:val="31"/>
  </w:num>
  <w:num w:numId="27">
    <w:abstractNumId w:val="18"/>
  </w:num>
  <w:num w:numId="28">
    <w:abstractNumId w:val="15"/>
  </w:num>
  <w:num w:numId="29">
    <w:abstractNumId w:val="14"/>
  </w:num>
  <w:num w:numId="30">
    <w:abstractNumId w:val="21"/>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9"/>
    </w:lvlOverride>
    <w:lvlOverride w:ilvl="1"/>
    <w:lvlOverride w:ilvl="2"/>
    <w:lvlOverride w:ilvl="3"/>
    <w:lvlOverride w:ilvl="4"/>
    <w:lvlOverride w:ilvl="5"/>
    <w:lvlOverride w:ilvl="6"/>
    <w:lvlOverride w:ilvl="7"/>
    <w:lvlOverride w:ilvl="8"/>
  </w:num>
  <w:num w:numId="39">
    <w:abstractNumId w:val="8"/>
    <w:lvlOverride w:ilvl="0">
      <w:startOverride w:val="35"/>
    </w:lvlOverride>
    <w:lvlOverride w:ilvl="1"/>
    <w:lvlOverride w:ilvl="2"/>
    <w:lvlOverride w:ilvl="3"/>
    <w:lvlOverride w:ilvl="4"/>
    <w:lvlOverride w:ilvl="5"/>
    <w:lvlOverride w:ilvl="6"/>
    <w:lvlOverride w:ilvl="7"/>
    <w:lvlOverride w:ilvl="8"/>
  </w:num>
  <w:num w:numId="40">
    <w:abstractNumId w:val="9"/>
    <w:lvlOverride w:ilvl="0">
      <w:startOverride w:val="61"/>
    </w:lvlOverride>
    <w:lvlOverride w:ilvl="1"/>
    <w:lvlOverride w:ilvl="2"/>
    <w:lvlOverride w:ilvl="3"/>
    <w:lvlOverride w:ilvl="4"/>
    <w:lvlOverride w:ilvl="5"/>
    <w:lvlOverride w:ilvl="6"/>
    <w:lvlOverride w:ilvl="7"/>
    <w:lvlOverride w:ilv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E7"/>
    <w:rsid w:val="0000587D"/>
    <w:rsid w:val="00043FFF"/>
    <w:rsid w:val="000510B4"/>
    <w:rsid w:val="00064FF6"/>
    <w:rsid w:val="0006567A"/>
    <w:rsid w:val="00071A5E"/>
    <w:rsid w:val="00071D8B"/>
    <w:rsid w:val="00081912"/>
    <w:rsid w:val="000837A7"/>
    <w:rsid w:val="00086B64"/>
    <w:rsid w:val="00095083"/>
    <w:rsid w:val="000A3256"/>
    <w:rsid w:val="000A4747"/>
    <w:rsid w:val="000F0586"/>
    <w:rsid w:val="000F1AC0"/>
    <w:rsid w:val="000F21CF"/>
    <w:rsid w:val="00102127"/>
    <w:rsid w:val="001132C3"/>
    <w:rsid w:val="00134FFA"/>
    <w:rsid w:val="00150A94"/>
    <w:rsid w:val="00174909"/>
    <w:rsid w:val="0019717D"/>
    <w:rsid w:val="001B441A"/>
    <w:rsid w:val="001C1BC3"/>
    <w:rsid w:val="001C1DB7"/>
    <w:rsid w:val="001C49C4"/>
    <w:rsid w:val="001E2BF5"/>
    <w:rsid w:val="001F231C"/>
    <w:rsid w:val="00220E00"/>
    <w:rsid w:val="002664E7"/>
    <w:rsid w:val="002964BF"/>
    <w:rsid w:val="002B49F1"/>
    <w:rsid w:val="002C44A2"/>
    <w:rsid w:val="002D29A4"/>
    <w:rsid w:val="00300973"/>
    <w:rsid w:val="00315F68"/>
    <w:rsid w:val="00342D64"/>
    <w:rsid w:val="00344026"/>
    <w:rsid w:val="003658A7"/>
    <w:rsid w:val="00383CEB"/>
    <w:rsid w:val="003D12C6"/>
    <w:rsid w:val="003D691A"/>
    <w:rsid w:val="003E1EEC"/>
    <w:rsid w:val="00401638"/>
    <w:rsid w:val="00406E0D"/>
    <w:rsid w:val="00421965"/>
    <w:rsid w:val="00426428"/>
    <w:rsid w:val="00435936"/>
    <w:rsid w:val="00435944"/>
    <w:rsid w:val="0044293C"/>
    <w:rsid w:val="00446DF7"/>
    <w:rsid w:val="004474DD"/>
    <w:rsid w:val="00452F72"/>
    <w:rsid w:val="00475EBE"/>
    <w:rsid w:val="00476581"/>
    <w:rsid w:val="004807B3"/>
    <w:rsid w:val="004917C1"/>
    <w:rsid w:val="004919C7"/>
    <w:rsid w:val="004C122D"/>
    <w:rsid w:val="004C722E"/>
    <w:rsid w:val="004D5A1F"/>
    <w:rsid w:val="00500DF3"/>
    <w:rsid w:val="00535EA5"/>
    <w:rsid w:val="00557076"/>
    <w:rsid w:val="00557593"/>
    <w:rsid w:val="0057576B"/>
    <w:rsid w:val="00582733"/>
    <w:rsid w:val="005D2C2B"/>
    <w:rsid w:val="006103A6"/>
    <w:rsid w:val="00647A3F"/>
    <w:rsid w:val="00664013"/>
    <w:rsid w:val="0067460A"/>
    <w:rsid w:val="00680464"/>
    <w:rsid w:val="00690C71"/>
    <w:rsid w:val="006934E3"/>
    <w:rsid w:val="006939E7"/>
    <w:rsid w:val="006A1ADB"/>
    <w:rsid w:val="006A5FD7"/>
    <w:rsid w:val="006B0914"/>
    <w:rsid w:val="006C44DD"/>
    <w:rsid w:val="006C76F2"/>
    <w:rsid w:val="006D0454"/>
    <w:rsid w:val="006E1238"/>
    <w:rsid w:val="006E1911"/>
    <w:rsid w:val="006E233A"/>
    <w:rsid w:val="00703FD2"/>
    <w:rsid w:val="007050D7"/>
    <w:rsid w:val="007230E9"/>
    <w:rsid w:val="0073611D"/>
    <w:rsid w:val="00737B3D"/>
    <w:rsid w:val="0074016D"/>
    <w:rsid w:val="007655DA"/>
    <w:rsid w:val="00782A2A"/>
    <w:rsid w:val="00783797"/>
    <w:rsid w:val="00785606"/>
    <w:rsid w:val="007870AA"/>
    <w:rsid w:val="007C3379"/>
    <w:rsid w:val="00802EE4"/>
    <w:rsid w:val="00824FCF"/>
    <w:rsid w:val="0083109F"/>
    <w:rsid w:val="00833EE6"/>
    <w:rsid w:val="008512A6"/>
    <w:rsid w:val="00855423"/>
    <w:rsid w:val="008659A3"/>
    <w:rsid w:val="00884810"/>
    <w:rsid w:val="008B6727"/>
    <w:rsid w:val="008C3F9B"/>
    <w:rsid w:val="008D03F6"/>
    <w:rsid w:val="008D3F30"/>
    <w:rsid w:val="008E1127"/>
    <w:rsid w:val="00910FFB"/>
    <w:rsid w:val="00925664"/>
    <w:rsid w:val="00945028"/>
    <w:rsid w:val="0098314B"/>
    <w:rsid w:val="00992B77"/>
    <w:rsid w:val="009A2CE9"/>
    <w:rsid w:val="009B03B8"/>
    <w:rsid w:val="009C43BC"/>
    <w:rsid w:val="009F18C3"/>
    <w:rsid w:val="009F5B20"/>
    <w:rsid w:val="00A03508"/>
    <w:rsid w:val="00A32368"/>
    <w:rsid w:val="00A33B67"/>
    <w:rsid w:val="00A34B96"/>
    <w:rsid w:val="00A401D1"/>
    <w:rsid w:val="00A557AE"/>
    <w:rsid w:val="00A601B0"/>
    <w:rsid w:val="00A668D5"/>
    <w:rsid w:val="00A73D0B"/>
    <w:rsid w:val="00A85B0C"/>
    <w:rsid w:val="00A93F79"/>
    <w:rsid w:val="00AB16BF"/>
    <w:rsid w:val="00AB7986"/>
    <w:rsid w:val="00AD04EA"/>
    <w:rsid w:val="00AE7345"/>
    <w:rsid w:val="00B25213"/>
    <w:rsid w:val="00B851F7"/>
    <w:rsid w:val="00BA01E0"/>
    <w:rsid w:val="00BA7032"/>
    <w:rsid w:val="00BF79FB"/>
    <w:rsid w:val="00C10650"/>
    <w:rsid w:val="00C12758"/>
    <w:rsid w:val="00C135E2"/>
    <w:rsid w:val="00C31A73"/>
    <w:rsid w:val="00C34515"/>
    <w:rsid w:val="00C346BB"/>
    <w:rsid w:val="00C60CDA"/>
    <w:rsid w:val="00C66CA9"/>
    <w:rsid w:val="00C81828"/>
    <w:rsid w:val="00C90CF4"/>
    <w:rsid w:val="00CC2CE6"/>
    <w:rsid w:val="00CC36AA"/>
    <w:rsid w:val="00CE1DEC"/>
    <w:rsid w:val="00CE2895"/>
    <w:rsid w:val="00CE41F2"/>
    <w:rsid w:val="00CF0187"/>
    <w:rsid w:val="00CF75E7"/>
    <w:rsid w:val="00CF7933"/>
    <w:rsid w:val="00D042F8"/>
    <w:rsid w:val="00D10390"/>
    <w:rsid w:val="00D15EE9"/>
    <w:rsid w:val="00D205D7"/>
    <w:rsid w:val="00D20DE0"/>
    <w:rsid w:val="00D22CC6"/>
    <w:rsid w:val="00D31BB8"/>
    <w:rsid w:val="00D32B58"/>
    <w:rsid w:val="00D521C5"/>
    <w:rsid w:val="00D62594"/>
    <w:rsid w:val="00D94923"/>
    <w:rsid w:val="00DB2980"/>
    <w:rsid w:val="00DD3B33"/>
    <w:rsid w:val="00DD48C9"/>
    <w:rsid w:val="00E06559"/>
    <w:rsid w:val="00E127F2"/>
    <w:rsid w:val="00E27CCD"/>
    <w:rsid w:val="00E3366E"/>
    <w:rsid w:val="00EB52A3"/>
    <w:rsid w:val="00F21546"/>
    <w:rsid w:val="00F31520"/>
    <w:rsid w:val="00F37E51"/>
    <w:rsid w:val="00F575E5"/>
    <w:rsid w:val="00F83651"/>
    <w:rsid w:val="00FB68A9"/>
    <w:rsid w:val="00FD2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84268-9FFF-4159-81BE-0CB2B5C0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9E7"/>
    <w:pPr>
      <w:ind w:left="720"/>
      <w:contextualSpacing/>
    </w:pPr>
  </w:style>
  <w:style w:type="table" w:customStyle="1" w:styleId="Tablaconcuadrcula3-nfasis11">
    <w:name w:val="Tabla con cuadrícula 3 - Énfasis 11"/>
    <w:basedOn w:val="Tablanormal"/>
    <w:uiPriority w:val="48"/>
    <w:rsid w:val="006939E7"/>
    <w:pPr>
      <w:spacing w:after="0" w:line="240" w:lineRule="auto"/>
    </w:pPr>
    <w:rPr>
      <w:lang w:val="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
    <w:name w:val="Table Grid"/>
    <w:basedOn w:val="Tablanormal"/>
    <w:uiPriority w:val="59"/>
    <w:rsid w:val="0069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939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39E7"/>
    <w:rPr>
      <w:sz w:val="20"/>
      <w:szCs w:val="20"/>
    </w:rPr>
  </w:style>
  <w:style w:type="character" w:styleId="Refdenotaalpie">
    <w:name w:val="footnote reference"/>
    <w:basedOn w:val="Fuentedeprrafopredeter"/>
    <w:uiPriority w:val="99"/>
    <w:semiHidden/>
    <w:unhideWhenUsed/>
    <w:rsid w:val="006939E7"/>
    <w:rPr>
      <w:vertAlign w:val="superscript"/>
    </w:rPr>
  </w:style>
  <w:style w:type="paragraph" w:styleId="Textodeglobo">
    <w:name w:val="Balloon Text"/>
    <w:basedOn w:val="Normal"/>
    <w:link w:val="TextodegloboCar"/>
    <w:uiPriority w:val="99"/>
    <w:semiHidden/>
    <w:unhideWhenUsed/>
    <w:rsid w:val="00B851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1F7"/>
    <w:rPr>
      <w:rFonts w:ascii="Segoe UI" w:hAnsi="Segoe UI" w:cs="Segoe UI"/>
      <w:sz w:val="18"/>
      <w:szCs w:val="18"/>
    </w:rPr>
  </w:style>
  <w:style w:type="character" w:styleId="Hipervnculo">
    <w:name w:val="Hyperlink"/>
    <w:basedOn w:val="Fuentedeprrafopredeter"/>
    <w:uiPriority w:val="99"/>
    <w:unhideWhenUsed/>
    <w:rsid w:val="00A668D5"/>
    <w:rPr>
      <w:color w:val="0000FF"/>
      <w:u w:val="single"/>
    </w:rPr>
  </w:style>
  <w:style w:type="character" w:customStyle="1" w:styleId="Mencinsinresolver1">
    <w:name w:val="Mención sin resolver1"/>
    <w:basedOn w:val="Fuentedeprrafopredeter"/>
    <w:uiPriority w:val="99"/>
    <w:semiHidden/>
    <w:unhideWhenUsed/>
    <w:rsid w:val="00A668D5"/>
    <w:rPr>
      <w:color w:val="605E5C"/>
      <w:shd w:val="clear" w:color="auto" w:fill="E1DFDD"/>
    </w:rPr>
  </w:style>
  <w:style w:type="paragraph" w:customStyle="1" w:styleId="Default">
    <w:name w:val="Default"/>
    <w:rsid w:val="004917C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B44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41A"/>
  </w:style>
  <w:style w:type="paragraph" w:styleId="Piedepgina">
    <w:name w:val="footer"/>
    <w:basedOn w:val="Normal"/>
    <w:link w:val="PiedepginaCar"/>
    <w:uiPriority w:val="99"/>
    <w:unhideWhenUsed/>
    <w:rsid w:val="001B44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41A"/>
  </w:style>
  <w:style w:type="table" w:styleId="Tabladecuadrcula1clara">
    <w:name w:val="Grid Table 1 Light"/>
    <w:basedOn w:val="Tablanormal"/>
    <w:uiPriority w:val="46"/>
    <w:rsid w:val="00342D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42D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47302">
      <w:bodyDiv w:val="1"/>
      <w:marLeft w:val="0"/>
      <w:marRight w:val="0"/>
      <w:marTop w:val="0"/>
      <w:marBottom w:val="0"/>
      <w:divBdr>
        <w:top w:val="none" w:sz="0" w:space="0" w:color="auto"/>
        <w:left w:val="none" w:sz="0" w:space="0" w:color="auto"/>
        <w:bottom w:val="none" w:sz="0" w:space="0" w:color="auto"/>
        <w:right w:val="none" w:sz="0" w:space="0" w:color="auto"/>
      </w:divBdr>
    </w:div>
    <w:div w:id="747846245">
      <w:bodyDiv w:val="1"/>
      <w:marLeft w:val="0"/>
      <w:marRight w:val="0"/>
      <w:marTop w:val="0"/>
      <w:marBottom w:val="0"/>
      <w:divBdr>
        <w:top w:val="none" w:sz="0" w:space="0" w:color="auto"/>
        <w:left w:val="none" w:sz="0" w:space="0" w:color="auto"/>
        <w:bottom w:val="none" w:sz="0" w:space="0" w:color="auto"/>
        <w:right w:val="none" w:sz="0" w:space="0" w:color="auto"/>
      </w:divBdr>
    </w:div>
    <w:div w:id="1576863479">
      <w:bodyDiv w:val="1"/>
      <w:marLeft w:val="0"/>
      <w:marRight w:val="0"/>
      <w:marTop w:val="0"/>
      <w:marBottom w:val="0"/>
      <w:divBdr>
        <w:top w:val="none" w:sz="0" w:space="0" w:color="auto"/>
        <w:left w:val="none" w:sz="0" w:space="0" w:color="auto"/>
        <w:bottom w:val="none" w:sz="0" w:space="0" w:color="auto"/>
        <w:right w:val="none" w:sz="0" w:space="0" w:color="auto"/>
      </w:divBdr>
      <w:divsChild>
        <w:div w:id="1783724538">
          <w:marLeft w:val="0"/>
          <w:marRight w:val="0"/>
          <w:marTop w:val="0"/>
          <w:marBottom w:val="0"/>
          <w:divBdr>
            <w:top w:val="none" w:sz="0" w:space="0" w:color="auto"/>
            <w:left w:val="none" w:sz="0" w:space="0" w:color="auto"/>
            <w:bottom w:val="none" w:sz="0" w:space="0" w:color="auto"/>
            <w:right w:val="none" w:sz="0" w:space="0" w:color="auto"/>
          </w:divBdr>
        </w:div>
        <w:div w:id="117644347">
          <w:marLeft w:val="0"/>
          <w:marRight w:val="0"/>
          <w:marTop w:val="0"/>
          <w:marBottom w:val="0"/>
          <w:divBdr>
            <w:top w:val="none" w:sz="0" w:space="0" w:color="auto"/>
            <w:left w:val="none" w:sz="0" w:space="0" w:color="auto"/>
            <w:bottom w:val="none" w:sz="0" w:space="0" w:color="auto"/>
            <w:right w:val="none" w:sz="0" w:space="0" w:color="auto"/>
          </w:divBdr>
        </w:div>
        <w:div w:id="246503031">
          <w:marLeft w:val="0"/>
          <w:marRight w:val="0"/>
          <w:marTop w:val="0"/>
          <w:marBottom w:val="0"/>
          <w:divBdr>
            <w:top w:val="none" w:sz="0" w:space="0" w:color="auto"/>
            <w:left w:val="none" w:sz="0" w:space="0" w:color="auto"/>
            <w:bottom w:val="none" w:sz="0" w:space="0" w:color="auto"/>
            <w:right w:val="none" w:sz="0" w:space="0" w:color="auto"/>
          </w:divBdr>
        </w:div>
        <w:div w:id="639460651">
          <w:marLeft w:val="0"/>
          <w:marRight w:val="0"/>
          <w:marTop w:val="0"/>
          <w:marBottom w:val="0"/>
          <w:divBdr>
            <w:top w:val="none" w:sz="0" w:space="0" w:color="auto"/>
            <w:left w:val="none" w:sz="0" w:space="0" w:color="auto"/>
            <w:bottom w:val="none" w:sz="0" w:space="0" w:color="auto"/>
            <w:right w:val="none" w:sz="0" w:space="0" w:color="auto"/>
          </w:divBdr>
        </w:div>
        <w:div w:id="115896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cedoc.inmujeres.gob.mx/ftpg/Guanajuato/gto_meta9_1_201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apred.org.mx/documentos_cedoc/CursoTaller_ProhibidoDiscrimina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6E4397-9932-434E-8016-EC18D9E280AC}"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s-MX"/>
        </a:p>
      </dgm:t>
    </dgm:pt>
    <dgm:pt modelId="{D02ED546-4F75-4CCD-8BBB-1DD67979639D}">
      <dgm:prSet phldrT="[Texto]"/>
      <dgm:spPr/>
      <dgm:t>
        <a:bodyPr/>
        <a:lstStyle/>
        <a:p>
          <a:r>
            <a:rPr lang="es-MX"/>
            <a:t>2. Ganar la confianza del / la receptora de violencia</a:t>
          </a:r>
        </a:p>
      </dgm:t>
    </dgm:pt>
    <dgm:pt modelId="{F8A27313-62B8-440B-ACDA-E17A890436F7}" type="parTrans" cxnId="{51CBC858-7EB5-4D62-B05A-841B3B61813A}">
      <dgm:prSet/>
      <dgm:spPr/>
      <dgm:t>
        <a:bodyPr/>
        <a:lstStyle/>
        <a:p>
          <a:endParaRPr lang="es-MX"/>
        </a:p>
      </dgm:t>
    </dgm:pt>
    <dgm:pt modelId="{E4A93B31-89C1-4F28-8F5B-1BF26EB5F3C6}" type="sibTrans" cxnId="{51CBC858-7EB5-4D62-B05A-841B3B61813A}">
      <dgm:prSet/>
      <dgm:spPr/>
      <dgm:t>
        <a:bodyPr/>
        <a:lstStyle/>
        <a:p>
          <a:r>
            <a:rPr lang="es-MX"/>
            <a:t>1. Elección del /la receptora de violencia</a:t>
          </a:r>
        </a:p>
      </dgm:t>
    </dgm:pt>
    <dgm:pt modelId="{604A57DE-E13F-4C22-9868-B9DCA980EE85}">
      <dgm:prSet phldrT="[Texto]"/>
      <dgm:spPr/>
      <dgm:t>
        <a:bodyPr/>
        <a:lstStyle/>
        <a:p>
          <a:r>
            <a:rPr lang="es-MX"/>
            <a:t>3. La/El agresor supera el nivel de relación como compañeros</a:t>
          </a:r>
        </a:p>
      </dgm:t>
    </dgm:pt>
    <dgm:pt modelId="{6A2B9F5C-4DEC-4BB5-AB4D-CBF6F7104F90}" type="parTrans" cxnId="{77D1FE47-A856-4F30-9267-F0F1C0F39BE9}">
      <dgm:prSet/>
      <dgm:spPr/>
      <dgm:t>
        <a:bodyPr/>
        <a:lstStyle/>
        <a:p>
          <a:endParaRPr lang="es-MX"/>
        </a:p>
      </dgm:t>
    </dgm:pt>
    <dgm:pt modelId="{69446393-C17A-4DF2-B9A3-BD3519B57D43}" type="sibTrans" cxnId="{77D1FE47-A856-4F30-9267-F0F1C0F39BE9}">
      <dgm:prSet/>
      <dgm:spPr/>
      <dgm:t>
        <a:bodyPr/>
        <a:lstStyle/>
        <a:p>
          <a:r>
            <a:rPr lang="es-MX"/>
            <a:t>4. La/El agresor inicia demandas sexuales explícitas</a:t>
          </a:r>
        </a:p>
      </dgm:t>
    </dgm:pt>
    <dgm:pt modelId="{1C98F781-9C26-4E00-8504-D05A48803470}">
      <dgm:prSet phldrT="[Texto]"/>
      <dgm:spPr/>
      <dgm:t>
        <a:bodyPr/>
        <a:lstStyle/>
        <a:p>
          <a:r>
            <a:rPr lang="es-MX"/>
            <a:t>6. La/ El agresor pasa al asalto psicológico o por fuerza física</a:t>
          </a:r>
        </a:p>
      </dgm:t>
    </dgm:pt>
    <dgm:pt modelId="{E0BC7DF3-3546-4E51-A692-8BEDF011BCF9}" type="parTrans" cxnId="{41227BAB-A0E1-4F3C-A7E3-3A2780292A78}">
      <dgm:prSet/>
      <dgm:spPr/>
      <dgm:t>
        <a:bodyPr/>
        <a:lstStyle/>
        <a:p>
          <a:endParaRPr lang="es-MX"/>
        </a:p>
      </dgm:t>
    </dgm:pt>
    <dgm:pt modelId="{CF2F6487-6E03-46F1-A16E-16B6B9C0275A}" type="sibTrans" cxnId="{41227BAB-A0E1-4F3C-A7E3-3A2780292A78}">
      <dgm:prSet/>
      <dgm:spPr/>
      <dgm:t>
        <a:bodyPr/>
        <a:lstStyle/>
        <a:p>
          <a:r>
            <a:rPr lang="es-MX"/>
            <a:t>5. Amenaza al/la receptora de violencia con represalias</a:t>
          </a:r>
        </a:p>
      </dgm:t>
    </dgm:pt>
    <dgm:pt modelId="{50976966-C6BA-479F-BD5B-998DB7B88F2B}" type="pres">
      <dgm:prSet presAssocID="{356E4397-9932-434E-8016-EC18D9E280AC}" presName="Name0" presStyleCnt="0">
        <dgm:presLayoutVars>
          <dgm:chMax/>
          <dgm:chPref/>
          <dgm:dir/>
          <dgm:animLvl val="lvl"/>
        </dgm:presLayoutVars>
      </dgm:prSet>
      <dgm:spPr/>
      <dgm:t>
        <a:bodyPr/>
        <a:lstStyle/>
        <a:p>
          <a:endParaRPr lang="es-MX"/>
        </a:p>
      </dgm:t>
    </dgm:pt>
    <dgm:pt modelId="{ACFAA456-0ABD-45ED-9190-3D2F91A21F7B}" type="pres">
      <dgm:prSet presAssocID="{D02ED546-4F75-4CCD-8BBB-1DD67979639D}" presName="composite" presStyleCnt="0"/>
      <dgm:spPr/>
    </dgm:pt>
    <dgm:pt modelId="{95795036-BE93-4146-9D2C-6D54456264FA}" type="pres">
      <dgm:prSet presAssocID="{D02ED546-4F75-4CCD-8BBB-1DD67979639D}" presName="Parent1" presStyleLbl="node1" presStyleIdx="0" presStyleCnt="6">
        <dgm:presLayoutVars>
          <dgm:chMax val="1"/>
          <dgm:chPref val="1"/>
          <dgm:bulletEnabled val="1"/>
        </dgm:presLayoutVars>
      </dgm:prSet>
      <dgm:spPr/>
      <dgm:t>
        <a:bodyPr/>
        <a:lstStyle/>
        <a:p>
          <a:endParaRPr lang="es-MX"/>
        </a:p>
      </dgm:t>
    </dgm:pt>
    <dgm:pt modelId="{9D17889E-2A55-494C-B586-3C46240E7C80}" type="pres">
      <dgm:prSet presAssocID="{D02ED546-4F75-4CCD-8BBB-1DD67979639D}" presName="Childtext1" presStyleLbl="revTx" presStyleIdx="0" presStyleCnt="3">
        <dgm:presLayoutVars>
          <dgm:chMax val="0"/>
          <dgm:chPref val="0"/>
          <dgm:bulletEnabled val="1"/>
        </dgm:presLayoutVars>
      </dgm:prSet>
      <dgm:spPr/>
    </dgm:pt>
    <dgm:pt modelId="{5B206FC0-6AAB-4C30-B2D8-8BDCECE686FD}" type="pres">
      <dgm:prSet presAssocID="{D02ED546-4F75-4CCD-8BBB-1DD67979639D}" presName="BalanceSpacing" presStyleCnt="0"/>
      <dgm:spPr/>
    </dgm:pt>
    <dgm:pt modelId="{2B364375-EDD7-4270-A320-BF47277D02B5}" type="pres">
      <dgm:prSet presAssocID="{D02ED546-4F75-4CCD-8BBB-1DD67979639D}" presName="BalanceSpacing1" presStyleCnt="0"/>
      <dgm:spPr/>
    </dgm:pt>
    <dgm:pt modelId="{AE1A53C1-101D-43B4-9944-79D3D928D8FB}" type="pres">
      <dgm:prSet presAssocID="{E4A93B31-89C1-4F28-8F5B-1BF26EB5F3C6}" presName="Accent1Text" presStyleLbl="node1" presStyleIdx="1" presStyleCnt="6"/>
      <dgm:spPr/>
      <dgm:t>
        <a:bodyPr/>
        <a:lstStyle/>
        <a:p>
          <a:endParaRPr lang="es-MX"/>
        </a:p>
      </dgm:t>
    </dgm:pt>
    <dgm:pt modelId="{EB9B7E13-1794-4E5A-A91A-23DDD8EA0DF4}" type="pres">
      <dgm:prSet presAssocID="{E4A93B31-89C1-4F28-8F5B-1BF26EB5F3C6}" presName="spaceBetweenRectangles" presStyleCnt="0"/>
      <dgm:spPr/>
    </dgm:pt>
    <dgm:pt modelId="{2BE2DE5E-94AE-4975-A7A5-2A5A76892E17}" type="pres">
      <dgm:prSet presAssocID="{604A57DE-E13F-4C22-9868-B9DCA980EE85}" presName="composite" presStyleCnt="0"/>
      <dgm:spPr/>
    </dgm:pt>
    <dgm:pt modelId="{073CDF5D-131C-4C25-A970-C3DE6AB31779}" type="pres">
      <dgm:prSet presAssocID="{604A57DE-E13F-4C22-9868-B9DCA980EE85}" presName="Parent1" presStyleLbl="node1" presStyleIdx="2" presStyleCnt="6">
        <dgm:presLayoutVars>
          <dgm:chMax val="1"/>
          <dgm:chPref val="1"/>
          <dgm:bulletEnabled val="1"/>
        </dgm:presLayoutVars>
      </dgm:prSet>
      <dgm:spPr/>
      <dgm:t>
        <a:bodyPr/>
        <a:lstStyle/>
        <a:p>
          <a:endParaRPr lang="es-MX"/>
        </a:p>
      </dgm:t>
    </dgm:pt>
    <dgm:pt modelId="{CB27A56D-7091-4224-9E02-1F1A9B4827EE}" type="pres">
      <dgm:prSet presAssocID="{604A57DE-E13F-4C22-9868-B9DCA980EE85}" presName="Childtext1" presStyleLbl="revTx" presStyleIdx="1" presStyleCnt="3">
        <dgm:presLayoutVars>
          <dgm:chMax val="0"/>
          <dgm:chPref val="0"/>
          <dgm:bulletEnabled val="1"/>
        </dgm:presLayoutVars>
      </dgm:prSet>
      <dgm:spPr/>
    </dgm:pt>
    <dgm:pt modelId="{BEA1346D-4F2B-4969-9935-AF5E3C587F3B}" type="pres">
      <dgm:prSet presAssocID="{604A57DE-E13F-4C22-9868-B9DCA980EE85}" presName="BalanceSpacing" presStyleCnt="0"/>
      <dgm:spPr/>
    </dgm:pt>
    <dgm:pt modelId="{C20CAFCA-7F7E-454C-9F51-11BFAEA192BF}" type="pres">
      <dgm:prSet presAssocID="{604A57DE-E13F-4C22-9868-B9DCA980EE85}" presName="BalanceSpacing1" presStyleCnt="0"/>
      <dgm:spPr/>
    </dgm:pt>
    <dgm:pt modelId="{B2A99216-7D3A-4E16-94F8-3C13AC9072CE}" type="pres">
      <dgm:prSet presAssocID="{69446393-C17A-4DF2-B9A3-BD3519B57D43}" presName="Accent1Text" presStyleLbl="node1" presStyleIdx="3" presStyleCnt="6"/>
      <dgm:spPr/>
      <dgm:t>
        <a:bodyPr/>
        <a:lstStyle/>
        <a:p>
          <a:endParaRPr lang="es-MX"/>
        </a:p>
      </dgm:t>
    </dgm:pt>
    <dgm:pt modelId="{A0B14C15-2B5A-4039-8BD9-32981E01F987}" type="pres">
      <dgm:prSet presAssocID="{69446393-C17A-4DF2-B9A3-BD3519B57D43}" presName="spaceBetweenRectangles" presStyleCnt="0"/>
      <dgm:spPr/>
    </dgm:pt>
    <dgm:pt modelId="{5BA48775-6010-454C-B950-90736761866B}" type="pres">
      <dgm:prSet presAssocID="{1C98F781-9C26-4E00-8504-D05A48803470}" presName="composite" presStyleCnt="0"/>
      <dgm:spPr/>
    </dgm:pt>
    <dgm:pt modelId="{E9DEB87C-7AC3-4665-9962-6FF6A9DC79AC}" type="pres">
      <dgm:prSet presAssocID="{1C98F781-9C26-4E00-8504-D05A48803470}" presName="Parent1" presStyleLbl="node1" presStyleIdx="4" presStyleCnt="6">
        <dgm:presLayoutVars>
          <dgm:chMax val="1"/>
          <dgm:chPref val="1"/>
          <dgm:bulletEnabled val="1"/>
        </dgm:presLayoutVars>
      </dgm:prSet>
      <dgm:spPr/>
      <dgm:t>
        <a:bodyPr/>
        <a:lstStyle/>
        <a:p>
          <a:endParaRPr lang="es-MX"/>
        </a:p>
      </dgm:t>
    </dgm:pt>
    <dgm:pt modelId="{986BAC5A-EBE5-4053-B929-2A2A85B65548}" type="pres">
      <dgm:prSet presAssocID="{1C98F781-9C26-4E00-8504-D05A48803470}" presName="Childtext1" presStyleLbl="revTx" presStyleIdx="2" presStyleCnt="3">
        <dgm:presLayoutVars>
          <dgm:chMax val="0"/>
          <dgm:chPref val="0"/>
          <dgm:bulletEnabled val="1"/>
        </dgm:presLayoutVars>
      </dgm:prSet>
      <dgm:spPr/>
    </dgm:pt>
    <dgm:pt modelId="{F78FC4A4-0B66-4AE4-B072-8BF35829064C}" type="pres">
      <dgm:prSet presAssocID="{1C98F781-9C26-4E00-8504-D05A48803470}" presName="BalanceSpacing" presStyleCnt="0"/>
      <dgm:spPr/>
    </dgm:pt>
    <dgm:pt modelId="{196A0ACF-8133-4AE3-BE4A-5B1222582F80}" type="pres">
      <dgm:prSet presAssocID="{1C98F781-9C26-4E00-8504-D05A48803470}" presName="BalanceSpacing1" presStyleCnt="0"/>
      <dgm:spPr/>
    </dgm:pt>
    <dgm:pt modelId="{673907DD-E7EE-48AD-A10B-D0DB30BB9D6D}" type="pres">
      <dgm:prSet presAssocID="{CF2F6487-6E03-46F1-A16E-16B6B9C0275A}" presName="Accent1Text" presStyleLbl="node1" presStyleIdx="5" presStyleCnt="6"/>
      <dgm:spPr/>
      <dgm:t>
        <a:bodyPr/>
        <a:lstStyle/>
        <a:p>
          <a:endParaRPr lang="es-MX"/>
        </a:p>
      </dgm:t>
    </dgm:pt>
  </dgm:ptLst>
  <dgm:cxnLst>
    <dgm:cxn modelId="{1269AA34-EEA3-4F4F-903A-61DDD3CA1D30}" type="presOf" srcId="{CF2F6487-6E03-46F1-A16E-16B6B9C0275A}" destId="{673907DD-E7EE-48AD-A10B-D0DB30BB9D6D}" srcOrd="0" destOrd="0" presId="urn:microsoft.com/office/officeart/2008/layout/AlternatingHexagons"/>
    <dgm:cxn modelId="{D820B249-071B-49FC-9880-3B26A7E41836}" type="presOf" srcId="{1C98F781-9C26-4E00-8504-D05A48803470}" destId="{E9DEB87C-7AC3-4665-9962-6FF6A9DC79AC}" srcOrd="0" destOrd="0" presId="urn:microsoft.com/office/officeart/2008/layout/AlternatingHexagons"/>
    <dgm:cxn modelId="{3A2F2A08-8D68-412D-9BC4-31DDE8F3D44E}" type="presOf" srcId="{604A57DE-E13F-4C22-9868-B9DCA980EE85}" destId="{073CDF5D-131C-4C25-A970-C3DE6AB31779}" srcOrd="0" destOrd="0" presId="urn:microsoft.com/office/officeart/2008/layout/AlternatingHexagons"/>
    <dgm:cxn modelId="{F73C2BA9-56D4-4F9D-BFB8-DD5229947F9A}" type="presOf" srcId="{69446393-C17A-4DF2-B9A3-BD3519B57D43}" destId="{B2A99216-7D3A-4E16-94F8-3C13AC9072CE}" srcOrd="0" destOrd="0" presId="urn:microsoft.com/office/officeart/2008/layout/AlternatingHexagons"/>
    <dgm:cxn modelId="{6D9D365C-9F11-433A-8F9C-DD8994BCDB4A}" type="presOf" srcId="{356E4397-9932-434E-8016-EC18D9E280AC}" destId="{50976966-C6BA-479F-BD5B-998DB7B88F2B}" srcOrd="0" destOrd="0" presId="urn:microsoft.com/office/officeart/2008/layout/AlternatingHexagons"/>
    <dgm:cxn modelId="{41227BAB-A0E1-4F3C-A7E3-3A2780292A78}" srcId="{356E4397-9932-434E-8016-EC18D9E280AC}" destId="{1C98F781-9C26-4E00-8504-D05A48803470}" srcOrd="2" destOrd="0" parTransId="{E0BC7DF3-3546-4E51-A692-8BEDF011BCF9}" sibTransId="{CF2F6487-6E03-46F1-A16E-16B6B9C0275A}"/>
    <dgm:cxn modelId="{ABC4875D-5FFC-4B8C-A33F-6674AF9B43DB}" type="presOf" srcId="{D02ED546-4F75-4CCD-8BBB-1DD67979639D}" destId="{95795036-BE93-4146-9D2C-6D54456264FA}" srcOrd="0" destOrd="0" presId="urn:microsoft.com/office/officeart/2008/layout/AlternatingHexagons"/>
    <dgm:cxn modelId="{16DADAA6-2AA7-4E0A-A7C6-2B050695DB39}" type="presOf" srcId="{E4A93B31-89C1-4F28-8F5B-1BF26EB5F3C6}" destId="{AE1A53C1-101D-43B4-9944-79D3D928D8FB}" srcOrd="0" destOrd="0" presId="urn:microsoft.com/office/officeart/2008/layout/AlternatingHexagons"/>
    <dgm:cxn modelId="{51CBC858-7EB5-4D62-B05A-841B3B61813A}" srcId="{356E4397-9932-434E-8016-EC18D9E280AC}" destId="{D02ED546-4F75-4CCD-8BBB-1DD67979639D}" srcOrd="0" destOrd="0" parTransId="{F8A27313-62B8-440B-ACDA-E17A890436F7}" sibTransId="{E4A93B31-89C1-4F28-8F5B-1BF26EB5F3C6}"/>
    <dgm:cxn modelId="{77D1FE47-A856-4F30-9267-F0F1C0F39BE9}" srcId="{356E4397-9932-434E-8016-EC18D9E280AC}" destId="{604A57DE-E13F-4C22-9868-B9DCA980EE85}" srcOrd="1" destOrd="0" parTransId="{6A2B9F5C-4DEC-4BB5-AB4D-CBF6F7104F90}" sibTransId="{69446393-C17A-4DF2-B9A3-BD3519B57D43}"/>
    <dgm:cxn modelId="{1F1DCF26-21E2-4047-A403-BF62A6D02F97}" type="presParOf" srcId="{50976966-C6BA-479F-BD5B-998DB7B88F2B}" destId="{ACFAA456-0ABD-45ED-9190-3D2F91A21F7B}" srcOrd="0" destOrd="0" presId="urn:microsoft.com/office/officeart/2008/layout/AlternatingHexagons"/>
    <dgm:cxn modelId="{B6C1059E-150F-45E4-BCD0-6253A685F82B}" type="presParOf" srcId="{ACFAA456-0ABD-45ED-9190-3D2F91A21F7B}" destId="{95795036-BE93-4146-9D2C-6D54456264FA}" srcOrd="0" destOrd="0" presId="urn:microsoft.com/office/officeart/2008/layout/AlternatingHexagons"/>
    <dgm:cxn modelId="{690083F8-0E2F-4D20-9065-ACA8C7D3CB3D}" type="presParOf" srcId="{ACFAA456-0ABD-45ED-9190-3D2F91A21F7B}" destId="{9D17889E-2A55-494C-B586-3C46240E7C80}" srcOrd="1" destOrd="0" presId="urn:microsoft.com/office/officeart/2008/layout/AlternatingHexagons"/>
    <dgm:cxn modelId="{4BAF83C3-6D8D-411F-9D81-3D265DCEACAF}" type="presParOf" srcId="{ACFAA456-0ABD-45ED-9190-3D2F91A21F7B}" destId="{5B206FC0-6AAB-4C30-B2D8-8BDCECE686FD}" srcOrd="2" destOrd="0" presId="urn:microsoft.com/office/officeart/2008/layout/AlternatingHexagons"/>
    <dgm:cxn modelId="{8D73416F-86E5-4291-AF39-4C59C2E20FDC}" type="presParOf" srcId="{ACFAA456-0ABD-45ED-9190-3D2F91A21F7B}" destId="{2B364375-EDD7-4270-A320-BF47277D02B5}" srcOrd="3" destOrd="0" presId="urn:microsoft.com/office/officeart/2008/layout/AlternatingHexagons"/>
    <dgm:cxn modelId="{4BBB93C6-6685-42E3-8CAC-CB506CCD4441}" type="presParOf" srcId="{ACFAA456-0ABD-45ED-9190-3D2F91A21F7B}" destId="{AE1A53C1-101D-43B4-9944-79D3D928D8FB}" srcOrd="4" destOrd="0" presId="urn:microsoft.com/office/officeart/2008/layout/AlternatingHexagons"/>
    <dgm:cxn modelId="{B1381069-864C-44BF-B402-D9418ACB0035}" type="presParOf" srcId="{50976966-C6BA-479F-BD5B-998DB7B88F2B}" destId="{EB9B7E13-1794-4E5A-A91A-23DDD8EA0DF4}" srcOrd="1" destOrd="0" presId="urn:microsoft.com/office/officeart/2008/layout/AlternatingHexagons"/>
    <dgm:cxn modelId="{8250D8E8-65CA-48DF-9AC7-848BBE01FEFA}" type="presParOf" srcId="{50976966-C6BA-479F-BD5B-998DB7B88F2B}" destId="{2BE2DE5E-94AE-4975-A7A5-2A5A76892E17}" srcOrd="2" destOrd="0" presId="urn:microsoft.com/office/officeart/2008/layout/AlternatingHexagons"/>
    <dgm:cxn modelId="{02938429-9CB6-4E4C-BCD3-1C6CC3FAA853}" type="presParOf" srcId="{2BE2DE5E-94AE-4975-A7A5-2A5A76892E17}" destId="{073CDF5D-131C-4C25-A970-C3DE6AB31779}" srcOrd="0" destOrd="0" presId="urn:microsoft.com/office/officeart/2008/layout/AlternatingHexagons"/>
    <dgm:cxn modelId="{8D88C05C-C52E-4012-A74E-8BD86A677A74}" type="presParOf" srcId="{2BE2DE5E-94AE-4975-A7A5-2A5A76892E17}" destId="{CB27A56D-7091-4224-9E02-1F1A9B4827EE}" srcOrd="1" destOrd="0" presId="urn:microsoft.com/office/officeart/2008/layout/AlternatingHexagons"/>
    <dgm:cxn modelId="{3EC1E8E0-9596-4498-AF53-1BDD98EB6CAB}" type="presParOf" srcId="{2BE2DE5E-94AE-4975-A7A5-2A5A76892E17}" destId="{BEA1346D-4F2B-4969-9935-AF5E3C587F3B}" srcOrd="2" destOrd="0" presId="urn:microsoft.com/office/officeart/2008/layout/AlternatingHexagons"/>
    <dgm:cxn modelId="{D6693C9C-2CE3-44AD-8384-FB4444DEFF3C}" type="presParOf" srcId="{2BE2DE5E-94AE-4975-A7A5-2A5A76892E17}" destId="{C20CAFCA-7F7E-454C-9F51-11BFAEA192BF}" srcOrd="3" destOrd="0" presId="urn:microsoft.com/office/officeart/2008/layout/AlternatingHexagons"/>
    <dgm:cxn modelId="{C92E379F-6906-41C0-8CCB-B0BA78C9ECB8}" type="presParOf" srcId="{2BE2DE5E-94AE-4975-A7A5-2A5A76892E17}" destId="{B2A99216-7D3A-4E16-94F8-3C13AC9072CE}" srcOrd="4" destOrd="0" presId="urn:microsoft.com/office/officeart/2008/layout/AlternatingHexagons"/>
    <dgm:cxn modelId="{B74267D4-20E9-463A-BA47-23B518478BF3}" type="presParOf" srcId="{50976966-C6BA-479F-BD5B-998DB7B88F2B}" destId="{A0B14C15-2B5A-4039-8BD9-32981E01F987}" srcOrd="3" destOrd="0" presId="urn:microsoft.com/office/officeart/2008/layout/AlternatingHexagons"/>
    <dgm:cxn modelId="{582E3082-E955-4833-98DF-52420A1B1A3F}" type="presParOf" srcId="{50976966-C6BA-479F-BD5B-998DB7B88F2B}" destId="{5BA48775-6010-454C-B950-90736761866B}" srcOrd="4" destOrd="0" presId="urn:microsoft.com/office/officeart/2008/layout/AlternatingHexagons"/>
    <dgm:cxn modelId="{4774005F-EBBF-4211-97E6-098264BD5C05}" type="presParOf" srcId="{5BA48775-6010-454C-B950-90736761866B}" destId="{E9DEB87C-7AC3-4665-9962-6FF6A9DC79AC}" srcOrd="0" destOrd="0" presId="urn:microsoft.com/office/officeart/2008/layout/AlternatingHexagons"/>
    <dgm:cxn modelId="{E8C92342-EF24-4FD6-A247-B29B2E8DB902}" type="presParOf" srcId="{5BA48775-6010-454C-B950-90736761866B}" destId="{986BAC5A-EBE5-4053-B929-2A2A85B65548}" srcOrd="1" destOrd="0" presId="urn:microsoft.com/office/officeart/2008/layout/AlternatingHexagons"/>
    <dgm:cxn modelId="{28437D53-CEBA-4B94-A2EC-FB6C9CF4FCD4}" type="presParOf" srcId="{5BA48775-6010-454C-B950-90736761866B}" destId="{F78FC4A4-0B66-4AE4-B072-8BF35829064C}" srcOrd="2" destOrd="0" presId="urn:microsoft.com/office/officeart/2008/layout/AlternatingHexagons"/>
    <dgm:cxn modelId="{C0DDE2FF-B0EE-4EB5-8221-406028E467AE}" type="presParOf" srcId="{5BA48775-6010-454C-B950-90736761866B}" destId="{196A0ACF-8133-4AE3-BE4A-5B1222582F80}" srcOrd="3" destOrd="0" presId="urn:microsoft.com/office/officeart/2008/layout/AlternatingHexagons"/>
    <dgm:cxn modelId="{77017001-0BD5-475E-BBA3-C231A80ACC82}" type="presParOf" srcId="{5BA48775-6010-454C-B950-90736761866B}" destId="{673907DD-E7EE-48AD-A10B-D0DB30BB9D6D}"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95036-BE93-4146-9D2C-6D54456264FA}">
      <dsp:nvSpPr>
        <dsp:cNvPr id="0" name=""/>
        <dsp:cNvSpPr/>
      </dsp:nvSpPr>
      <dsp:spPr>
        <a:xfrm rot="5400000">
          <a:off x="2414159" y="77407"/>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2. Ganar la confianza del / la receptora de violencia</a:t>
          </a:r>
        </a:p>
      </dsp:txBody>
      <dsp:txXfrm rot="-5400000">
        <a:off x="2652073" y="185150"/>
        <a:ext cx="710331" cy="816474"/>
      </dsp:txXfrm>
    </dsp:sp>
    <dsp:sp modelId="{9D17889E-2A55-494C-B586-3C46240E7C80}">
      <dsp:nvSpPr>
        <dsp:cNvPr id="0" name=""/>
        <dsp:cNvSpPr/>
      </dsp:nvSpPr>
      <dsp:spPr>
        <a:xfrm>
          <a:off x="3554533" y="237539"/>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AE1A53C1-101D-43B4-9944-79D3D928D8FB}">
      <dsp:nvSpPr>
        <dsp:cNvPr id="0" name=""/>
        <dsp:cNvSpPr/>
      </dsp:nvSpPr>
      <dsp:spPr>
        <a:xfrm rot="5400000">
          <a:off x="1299643" y="77407"/>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MX" sz="1100" kern="1200"/>
            <a:t>1. Elección del /la receptora de violencia</a:t>
          </a:r>
        </a:p>
      </dsp:txBody>
      <dsp:txXfrm rot="-5400000">
        <a:off x="1537557" y="185150"/>
        <a:ext cx="710331" cy="816474"/>
      </dsp:txXfrm>
    </dsp:sp>
    <dsp:sp modelId="{073CDF5D-131C-4C25-A970-C3DE6AB31779}">
      <dsp:nvSpPr>
        <dsp:cNvPr id="0" name=""/>
        <dsp:cNvSpPr/>
      </dsp:nvSpPr>
      <dsp:spPr>
        <a:xfrm rot="5400000">
          <a:off x="1854766" y="1084220"/>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3. La/El agresor supera el nivel de relación como compañeros</a:t>
          </a:r>
        </a:p>
      </dsp:txBody>
      <dsp:txXfrm rot="-5400000">
        <a:off x="2092680" y="1191963"/>
        <a:ext cx="710331" cy="816474"/>
      </dsp:txXfrm>
    </dsp:sp>
    <dsp:sp modelId="{CB27A56D-7091-4224-9E02-1F1A9B4827EE}">
      <dsp:nvSpPr>
        <dsp:cNvPr id="0" name=""/>
        <dsp:cNvSpPr/>
      </dsp:nvSpPr>
      <dsp:spPr>
        <a:xfrm>
          <a:off x="608111" y="1244351"/>
          <a:ext cx="1281052" cy="711696"/>
        </a:xfrm>
        <a:prstGeom prst="rect">
          <a:avLst/>
        </a:prstGeom>
        <a:noFill/>
        <a:ln>
          <a:noFill/>
        </a:ln>
        <a:effectLst/>
      </dsp:spPr>
      <dsp:style>
        <a:lnRef idx="0">
          <a:scrgbClr r="0" g="0" b="0"/>
        </a:lnRef>
        <a:fillRef idx="0">
          <a:scrgbClr r="0" g="0" b="0"/>
        </a:fillRef>
        <a:effectRef idx="0">
          <a:scrgbClr r="0" g="0" b="0"/>
        </a:effectRef>
        <a:fontRef idx="minor"/>
      </dsp:style>
    </dsp:sp>
    <dsp:sp modelId="{B2A99216-7D3A-4E16-94F8-3C13AC9072CE}">
      <dsp:nvSpPr>
        <dsp:cNvPr id="0" name=""/>
        <dsp:cNvSpPr/>
      </dsp:nvSpPr>
      <dsp:spPr>
        <a:xfrm rot="5400000">
          <a:off x="2969282" y="1084220"/>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MX" sz="1000" kern="1200"/>
            <a:t>4. La/El agresor inicia demandas sexuales explícitas</a:t>
          </a:r>
        </a:p>
      </dsp:txBody>
      <dsp:txXfrm rot="-5400000">
        <a:off x="3207196" y="1191963"/>
        <a:ext cx="710331" cy="816474"/>
      </dsp:txXfrm>
    </dsp:sp>
    <dsp:sp modelId="{E9DEB87C-7AC3-4665-9962-6FF6A9DC79AC}">
      <dsp:nvSpPr>
        <dsp:cNvPr id="0" name=""/>
        <dsp:cNvSpPr/>
      </dsp:nvSpPr>
      <dsp:spPr>
        <a:xfrm rot="5400000">
          <a:off x="2414159" y="2091033"/>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6. La/ El agresor pasa al asalto psicológico o por fuerza física</a:t>
          </a:r>
        </a:p>
      </dsp:txBody>
      <dsp:txXfrm rot="-5400000">
        <a:off x="2652073" y="2198776"/>
        <a:ext cx="710331" cy="816474"/>
      </dsp:txXfrm>
    </dsp:sp>
    <dsp:sp modelId="{986BAC5A-EBE5-4053-B929-2A2A85B65548}">
      <dsp:nvSpPr>
        <dsp:cNvPr id="0" name=""/>
        <dsp:cNvSpPr/>
      </dsp:nvSpPr>
      <dsp:spPr>
        <a:xfrm>
          <a:off x="3554533" y="2251164"/>
          <a:ext cx="1323754" cy="711696"/>
        </a:xfrm>
        <a:prstGeom prst="rect">
          <a:avLst/>
        </a:prstGeom>
        <a:noFill/>
        <a:ln>
          <a:noFill/>
        </a:ln>
        <a:effectLst/>
      </dsp:spPr>
      <dsp:style>
        <a:lnRef idx="0">
          <a:scrgbClr r="0" g="0" b="0"/>
        </a:lnRef>
        <a:fillRef idx="0">
          <a:scrgbClr r="0" g="0" b="0"/>
        </a:fillRef>
        <a:effectRef idx="0">
          <a:scrgbClr r="0" g="0" b="0"/>
        </a:effectRef>
        <a:fontRef idx="minor"/>
      </dsp:style>
    </dsp:sp>
    <dsp:sp modelId="{673907DD-E7EE-48AD-A10B-D0DB30BB9D6D}">
      <dsp:nvSpPr>
        <dsp:cNvPr id="0" name=""/>
        <dsp:cNvSpPr/>
      </dsp:nvSpPr>
      <dsp:spPr>
        <a:xfrm rot="5400000">
          <a:off x="1299643" y="2091033"/>
          <a:ext cx="1186160" cy="103195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MX" sz="1000" kern="1200"/>
            <a:t>5. Amenaza al/la receptora de violencia con represalias</a:t>
          </a:r>
        </a:p>
      </dsp:txBody>
      <dsp:txXfrm rot="-5400000">
        <a:off x="1537557" y="2198776"/>
        <a:ext cx="710331" cy="81647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37C0-6F54-4B81-B3C8-AB847B5B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11387</Words>
  <Characters>62634</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IEPAC</Company>
  <LinksUpToDate>false</LinksUpToDate>
  <CharactersWithSpaces>73874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 Claudia Morales</dc:creator>
  <cp:lastModifiedBy>User</cp:lastModifiedBy>
  <cp:revision>5</cp:revision>
  <cp:lastPrinted>2019-09-05T17:00:00Z</cp:lastPrinted>
  <dcterms:created xsi:type="dcterms:W3CDTF">2019-09-03T16:47:00Z</dcterms:created>
  <dcterms:modified xsi:type="dcterms:W3CDTF">2019-09-05T17:08:00Z</dcterms:modified>
</cp:coreProperties>
</file>