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bookmarkStart w:id="0" w:name="_GoBack"/>
      <w:bookmarkEnd w:id="0"/>
      <w:r w:rsidRPr="00A531F3">
        <w:rPr>
          <w:rFonts w:ascii="Arial" w:eastAsia="Times New Roman" w:hAnsi="Arial" w:cs="Arial"/>
          <w:b/>
          <w:bCs/>
          <w:lang w:val="es-ES" w:eastAsia="es-ES"/>
        </w:rPr>
        <w:t>ACUERDO C.G.-</w:t>
      </w:r>
      <w:r w:rsidR="00295720">
        <w:rPr>
          <w:rFonts w:ascii="Arial" w:eastAsia="Times New Roman" w:hAnsi="Arial" w:cs="Arial"/>
          <w:b/>
          <w:bCs/>
          <w:lang w:val="es-ES" w:eastAsia="es-ES"/>
        </w:rPr>
        <w:t>059</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295720" w:rsidRDefault="00295720" w:rsidP="00A531F3">
      <w:pPr>
        <w:spacing w:after="0" w:line="276" w:lineRule="auto"/>
        <w:jc w:val="center"/>
        <w:rPr>
          <w:rFonts w:ascii="Arial" w:eastAsia="Times New Roman" w:hAnsi="Arial" w:cs="Arial"/>
          <w:b/>
          <w:bCs/>
          <w:lang w:val="es-ES" w:eastAsia="es-ES"/>
        </w:rPr>
      </w:pPr>
    </w:p>
    <w:p w:rsidR="001A283D" w:rsidRDefault="00BB2F71" w:rsidP="00195210">
      <w:pPr>
        <w:spacing w:after="0" w:line="276" w:lineRule="auto"/>
        <w:ind w:left="-426" w:right="-660"/>
        <w:jc w:val="both"/>
        <w:rPr>
          <w:rFonts w:ascii="Arial" w:eastAsia="SimSun" w:hAnsi="Arial" w:cs="Arial"/>
          <w:b/>
          <w:lang w:val="es-ES" w:eastAsia="zh-CN"/>
        </w:rPr>
      </w:pPr>
      <w:r w:rsidRPr="00E74AA7">
        <w:rPr>
          <w:rFonts w:ascii="Arial" w:eastAsia="SimSun" w:hAnsi="Arial" w:cs="Arial"/>
          <w:b/>
          <w:lang w:val="es-ES" w:eastAsia="zh-CN"/>
        </w:rPr>
        <w:t xml:space="preserve">ACUERDO DEL CONSEJO GENERAL DEL INSTITUTO ELECTORAL Y DE PARTICIPACIÓN CIUDADANA DE </w:t>
      </w:r>
      <w:r w:rsidR="00704165" w:rsidRPr="00E74AA7">
        <w:rPr>
          <w:rFonts w:ascii="Arial" w:eastAsia="SimSun" w:hAnsi="Arial" w:cs="Arial"/>
          <w:b/>
          <w:lang w:val="es-ES" w:eastAsia="zh-CN"/>
        </w:rPr>
        <w:t xml:space="preserve">YUCATÁN, RELATIVO A LA SOLICITUD DEL REGISTRO DE LA LISTA DE </w:t>
      </w:r>
      <w:r w:rsidR="00845E5C">
        <w:rPr>
          <w:rFonts w:ascii="Arial" w:eastAsia="SimSun" w:hAnsi="Arial" w:cs="Arial"/>
          <w:b/>
          <w:lang w:val="es-ES" w:eastAsia="zh-CN"/>
        </w:rPr>
        <w:t xml:space="preserve">CANDIDATAS Y </w:t>
      </w:r>
      <w:r w:rsidR="00704165" w:rsidRPr="00E74AA7">
        <w:rPr>
          <w:rFonts w:ascii="Arial" w:eastAsia="SimSun" w:hAnsi="Arial" w:cs="Arial"/>
          <w:b/>
          <w:lang w:val="es-ES" w:eastAsia="zh-CN"/>
        </w:rPr>
        <w:t>CANDIDATOS A DIPUTA</w:t>
      </w:r>
      <w:r w:rsidR="004D3ABE">
        <w:rPr>
          <w:rFonts w:ascii="Arial" w:eastAsia="SimSun" w:hAnsi="Arial" w:cs="Arial"/>
          <w:b/>
          <w:lang w:val="es-ES" w:eastAsia="zh-CN"/>
        </w:rPr>
        <w:t>CIONES</w:t>
      </w:r>
      <w:r w:rsidR="00704165" w:rsidRPr="00E74AA7">
        <w:rPr>
          <w:rFonts w:ascii="Arial" w:eastAsia="SimSun" w:hAnsi="Arial" w:cs="Arial"/>
          <w:b/>
          <w:lang w:val="es-ES" w:eastAsia="zh-CN"/>
        </w:rPr>
        <w:t xml:space="preserve"> A ELEGIRSE POR EL SISTEMA DE REPRESENTACIÓN PROPORCIONAL POSTULADA POR EL </w:t>
      </w:r>
      <w:r w:rsidR="00704165" w:rsidRPr="006F7C83">
        <w:rPr>
          <w:rFonts w:ascii="Arial" w:eastAsia="SimSun" w:hAnsi="Arial" w:cs="Arial"/>
          <w:b/>
          <w:lang w:val="es-ES" w:eastAsia="zh-CN"/>
        </w:rPr>
        <w:t xml:space="preserve">PARTIDO </w:t>
      </w:r>
      <w:r w:rsidR="00333E79" w:rsidRPr="006F7C83">
        <w:rPr>
          <w:rFonts w:ascii="Arial" w:eastAsia="SimSun" w:hAnsi="Arial" w:cs="Arial"/>
          <w:b/>
          <w:lang w:val="es-ES" w:eastAsia="zh-CN"/>
        </w:rPr>
        <w:t>POLÍTICO, MOVIMIENTO CIUDADANO</w:t>
      </w:r>
      <w:r w:rsidR="00B346F8" w:rsidRPr="00E74AA7">
        <w:rPr>
          <w:rFonts w:ascii="Arial" w:eastAsia="SimSun" w:hAnsi="Arial" w:cs="Arial"/>
          <w:b/>
          <w:lang w:val="es-ES" w:eastAsia="zh-CN"/>
        </w:rPr>
        <w:t xml:space="preserve"> </w:t>
      </w:r>
      <w:r w:rsidR="00704165" w:rsidRPr="00E74AA7">
        <w:rPr>
          <w:rFonts w:ascii="Arial" w:eastAsia="SimSun" w:hAnsi="Arial" w:cs="Arial"/>
          <w:b/>
          <w:lang w:val="es-ES" w:eastAsia="zh-CN"/>
        </w:rPr>
        <w:t>EN EL PROCESO ELECTORAL ORDINARIO 2017-2018.</w:t>
      </w:r>
      <w:r w:rsidR="00704165">
        <w:rPr>
          <w:rFonts w:ascii="Arial" w:eastAsia="SimSun" w:hAnsi="Arial" w:cs="Arial"/>
          <w:b/>
          <w:lang w:val="es-ES" w:eastAsia="zh-CN"/>
        </w:rPr>
        <w:t xml:space="preserve"> </w:t>
      </w:r>
    </w:p>
    <w:p w:rsidR="00295720" w:rsidRDefault="00295720" w:rsidP="00195210">
      <w:pPr>
        <w:spacing w:after="0" w:line="276" w:lineRule="auto"/>
        <w:ind w:left="-426" w:right="-660"/>
        <w:jc w:val="both"/>
        <w:rPr>
          <w:rFonts w:ascii="Arial" w:eastAsia="SimSun" w:hAnsi="Arial" w:cs="Arial"/>
          <w:b/>
          <w:lang w:val="es-ES" w:eastAsia="zh-CN"/>
        </w:rPr>
      </w:pPr>
    </w:p>
    <w:p w:rsidR="00A531F3" w:rsidRDefault="00A531F3" w:rsidP="00195210">
      <w:pPr>
        <w:spacing w:after="0" w:line="276" w:lineRule="auto"/>
        <w:ind w:left="-426" w:right="-660"/>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99572E" w:rsidRDefault="0099572E" w:rsidP="00195210">
      <w:pPr>
        <w:spacing w:after="0" w:line="276" w:lineRule="auto"/>
        <w:ind w:left="-426" w:right="-660"/>
        <w:jc w:val="center"/>
        <w:rPr>
          <w:rFonts w:ascii="Arial" w:eastAsia="SimSun" w:hAnsi="Arial" w:cs="Arial"/>
          <w:b/>
          <w:lang w:val="es-ES" w:eastAsia="zh-CN"/>
        </w:rPr>
      </w:pP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195210">
      <w:pPr>
        <w:spacing w:after="0" w:line="276" w:lineRule="auto"/>
        <w:ind w:left="-426" w:right="-660"/>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D7768F" w:rsidRPr="00D7768F" w:rsidRDefault="00D7768F" w:rsidP="00195210">
      <w:pPr>
        <w:spacing w:after="0" w:line="240" w:lineRule="auto"/>
        <w:ind w:left="-426" w:right="-660"/>
        <w:jc w:val="both"/>
        <w:rPr>
          <w:rFonts w:ascii="Arial" w:eastAsia="SimSun" w:hAnsi="Arial" w:cs="Arial"/>
          <w:b/>
          <w:sz w:val="18"/>
          <w:szCs w:val="18"/>
          <w:lang w:eastAsia="zh-CN"/>
        </w:rPr>
      </w:pPr>
      <w:r w:rsidRPr="00D7768F">
        <w:rPr>
          <w:rFonts w:ascii="Arial" w:eastAsia="SimSun" w:hAnsi="Arial" w:cs="Arial"/>
          <w:b/>
          <w:sz w:val="18"/>
          <w:szCs w:val="18"/>
          <w:lang w:val="es-ES" w:eastAsia="zh-CN"/>
        </w:rPr>
        <w:t xml:space="preserve">Lineamientos para garantizar el cumplimiento del Principio de Paridad de Género: </w:t>
      </w:r>
      <w:r w:rsidRPr="00D7768F">
        <w:rPr>
          <w:rFonts w:ascii="Arial" w:eastAsia="SimSun" w:hAnsi="Arial" w:cs="Arial"/>
          <w:i/>
          <w:sz w:val="18"/>
          <w:szCs w:val="18"/>
          <w:lang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195210">
      <w:pPr>
        <w:spacing w:after="0" w:line="276" w:lineRule="auto"/>
        <w:ind w:left="-426" w:right="-660"/>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b/>
          <w:lang w:val="es-ES" w:eastAsia="es-ES"/>
        </w:rPr>
        <w:t xml:space="preserve">I.- </w:t>
      </w:r>
      <w:r w:rsidRPr="005D22D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5D22D9">
        <w:rPr>
          <w:rFonts w:ascii="Arial" w:eastAsia="Times New Roman" w:hAnsi="Arial" w:cs="Arial"/>
          <w:i/>
          <w:lang w:val="es-ES" w:eastAsia="es-ES"/>
        </w:rPr>
        <w:t>LGIPE</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LGPP</w:t>
      </w:r>
      <w:r w:rsidRPr="005D22D9">
        <w:rPr>
          <w:rFonts w:ascii="Arial" w:eastAsia="Times New Roman" w:hAnsi="Arial" w:cs="Arial"/>
          <w:lang w:val="es-ES" w:eastAsia="es-ES"/>
        </w:rPr>
        <w:t>; y que en su artículo transitorio décimo primero establece que las</w:t>
      </w:r>
      <w:r w:rsidRPr="005D22D9">
        <w:rPr>
          <w:rFonts w:ascii="Arial" w:eastAsia="Times New Roman" w:hAnsi="Arial" w:cs="Arial"/>
          <w:i/>
          <w:lang w:val="es-ES_tradnl" w:eastAsia="es-ES"/>
        </w:rPr>
        <w:t xml:space="preserve"> </w:t>
      </w:r>
      <w:r w:rsidRPr="005D22D9">
        <w:rPr>
          <w:rFonts w:ascii="Arial" w:eastAsia="Times New Roman" w:hAnsi="Arial" w:cs="Arial"/>
          <w:lang w:val="es-ES_tradnl" w:eastAsia="es-ES"/>
        </w:rPr>
        <w:t>elecciones ordinarias federales y locales que se verifiquen en el año 2018 se llevarán a cabo el primer domingo de julio.</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lang w:val="es-ES_tradnl" w:eastAsia="es-E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II.- </w:t>
      </w:r>
      <w:r w:rsidRPr="005D22D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5D22D9">
        <w:rPr>
          <w:rFonts w:ascii="Arial" w:eastAsia="Times New Roman" w:hAnsi="Arial" w:cs="Arial"/>
          <w:i/>
          <w:lang w:val="es-ES" w:eastAsia="es-ES"/>
        </w:rPr>
        <w:t xml:space="preserve"> </w:t>
      </w:r>
      <w:r w:rsidRPr="005D22D9">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III.- </w:t>
      </w:r>
      <w:r w:rsidRPr="005D22D9">
        <w:rPr>
          <w:rFonts w:ascii="Arial" w:eastAsia="Times New Roman" w:hAnsi="Arial" w:cs="Arial"/>
          <w:lang w:val="es-ES" w:eastAsia="es-ES"/>
        </w:rPr>
        <w:t xml:space="preserve">El treinta y uno de mayo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xml:space="preserve">, fue publicado en el Diario Oficial del Gobierno del Estado el Decreto 490/2017, por el que se modifica la </w:t>
      </w:r>
      <w:r w:rsidRPr="005D22D9">
        <w:rPr>
          <w:rFonts w:ascii="Arial" w:eastAsia="Times New Roman" w:hAnsi="Arial" w:cs="Arial"/>
          <w:i/>
          <w:lang w:val="es-ES" w:eastAsia="es-ES"/>
        </w:rPr>
        <w:t>LIPEEY</w:t>
      </w:r>
      <w:r w:rsidRPr="005D22D9">
        <w:rPr>
          <w:rFonts w:ascii="Arial" w:eastAsia="Times New Roman" w:hAnsi="Arial" w:cs="Arial"/>
          <w:lang w:val="es-ES" w:eastAsia="es-ES"/>
        </w:rPr>
        <w:t xml:space="preserve">, la </w:t>
      </w:r>
      <w:r w:rsidRPr="005D22D9">
        <w:rPr>
          <w:rFonts w:ascii="Arial" w:eastAsia="Times New Roman" w:hAnsi="Arial" w:cs="Arial"/>
          <w:i/>
          <w:lang w:val="es-ES" w:eastAsia="es-ES"/>
        </w:rPr>
        <w:t>LPPEY</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Ley del Sistema de Medios de Impugnación en Materia Electoral del Estado de Yucatán</w:t>
      </w:r>
      <w:r w:rsidRPr="005D22D9">
        <w:rPr>
          <w:rFonts w:ascii="Arial" w:eastAsia="Times New Roman" w:hAnsi="Arial" w:cs="Arial"/>
          <w:lang w:val="es-ES" w:eastAsia="es-ES"/>
        </w:rPr>
        <w:t>.</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IV.- </w:t>
      </w:r>
      <w:r w:rsidRPr="005D22D9">
        <w:rPr>
          <w:rFonts w:ascii="Arial" w:eastAsia="Times New Roman" w:hAnsi="Arial" w:cs="Arial"/>
          <w:lang w:val="es-ES" w:eastAsia="es-ES"/>
        </w:rPr>
        <w:t xml:space="preserve">El seis de septiembre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el Consejo General de este Instituto celebró la sesión de Declaración de inicio del Proceso Electoral Ordinario 2017-2018, para elegir al Gobernador del Estado, Diputados y Regidores.</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val="es-ES" w:eastAsia="es-ES"/>
        </w:rPr>
        <w:t xml:space="preserve">V.- </w:t>
      </w:r>
      <w:r w:rsidRPr="005D22D9">
        <w:rPr>
          <w:rFonts w:ascii="Arial" w:eastAsia="Times New Roman" w:hAnsi="Arial" w:cs="Arial"/>
          <w:lang w:val="es-ES" w:eastAsia="es-ES"/>
        </w:rPr>
        <w:t>El ocho de septiembre del año dos mil diecisiete, se firmó el Convenio de Coordinación y Colaboración entre</w:t>
      </w:r>
      <w:r w:rsidRPr="005D22D9">
        <w:rPr>
          <w:rFonts w:ascii="Arial" w:eastAsia="Times New Roman" w:hAnsi="Arial" w:cs="Arial"/>
          <w:bCs/>
          <w:lang w:val="es-ES" w:eastAsia="es-E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eastAsia="es-ES"/>
        </w:rPr>
        <w:t xml:space="preserve">VI.- </w:t>
      </w:r>
      <w:r w:rsidRPr="005D22D9">
        <w:rPr>
          <w:rFonts w:ascii="Arial" w:eastAsia="Times New Roman" w:hAnsi="Arial" w:cs="Arial"/>
          <w:lang w:eastAsia="es-ES"/>
        </w:rPr>
        <w:t xml:space="preserve">Mediante Acuerdo </w:t>
      </w:r>
      <w:r w:rsidRPr="005D22D9">
        <w:rPr>
          <w:rFonts w:ascii="Arial" w:eastAsia="Times New Roman" w:hAnsi="Arial" w:cs="Arial"/>
          <w:b/>
          <w:lang w:eastAsia="es-ES"/>
        </w:rPr>
        <w:t>C.G.-034/2017</w:t>
      </w:r>
      <w:r w:rsidRPr="005D22D9">
        <w:rPr>
          <w:rFonts w:ascii="Arial" w:eastAsia="Times New Roman" w:hAnsi="Arial" w:cs="Arial"/>
          <w:lang w:eastAsia="es-E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6F7C83"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w:t>
      </w:r>
      <w:r w:rsidR="005D22D9" w:rsidRPr="005D22D9">
        <w:rPr>
          <w:rFonts w:ascii="Arial" w:eastAsia="Times New Roman" w:hAnsi="Arial" w:cs="Arial"/>
          <w:b/>
          <w:lang w:val="es-ES" w:eastAsia="es-ES"/>
        </w:rPr>
        <w:t xml:space="preserve">II.- </w:t>
      </w:r>
      <w:r w:rsidR="005D22D9" w:rsidRPr="005D22D9">
        <w:rPr>
          <w:rFonts w:ascii="Arial" w:eastAsia="Times New Roman" w:hAnsi="Arial" w:cs="Arial"/>
          <w:lang w:val="es-ES" w:eastAsia="es-ES"/>
        </w:rPr>
        <w:t xml:space="preserve">Mediante Acuerdo </w:t>
      </w:r>
      <w:r w:rsidR="005D22D9" w:rsidRPr="005D22D9">
        <w:rPr>
          <w:rFonts w:ascii="Arial" w:eastAsia="Times New Roman" w:hAnsi="Arial" w:cs="Arial"/>
          <w:b/>
          <w:lang w:val="es-ES" w:eastAsia="es-ES"/>
        </w:rPr>
        <w:t>C.G.-167/2017</w:t>
      </w:r>
      <w:r w:rsidR="005D22D9" w:rsidRPr="005D22D9">
        <w:rPr>
          <w:rFonts w:ascii="Arial" w:eastAsia="Times New Roman" w:hAnsi="Arial" w:cs="Arial"/>
          <w:lang w:val="es-ES" w:eastAsia="es-ES"/>
        </w:rPr>
        <w:t xml:space="preserve"> de fecha trece de octubre del año dos mil diecisiete, el Consejo General de este Instituto aprobó la propuesta de distribución de tiempos y pauta para la transmisión en radio y televisión de los mensajes de los partidos políticos o coaliciones y candidatos independientes, dentro de las Campañas Electorales Locales que se llevarán a cabo en el Estado de Yucatán durante el Proceso Electoral Ordinario 2017-2018.</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Default="006F7C83"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VIII</w:t>
      </w:r>
      <w:r w:rsidR="005D22D9" w:rsidRPr="005D22D9">
        <w:rPr>
          <w:rFonts w:ascii="Arial" w:eastAsia="Times New Roman" w:hAnsi="Arial" w:cs="Arial"/>
          <w:b/>
          <w:lang w:val="es-ES" w:eastAsia="es-ES"/>
        </w:rPr>
        <w:t xml:space="preserve">.- </w:t>
      </w:r>
      <w:r w:rsidR="005D22D9" w:rsidRPr="005D22D9">
        <w:rPr>
          <w:rFonts w:ascii="Arial" w:eastAsia="Times New Roman" w:hAnsi="Arial" w:cs="Arial"/>
          <w:lang w:val="es-ES" w:eastAsia="es-ES"/>
        </w:rPr>
        <w:t xml:space="preserve">El Consejo General de este Instituto emitió el Acuerdo </w:t>
      </w:r>
      <w:r w:rsidR="005D22D9" w:rsidRPr="005D22D9">
        <w:rPr>
          <w:rFonts w:ascii="Arial" w:eastAsia="Times New Roman" w:hAnsi="Arial" w:cs="Arial"/>
          <w:b/>
          <w:lang w:val="es-ES" w:eastAsia="es-ES"/>
        </w:rPr>
        <w:t>C.G.-171/2017</w:t>
      </w:r>
      <w:r w:rsidR="005D22D9" w:rsidRPr="005D22D9">
        <w:rPr>
          <w:rFonts w:ascii="Arial" w:eastAsia="Times New Roman" w:hAnsi="Arial" w:cs="Arial"/>
          <w:lang w:val="es-ES" w:eastAsia="es-ES"/>
        </w:rPr>
        <w:t xml:space="preserve"> de fecha veinte de octubre del año </w:t>
      </w:r>
      <w:r w:rsidR="00387375">
        <w:rPr>
          <w:rFonts w:ascii="Arial" w:eastAsia="Times New Roman" w:hAnsi="Arial" w:cs="Arial"/>
          <w:lang w:val="es-ES" w:eastAsia="es-ES"/>
        </w:rPr>
        <w:t>dos mil diecisiete</w:t>
      </w:r>
      <w:r w:rsidR="005D22D9" w:rsidRPr="005D22D9">
        <w:rPr>
          <w:rFonts w:ascii="Arial" w:eastAsia="Times New Roman" w:hAnsi="Arial" w:cs="Arial"/>
          <w:lang w:val="es-ES" w:eastAsia="es-E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F20FA7" w:rsidRDefault="00F20FA7" w:rsidP="005D22D9">
      <w:pPr>
        <w:spacing w:after="0" w:line="276" w:lineRule="auto"/>
        <w:ind w:left="-425" w:right="-660"/>
        <w:jc w:val="both"/>
        <w:rPr>
          <w:rFonts w:ascii="Arial" w:eastAsia="Times New Roman" w:hAnsi="Arial" w:cs="Arial"/>
          <w:lang w:val="es-ES" w:eastAsia="es-ES"/>
        </w:rPr>
      </w:pPr>
    </w:p>
    <w:p w:rsidR="00F20FA7" w:rsidRPr="00090BA0" w:rsidRDefault="006F7C83" w:rsidP="00F20FA7">
      <w:pPr>
        <w:spacing w:after="0" w:line="276" w:lineRule="auto"/>
        <w:ind w:left="-426" w:right="-518"/>
        <w:jc w:val="both"/>
        <w:rPr>
          <w:rFonts w:ascii="Arial" w:hAnsi="Arial" w:cs="Arial"/>
          <w:bCs/>
          <w:lang w:val="es-ES"/>
        </w:rPr>
      </w:pPr>
      <w:r>
        <w:rPr>
          <w:rFonts w:ascii="Arial" w:hAnsi="Arial" w:cs="Arial"/>
          <w:b/>
          <w:bCs/>
        </w:rPr>
        <w:t>I</w:t>
      </w:r>
      <w:r w:rsidR="00F20FA7" w:rsidRPr="00090BA0">
        <w:rPr>
          <w:rFonts w:ascii="Arial" w:hAnsi="Arial" w:cs="Arial"/>
          <w:b/>
          <w:bCs/>
        </w:rPr>
        <w:t>X.-</w:t>
      </w:r>
      <w:r w:rsidR="00F20FA7" w:rsidRPr="00090BA0">
        <w:rPr>
          <w:rFonts w:ascii="Arial" w:hAnsi="Arial" w:cs="Arial"/>
          <w:bCs/>
        </w:rPr>
        <w:t xml:space="preserve"> El catorce de febrero del año dos mil dieciocho fue publicado en el Diario Oficial del Gobierno del Estado, el Decreto 589/2018 por el </w:t>
      </w:r>
      <w:r w:rsidR="00F20FA7" w:rsidRPr="00090BA0">
        <w:rPr>
          <w:rFonts w:ascii="Arial" w:hAnsi="Arial" w:cs="Arial"/>
          <w:bCs/>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4D3ABE">
        <w:rPr>
          <w:rFonts w:ascii="Arial" w:eastAsia="SimSun" w:hAnsi="Arial" w:cs="Arial"/>
          <w:lang w:val="es-ES" w:eastAsia="zh-CN"/>
        </w:rPr>
        <w:t>Que l</w:t>
      </w:r>
      <w:r w:rsidR="009956A0">
        <w:rPr>
          <w:rFonts w:ascii="Arial" w:eastAsia="SimSun" w:hAnsi="Arial" w:cs="Arial"/>
          <w:lang w:val="es-ES" w:eastAsia="zh-CN"/>
        </w:rPr>
        <w:t>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004D3ABE">
        <w:rPr>
          <w:rFonts w:ascii="Arial" w:eastAsia="SimSun" w:hAnsi="Arial" w:cs="Arial"/>
          <w:lang w:val="es-ES" w:eastAsia="zh-CN"/>
        </w:rPr>
        <w:t>Que</w:t>
      </w:r>
      <w:r w:rsidR="004D3ABE" w:rsidRPr="00A531F3">
        <w:rPr>
          <w:rFonts w:ascii="Arial" w:eastAsia="SimSun" w:hAnsi="Arial" w:cs="Arial"/>
          <w:lang w:val="es-ES" w:eastAsia="zh-CN"/>
        </w:rPr>
        <w:t xml:space="preserve"> </w:t>
      </w:r>
      <w:r w:rsidR="004D3ABE">
        <w:rPr>
          <w:rFonts w:ascii="Arial" w:eastAsia="SimSun" w:hAnsi="Arial" w:cs="Arial"/>
          <w:lang w:val="es-ES" w:eastAsia="zh-CN"/>
        </w:rPr>
        <w:t>e</w:t>
      </w:r>
      <w:r w:rsidRPr="00A531F3">
        <w:rPr>
          <w:rFonts w:ascii="Arial" w:eastAsia="SimSun" w:hAnsi="Arial" w:cs="Arial"/>
          <w:lang w:val="es-ES" w:eastAsia="zh-CN"/>
        </w:rPr>
        <w:t xml:space="preserv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lastRenderedPageBreak/>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4D3ABE">
        <w:rPr>
          <w:rFonts w:ascii="Arial" w:eastAsia="SimSun" w:hAnsi="Arial" w:cs="Arial"/>
          <w:lang w:val="es-ES" w:eastAsia="zh-CN"/>
        </w:rPr>
        <w:t>Que</w:t>
      </w:r>
      <w:r w:rsidR="004D3ABE" w:rsidRPr="00A531F3">
        <w:rPr>
          <w:rFonts w:ascii="Arial" w:eastAsia="SimSun" w:hAnsi="Arial" w:cs="Arial"/>
          <w:lang w:val="es-ES" w:eastAsia="zh-CN"/>
        </w:rPr>
        <w:t xml:space="preserve"> </w:t>
      </w:r>
      <w:r w:rsidR="004D3ABE">
        <w:rPr>
          <w:rFonts w:ascii="Arial" w:eastAsia="SimSun" w:hAnsi="Arial" w:cs="Arial"/>
          <w:lang w:val="es-ES" w:eastAsia="zh-CN"/>
        </w:rPr>
        <w:t>e</w:t>
      </w:r>
      <w:r w:rsidR="004B3131" w:rsidRPr="00A531F3">
        <w:rPr>
          <w:rFonts w:ascii="Arial" w:eastAsia="SimSun" w:hAnsi="Arial" w:cs="Arial"/>
          <w:lang w:val="es-ES" w:eastAsia="zh-CN"/>
        </w:rPr>
        <w:t xml:space="preserv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lastRenderedPageBreak/>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b/>
          <w:lang w:val="es-ES" w:eastAsia="zh-CN"/>
        </w:rPr>
        <w:t>1</w:t>
      </w:r>
      <w:r>
        <w:rPr>
          <w:rFonts w:ascii="Arial" w:eastAsia="SimSun" w:hAnsi="Arial" w:cs="Arial"/>
          <w:b/>
          <w:lang w:val="es-ES" w:eastAsia="zh-CN"/>
        </w:rPr>
        <w:t>2</w:t>
      </w:r>
      <w:r w:rsidRPr="00C1239C">
        <w:rPr>
          <w:rFonts w:ascii="Arial" w:eastAsia="SimSun" w:hAnsi="Arial" w:cs="Arial"/>
          <w:b/>
          <w:lang w:val="es-ES" w:eastAsia="zh-CN"/>
        </w:rPr>
        <w:t>.-</w:t>
      </w:r>
      <w:r w:rsidRPr="00C1239C">
        <w:rPr>
          <w:rFonts w:ascii="Arial" w:eastAsia="SimSun" w:hAnsi="Arial" w:cs="Arial"/>
          <w:lang w:val="es-ES" w:eastAsia="zh-CN"/>
        </w:rPr>
        <w:t xml:space="preserve"> Que el artículo 273 del RE señala que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En caso que algún registro se modifique o revoque por mandato de la autoridad jurisdiccional electoral, el INE o el OPL, según corresponda, deberán realizar las modificaciones necesarias en el sistema, en un plazo que no exceda las veinticuatro horas posteriores a que el Consejo General u Órgano Superior de Dirección respectivo, resuelva lo conducente.</w:t>
      </w:r>
    </w:p>
    <w:p w:rsidR="00C1239C" w:rsidRDefault="00C1239C" w:rsidP="00ED45CD">
      <w:pPr>
        <w:spacing w:after="0" w:line="276" w:lineRule="auto"/>
        <w:ind w:left="-425" w:right="-660"/>
        <w:jc w:val="both"/>
        <w:rPr>
          <w:rFonts w:ascii="Arial" w:eastAsia="SimSun" w:hAnsi="Arial" w:cs="Arial"/>
          <w:lang w:val="es-ES" w:eastAsia="zh-CN"/>
        </w:rPr>
      </w:pPr>
    </w:p>
    <w:p w:rsidR="00C1239C" w:rsidRPr="00C1239C" w:rsidRDefault="00820E49" w:rsidP="00C1239C">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3</w:t>
      </w:r>
      <w:r w:rsidRPr="00D270FB">
        <w:rPr>
          <w:rFonts w:ascii="Arial" w:eastAsia="SimSun" w:hAnsi="Arial" w:cs="Arial"/>
          <w:b/>
          <w:lang w:val="es-ES" w:eastAsia="zh-CN"/>
        </w:rPr>
        <w:t>.-</w:t>
      </w:r>
      <w:r>
        <w:rPr>
          <w:rFonts w:ascii="Arial" w:eastAsia="SimSun" w:hAnsi="Arial" w:cs="Arial"/>
          <w:lang w:val="es-ES" w:eastAsia="zh-CN"/>
        </w:rPr>
        <w:t xml:space="preserve"> </w:t>
      </w:r>
      <w:r w:rsidR="00C1239C" w:rsidRPr="00C1239C">
        <w:rPr>
          <w:rFonts w:ascii="Arial" w:eastAsia="SimSun" w:hAnsi="Arial" w:cs="Arial"/>
          <w:lang w:val="es-ES" w:eastAsia="zh-CN"/>
        </w:rPr>
        <w:t xml:space="preserve">Que el artículo 281 del RE señala que en elecciones federales y locales, ordinarias y extraordinarias, además de cumplir con los requisitos, trámites y procedimiento en materia de registro </w:t>
      </w:r>
      <w:r w:rsidR="00C1239C" w:rsidRPr="00C1239C">
        <w:rPr>
          <w:rFonts w:ascii="Arial" w:eastAsia="SimSun" w:hAnsi="Arial" w:cs="Arial"/>
          <w:lang w:val="es-ES" w:eastAsia="zh-CN"/>
        </w:rPr>
        <w:lastRenderedPageBreak/>
        <w:t>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Por su parte, el numeral 9, señala que los candidatos que soliciten se incluya su sobrenombre, deberán hacerlo del conocimiento al Instituto u OPL mediante escrito privado.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lastRenderedPageBreak/>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761F30" w:rsidRDefault="00761F30" w:rsidP="00ED45CD">
      <w:pPr>
        <w:spacing w:after="0" w:line="276" w:lineRule="auto"/>
        <w:ind w:left="-425" w:right="-660"/>
        <w:jc w:val="both"/>
        <w:rPr>
          <w:rFonts w:ascii="Arial" w:eastAsia="SimSun" w:hAnsi="Arial" w:cs="Arial"/>
          <w:b/>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4</w:t>
      </w:r>
      <w:r w:rsidRPr="00D270FB">
        <w:rPr>
          <w:rFonts w:ascii="Arial" w:eastAsia="SimSun" w:hAnsi="Arial" w:cs="Arial"/>
          <w:b/>
          <w:lang w:val="es-ES" w:eastAsia="zh-CN"/>
        </w:rPr>
        <w:t>.-</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w:t>
      </w:r>
      <w:r w:rsidR="00C1239C">
        <w:rPr>
          <w:rFonts w:ascii="Arial" w:eastAsia="SimSun" w:hAnsi="Arial" w:cs="Arial"/>
          <w:b/>
          <w:lang w:val="es-ES" w:eastAsia="zh-CN"/>
        </w:rPr>
        <w:t>5</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16.-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17</w:t>
      </w:r>
      <w:r w:rsidR="006133EE" w:rsidRPr="006133EE">
        <w:rPr>
          <w:rFonts w:ascii="Arial" w:eastAsia="SimSun" w:hAnsi="Arial" w:cs="Arial"/>
          <w:b/>
          <w:lang w:val="es-ES" w:eastAsia="zh-CN"/>
        </w:rPr>
        <w:t xml:space="preserve">.- </w:t>
      </w:r>
      <w:r w:rsidR="004D3ABE">
        <w:rPr>
          <w:rFonts w:ascii="Arial" w:eastAsia="SimSun" w:hAnsi="Arial" w:cs="Arial"/>
          <w:lang w:val="es-ES" w:eastAsia="zh-CN"/>
        </w:rPr>
        <w:t>Que</w:t>
      </w:r>
      <w:r w:rsidR="004D3ABE" w:rsidRPr="006133EE">
        <w:rPr>
          <w:rFonts w:ascii="Arial" w:eastAsia="SimSun" w:hAnsi="Arial" w:cs="Arial"/>
          <w:lang w:val="es-ES" w:eastAsia="zh-CN"/>
        </w:rPr>
        <w:t xml:space="preserve"> </w:t>
      </w:r>
      <w:r w:rsidR="004D3ABE">
        <w:rPr>
          <w:rFonts w:ascii="Arial" w:eastAsia="SimSun" w:hAnsi="Arial" w:cs="Arial"/>
          <w:lang w:val="es-ES" w:eastAsia="zh-CN"/>
        </w:rPr>
        <w:t>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w:t>
      </w:r>
      <w:r w:rsidR="006133EE" w:rsidRPr="006133EE">
        <w:rPr>
          <w:rFonts w:ascii="Arial" w:eastAsia="SimSun" w:hAnsi="Arial" w:cs="Arial"/>
          <w:lang w:val="es-ES" w:eastAsia="zh-CN"/>
        </w:rPr>
        <w:lastRenderedPageBreak/>
        <w:t>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18.-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Pr>
          <w:rFonts w:ascii="Arial" w:eastAsia="Times New Roman" w:hAnsi="Arial" w:cs="Arial"/>
          <w:lang w:val="es-ES_tradnl" w:eastAsia="es-ES"/>
        </w:rPr>
        <w:t>20</w:t>
      </w:r>
      <w:r w:rsidRPr="00D270FB">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CPEY</w:t>
      </w:r>
      <w:r w:rsidRPr="00D270FB">
        <w:rPr>
          <w:rFonts w:ascii="Arial" w:eastAsia="Times New Roman" w:hAnsi="Arial" w:cs="Arial"/>
          <w:lang w:val="es-ES_tradnl" w:eastAsia="es-ES"/>
        </w:rPr>
        <w:t xml:space="preserve"> señala que </w:t>
      </w:r>
      <w:r>
        <w:rPr>
          <w:rFonts w:ascii="Arial" w:eastAsia="Times New Roman" w:hAnsi="Arial" w:cs="Arial"/>
          <w:lang w:val="es-ES_tradnl" w:eastAsia="es-ES"/>
        </w:rPr>
        <w:t>e</w:t>
      </w:r>
      <w:r w:rsidRPr="00E84E87">
        <w:rPr>
          <w:rFonts w:ascii="Arial" w:eastAsia="Times New Roman" w:hAnsi="Arial" w:cs="Arial"/>
          <w:lang w:val="es-ES_tradnl" w:eastAsia="es-ES"/>
        </w:rPr>
        <w:t xml:space="preserve">l Congreso del Estado de Yucatán se compondrá de veinticinco Diputados electos popularmente cada tres años, de los cuales, quince serán electos por el principio de mayoría relativa y los restantes, por el de representación proporcional, mediante el procedimiento que </w:t>
      </w:r>
      <w:smartTag w:uri="urn:schemas-microsoft-com:office:smarttags" w:element="PersonName">
        <w:smartTagPr>
          <w:attr w:name="ProductID" w:val="la Ley"/>
        </w:smartTagPr>
        <w:r w:rsidRPr="00E84E87">
          <w:rPr>
            <w:rFonts w:ascii="Arial" w:eastAsia="Times New Roman" w:hAnsi="Arial" w:cs="Arial"/>
            <w:lang w:val="es-ES_tradnl" w:eastAsia="es-ES"/>
          </w:rPr>
          <w:t>la Ley</w:t>
        </w:r>
      </w:smartTag>
      <w:r w:rsidRPr="00E84E87">
        <w:rPr>
          <w:rFonts w:ascii="Arial" w:eastAsia="Times New Roman" w:hAnsi="Arial" w:cs="Arial"/>
          <w:lang w:val="es-ES_tradnl" w:eastAsia="es-ES"/>
        </w:rPr>
        <w:t xml:space="preserve"> establezca. Por cada Diputado Propietario de mayoría relativa, se elegirá un Suplente.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La ley determinará la forma de establecer la demarcación territorial de los distritos electorales uninominales.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E84E87" w:rsidRDefault="00E84E87" w:rsidP="00E84E87">
      <w:pPr>
        <w:spacing w:after="0" w:line="276" w:lineRule="auto"/>
        <w:ind w:left="-426" w:right="-660"/>
        <w:jc w:val="both"/>
        <w:rPr>
          <w:rFonts w:ascii="Arial" w:eastAsia="Times New Roman" w:hAnsi="Arial" w:cs="Arial"/>
          <w:sz w:val="24"/>
          <w:szCs w:val="24"/>
          <w:lang w:val="es-ES"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19.- </w:t>
      </w:r>
      <w:r>
        <w:rPr>
          <w:rFonts w:ascii="Arial" w:eastAsia="Times New Roman" w:hAnsi="Arial" w:cs="Arial"/>
          <w:lang w:val="es-ES_tradnl" w:eastAsia="es-ES"/>
        </w:rPr>
        <w:t xml:space="preserve">Que el artículo 22 de la </w:t>
      </w:r>
      <w:r w:rsidRPr="00387375">
        <w:rPr>
          <w:rFonts w:ascii="Arial" w:eastAsia="Times New Roman" w:hAnsi="Arial" w:cs="Arial"/>
          <w:i/>
          <w:lang w:val="es-ES_tradnl" w:eastAsia="es-ES"/>
        </w:rPr>
        <w:t>CPEY</w:t>
      </w:r>
      <w:r>
        <w:rPr>
          <w:rFonts w:ascii="Arial" w:eastAsia="Times New Roman" w:hAnsi="Arial" w:cs="Arial"/>
          <w:lang w:val="es-ES_tradnl" w:eastAsia="es-ES"/>
        </w:rPr>
        <w:t xml:space="preserve"> señala que, </w:t>
      </w:r>
      <w:r w:rsidR="00C1239C">
        <w:rPr>
          <w:rFonts w:ascii="Arial" w:eastAsia="Times New Roman" w:hAnsi="Arial" w:cs="Arial"/>
          <w:lang w:val="es-ES_tradnl" w:eastAsia="es-ES"/>
        </w:rPr>
        <w:t>p</w:t>
      </w:r>
      <w:r w:rsidRPr="00E84E87">
        <w:rPr>
          <w:rFonts w:ascii="Arial" w:eastAsia="Times New Roman" w:hAnsi="Arial" w:cs="Arial"/>
          <w:lang w:val="es-ES_tradnl" w:eastAsia="es-ES"/>
        </w:rPr>
        <w:t>ara ser Diputado, se requiere:</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w:t>
      </w:r>
      <w:r w:rsidRPr="00E84E87">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II.-</w:t>
      </w:r>
      <w:r w:rsidRPr="00E84E87">
        <w:rPr>
          <w:rFonts w:ascii="Arial" w:eastAsia="Times New Roman" w:hAnsi="Arial" w:cs="Arial"/>
          <w:i/>
          <w:sz w:val="18"/>
          <w:szCs w:val="18"/>
          <w:lang w:val="es-ES_tradnl" w:eastAsia="es-ES"/>
        </w:rPr>
        <w:t xml:space="preserve"> Tener veintiún años cumplidos 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bCs/>
          <w:i/>
          <w:sz w:val="18"/>
          <w:szCs w:val="18"/>
          <w:lang w:val="es-ES_tradnl" w:eastAsia="es-ES"/>
        </w:rPr>
        <w:t xml:space="preserve">III.- </w:t>
      </w:r>
      <w:r w:rsidRPr="00E84E87">
        <w:rPr>
          <w:rFonts w:ascii="Arial" w:eastAsia="Times New Roman" w:hAnsi="Arial" w:cs="Arial"/>
          <w:i/>
          <w:sz w:val="18"/>
          <w:szCs w:val="18"/>
          <w:lang w:val="es-ES_tradnl"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IV.-</w:t>
      </w:r>
      <w:r w:rsidRPr="00E84E87">
        <w:rPr>
          <w:rFonts w:ascii="Arial" w:eastAsia="Times New Roman" w:hAnsi="Arial" w:cs="Arial"/>
          <w:i/>
          <w:sz w:val="18"/>
          <w:szCs w:val="18"/>
          <w:lang w:val="es-ES_tradnl" w:eastAsia="es-ES"/>
        </w:rPr>
        <w:t xml:space="preserve"> No estar en servicio activo en el Ejército Nacional, ni tener el mando de corporación policíaca, cuando menos durante los 90 días anteriores a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w:t>
      </w:r>
      <w:r w:rsidRPr="00E84E87">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w:t>
      </w:r>
      <w:r w:rsidRPr="00E84E87">
        <w:rPr>
          <w:rFonts w:ascii="Arial" w:eastAsia="Times New Roman" w:hAnsi="Arial" w:cs="Arial"/>
          <w:i/>
          <w:sz w:val="18"/>
          <w:szCs w:val="18"/>
          <w:lang w:val="es-ES_tradnl" w:eastAsia="es-ES"/>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 xml:space="preserve">VII.- </w:t>
      </w:r>
      <w:r w:rsidRPr="00E84E87">
        <w:rPr>
          <w:rFonts w:ascii="Arial" w:eastAsia="Times New Roman" w:hAnsi="Arial" w:cs="Arial"/>
          <w:i/>
          <w:sz w:val="18"/>
          <w:szCs w:val="18"/>
          <w:lang w:val="es-ES_tradnl" w:eastAsia="es-ES"/>
        </w:rPr>
        <w:t>No ser ministro de culto religioso alguno, salvo que se haya separado definitivamente 5 años antes del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VIII.-</w:t>
      </w:r>
      <w:r w:rsidRPr="00E84E87">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IX</w:t>
      </w:r>
      <w:r w:rsidRPr="00E84E87">
        <w:rPr>
          <w:rFonts w:ascii="Arial" w:eastAsia="Times New Roman" w:hAnsi="Arial" w:cs="Arial"/>
          <w:i/>
          <w:sz w:val="18"/>
          <w:szCs w:val="18"/>
          <w:lang w:val="es-ES_tradnl" w:eastAsia="es-ES"/>
        </w:rPr>
        <w:t>.- Se Deroga.</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X.-</w:t>
      </w:r>
      <w:r w:rsidRPr="00E84E87">
        <w:rPr>
          <w:rFonts w:ascii="Arial" w:eastAsia="Times New Roman" w:hAnsi="Arial" w:cs="Arial"/>
          <w:i/>
          <w:sz w:val="18"/>
          <w:szCs w:val="18"/>
          <w:lang w:val="es-ES_tradnl" w:eastAsia="es-ES"/>
        </w:rPr>
        <w:t xml:space="preserve"> Estar inscrito en Registro Federal de Electores y contar con Credencial para Votar vigente.</w:t>
      </w:r>
    </w:p>
    <w:p w:rsidR="00E84E87" w:rsidRDefault="00E84E87" w:rsidP="00695F91">
      <w:pPr>
        <w:spacing w:after="0" w:line="276" w:lineRule="auto"/>
        <w:ind w:left="-426" w:right="-660"/>
        <w:jc w:val="both"/>
        <w:rPr>
          <w:rFonts w:ascii="Arial" w:eastAsia="Times New Roman" w:hAnsi="Arial" w:cs="Arial"/>
          <w:b/>
          <w:lang w:val="es-ES" w:eastAsia="es-ES"/>
        </w:rPr>
      </w:pPr>
    </w:p>
    <w:p w:rsidR="006133EE" w:rsidRPr="006133EE" w:rsidRDefault="00E84E8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20</w:t>
      </w:r>
      <w:r w:rsidR="006133EE" w:rsidRPr="006133EE">
        <w:rPr>
          <w:rFonts w:ascii="Arial" w:eastAsia="Times New Roman" w:hAnsi="Arial" w:cs="Arial"/>
          <w:b/>
          <w:lang w:val="es-ES" w:eastAsia="es-ES"/>
        </w:rPr>
        <w:t xml:space="preserve">.- </w:t>
      </w:r>
      <w:r w:rsidR="004D3ABE">
        <w:rPr>
          <w:rFonts w:ascii="Arial" w:eastAsia="SimSun" w:hAnsi="Arial" w:cs="Arial"/>
          <w:lang w:val="es-ES" w:eastAsia="zh-CN"/>
        </w:rPr>
        <w:t>Que</w:t>
      </w:r>
      <w:r w:rsidR="004D3ABE" w:rsidRPr="006133EE">
        <w:rPr>
          <w:rFonts w:ascii="Arial" w:eastAsia="Times New Roman" w:hAnsi="Arial" w:cs="Arial"/>
          <w:lang w:val="es-ES" w:eastAsia="es-ES"/>
        </w:rPr>
        <w:t xml:space="preserve"> </w:t>
      </w:r>
      <w:r w:rsidR="004D3AB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4D3ABE">
        <w:rPr>
          <w:rFonts w:ascii="Arial" w:eastAsia="SimSun" w:hAnsi="Arial" w:cs="Arial"/>
          <w:lang w:val="es-ES" w:eastAsia="zh-CN"/>
        </w:rPr>
        <w:t>Que</w:t>
      </w:r>
      <w:r w:rsidR="004D3ABE" w:rsidRPr="006133EE">
        <w:rPr>
          <w:rFonts w:ascii="Arial" w:eastAsia="Times New Roman" w:hAnsi="Arial" w:cs="Arial"/>
          <w:lang w:val="es-ES" w:eastAsia="es-ES"/>
        </w:rPr>
        <w:t xml:space="preserve"> </w:t>
      </w:r>
      <w:r w:rsidR="004D3AB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61F30" w:rsidRPr="006133EE" w:rsidRDefault="00761F30" w:rsidP="00695F91">
      <w:pPr>
        <w:spacing w:after="0" w:line="276" w:lineRule="auto"/>
        <w:ind w:left="-426" w:right="-660"/>
        <w:jc w:val="both"/>
        <w:rPr>
          <w:rFonts w:ascii="Arial" w:eastAsia="Times New Roman" w:hAnsi="Arial" w:cs="Arial"/>
          <w:lang w:val="es-ES" w:eastAsia="es-ES"/>
        </w:rPr>
      </w:pPr>
    </w:p>
    <w:p w:rsidR="00EC4426" w:rsidRPr="00EC442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2</w:t>
      </w:r>
      <w:r>
        <w:rPr>
          <w:rFonts w:ascii="Arial" w:eastAsia="Times New Roman" w:hAnsi="Arial" w:cs="Arial"/>
          <w:b/>
          <w:lang w:val="es-ES_tradnl" w:eastAsia="es-ES"/>
        </w:rPr>
        <w:t xml:space="preserve">.- </w:t>
      </w:r>
      <w:r w:rsidR="004D3ABE">
        <w:rPr>
          <w:rFonts w:ascii="Arial" w:eastAsia="SimSun" w:hAnsi="Arial" w:cs="Arial"/>
          <w:lang w:val="es-ES" w:eastAsia="zh-CN"/>
        </w:rPr>
        <w:t>Que</w:t>
      </w:r>
      <w:r w:rsidR="004D3ABE">
        <w:rPr>
          <w:rFonts w:ascii="Arial" w:eastAsia="Times New Roman" w:hAnsi="Arial" w:cs="Arial"/>
          <w:lang w:val="es-ES_tradnl" w:eastAsia="es-ES"/>
        </w:rPr>
        <w:t xml:space="preserve"> 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EC4426">
        <w:rPr>
          <w:rFonts w:ascii="Arial" w:eastAsia="Times New Roman" w:hAnsi="Arial" w:cs="Arial"/>
          <w:lang w:val="es-ES_tradnl" w:eastAsia="es-ES"/>
        </w:rPr>
        <w:t>7</w:t>
      </w:r>
      <w:r>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LIPEEY</w:t>
      </w:r>
      <w:r>
        <w:rPr>
          <w:rFonts w:ascii="Arial" w:eastAsia="Times New Roman" w:hAnsi="Arial" w:cs="Arial"/>
          <w:lang w:val="es-ES_tradnl" w:eastAsia="es-ES"/>
        </w:rPr>
        <w:t xml:space="preserve"> señala que </w:t>
      </w:r>
      <w:r w:rsidR="00EC4426">
        <w:rPr>
          <w:rFonts w:ascii="Arial" w:eastAsia="Times New Roman" w:hAnsi="Arial" w:cs="Arial"/>
          <w:lang w:val="es-ES_tradnl" w:eastAsia="es-ES"/>
        </w:rPr>
        <w:t>el</w:t>
      </w:r>
      <w:r w:rsidR="00EC4426" w:rsidRPr="00EC4426">
        <w:rPr>
          <w:rFonts w:ascii="Arial" w:eastAsia="Times New Roman" w:hAnsi="Arial" w:cs="Arial"/>
          <w:lang w:val="es-ES_tradnl" w:eastAsia="es-ES"/>
        </w:rPr>
        <w:t xml:space="preserve">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FE4866" w:rsidRPr="00FE4866" w:rsidRDefault="00FE4866"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C1239C">
        <w:rPr>
          <w:rFonts w:ascii="Arial" w:eastAsia="Times New Roman" w:hAnsi="Arial" w:cs="Arial"/>
          <w:b/>
          <w:lang w:val="es-ES" w:eastAsia="es-ES"/>
        </w:rPr>
        <w:t>4</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D3ABE">
        <w:rPr>
          <w:rFonts w:ascii="Arial" w:eastAsia="SimSun" w:hAnsi="Arial" w:cs="Arial"/>
          <w:lang w:val="es-ES" w:eastAsia="zh-CN"/>
        </w:rPr>
        <w:t>Que</w:t>
      </w:r>
      <w:r w:rsidR="004D3ABE" w:rsidRPr="006133EE">
        <w:rPr>
          <w:rFonts w:ascii="Arial" w:eastAsia="Times New Roman" w:hAnsi="Arial" w:cs="Arial"/>
          <w:lang w:val="es-ES" w:eastAsia="es-ES"/>
        </w:rPr>
        <w:t xml:space="preserve"> </w:t>
      </w:r>
      <w:r w:rsidR="004D3AB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D3ABE">
        <w:rPr>
          <w:rFonts w:ascii="Arial" w:eastAsia="SimSun" w:hAnsi="Arial" w:cs="Arial"/>
          <w:lang w:val="es-ES" w:eastAsia="zh-CN"/>
        </w:rPr>
        <w:t>Que</w:t>
      </w:r>
      <w:r w:rsidR="004D3ABE" w:rsidRPr="006133EE">
        <w:rPr>
          <w:rFonts w:ascii="Arial" w:eastAsia="Times New Roman" w:hAnsi="Arial" w:cs="Arial"/>
          <w:lang w:val="es-ES" w:eastAsia="es-ES"/>
        </w:rPr>
        <w:t xml:space="preserve"> </w:t>
      </w:r>
      <w:r w:rsidR="004D3AB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w:t>
      </w:r>
      <w:r w:rsidR="00C1239C">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EC4426"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w:t>
      </w:r>
      <w:r w:rsidR="006133EE" w:rsidRPr="006133EE">
        <w:rPr>
          <w:rFonts w:ascii="Arial" w:eastAsia="SimSun" w:hAnsi="Arial" w:cs="Arial"/>
          <w:lang w:val="es-ES" w:eastAsia="zh-CN"/>
        </w:rPr>
        <w:lastRenderedPageBreak/>
        <w:t>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C1239C"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453251">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453251" w:rsidRPr="00453251" w:rsidRDefault="00453251" w:rsidP="00453251">
      <w:pPr>
        <w:spacing w:after="0" w:line="240" w:lineRule="auto"/>
        <w:ind w:left="-426" w:right="-660"/>
        <w:jc w:val="both"/>
        <w:rPr>
          <w:rFonts w:ascii="Arial" w:eastAsia="SimSun" w:hAnsi="Arial" w:cs="Arial"/>
          <w:b/>
          <w:i/>
          <w:sz w:val="18"/>
          <w:szCs w:val="18"/>
          <w:lang w:val="es-ES_tradnl" w:eastAsia="zh-CN"/>
        </w:rPr>
      </w:pPr>
      <w:r w:rsidRPr="00453251">
        <w:rPr>
          <w:rFonts w:ascii="Arial" w:eastAsia="SimSun" w:hAnsi="Arial" w:cs="Arial"/>
          <w:b/>
          <w:i/>
          <w:sz w:val="18"/>
          <w:szCs w:val="18"/>
          <w:lang w:val="es-ES_tradnl" w:eastAsia="zh-CN"/>
        </w:rPr>
        <w:t xml:space="preserve">XXIII. </w:t>
      </w:r>
      <w:r w:rsidRPr="00453251">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C1239C">
        <w:rPr>
          <w:rFonts w:ascii="Arial" w:eastAsia="SimSun" w:hAnsi="Arial" w:cs="Arial"/>
          <w:b/>
          <w:lang w:val="es-ES" w:eastAsia="zh-CN"/>
        </w:rPr>
        <w:t>0</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C1239C">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32</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C1239C"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C1239C">
        <w:rPr>
          <w:rFonts w:ascii="Arial" w:eastAsia="SimSun" w:hAnsi="Arial" w:cs="Arial"/>
          <w:b/>
          <w:i/>
          <w:sz w:val="18"/>
          <w:szCs w:val="18"/>
          <w:lang w:val="es-ES_tradnl" w:eastAsia="zh-CN"/>
        </w:rPr>
        <w:t xml:space="preserve">a) </w:t>
      </w:r>
      <w:r w:rsidRPr="00C1239C">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C4426"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EC4426">
        <w:rPr>
          <w:rFonts w:ascii="Arial" w:eastAsia="SimSun" w:hAnsi="Arial" w:cs="Arial"/>
          <w:b/>
          <w:i/>
          <w:sz w:val="18"/>
          <w:szCs w:val="18"/>
          <w:u w:val="single"/>
          <w:lang w:val="es-ES_tradnl" w:eastAsia="zh-CN"/>
        </w:rPr>
        <w:t xml:space="preserve">b) </w:t>
      </w:r>
      <w:r w:rsidRPr="00EC4426">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33</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lastRenderedPageBreak/>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217 de la LIPEEY señala que los </w:t>
      </w:r>
      <w:r w:rsidR="00897C5B" w:rsidRPr="00897C5B">
        <w:rPr>
          <w:rFonts w:ascii="Arial" w:eastAsia="SimSun" w:hAnsi="Arial" w:cs="Arial"/>
          <w:lang w:val="es-ES_tradnl" w:eastAsia="zh-CN"/>
        </w:rPr>
        <w:t>plazos y órganos competentes para el registro de las candidaturas en el año de la elección son los siguientes: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I.</w:t>
      </w:r>
      <w:r w:rsidRPr="00897C5B">
        <w:rPr>
          <w:rFonts w:ascii="Arial" w:eastAsia="SimSun" w:hAnsi="Arial" w:cs="Arial"/>
          <w:lang w:val="es-ES_tradnl" w:eastAsia="zh-CN"/>
        </w:rPr>
        <w:t xml:space="preserve"> En el año de la elección en que se renueven el titular del Poder Ejecutivo, el Poder Legislativo y los Ayuntamientos, los candidatos serán registrados entre el 15 y el 22 de febrero, ante los siguientes órganos: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a) </w:t>
      </w:r>
      <w:r w:rsidRPr="00241719">
        <w:rPr>
          <w:rFonts w:ascii="Arial" w:eastAsia="SimSun" w:hAnsi="Arial" w:cs="Arial"/>
          <w:i/>
          <w:sz w:val="18"/>
          <w:szCs w:val="18"/>
          <w:lang w:val="es-ES_tradnl" w:eastAsia="zh-CN"/>
        </w:rPr>
        <w:t>Los candidatos a Gobernador, ante el Consejo General del Instituto;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Los candidatos a diputados de mayoría relativa, ante los consejos distritales;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c)</w:t>
      </w:r>
      <w:r w:rsidRPr="00241719">
        <w:rPr>
          <w:rFonts w:ascii="Arial" w:eastAsia="SimSun" w:hAnsi="Arial" w:cs="Arial"/>
          <w:i/>
          <w:sz w:val="18"/>
          <w:szCs w:val="18"/>
          <w:lang w:val="es-ES_tradnl" w:eastAsia="zh-CN"/>
        </w:rPr>
        <w:t xml:space="preserve"> Los candidatos a diputados por el principio de representación proporcional, ante el Consejo General del Instituto,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Los candidatos a regidores de los ayuntamientos por el principio de mayoría relativa y de representación proporcional, ante los consejos municipales correspondientes.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b/>
          <w:lang w:val="es-ES_tradnl" w:eastAsia="zh-CN"/>
        </w:rPr>
        <w:t>II.</w:t>
      </w:r>
      <w:r w:rsidRPr="00897C5B">
        <w:rPr>
          <w:rFonts w:ascii="Arial" w:eastAsia="SimSun" w:hAnsi="Arial" w:cs="Arial"/>
          <w:lang w:val="es-ES_tradnl" w:eastAsia="zh-CN"/>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5</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Que el artículo 218 de la LIPEEY señala que la solicitud de registro de candidaturas, se ajustará a las siguientes disposiciones: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 </w:t>
      </w:r>
      <w:r w:rsidRPr="00761F30">
        <w:rPr>
          <w:rFonts w:ascii="Arial" w:eastAsia="SimSun" w:hAnsi="Arial" w:cs="Arial"/>
          <w:bCs/>
          <w:i/>
          <w:sz w:val="18"/>
          <w:szCs w:val="18"/>
          <w:lang w:val="es-ES_tradnl" w:eastAsia="zh-CN"/>
        </w:rPr>
        <w:t>Deberá señalar los datos siguientes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El</w:t>
      </w:r>
      <w:r w:rsidRPr="00761F30">
        <w:rPr>
          <w:rFonts w:ascii="Arial" w:eastAsia="SimSun" w:hAnsi="Arial" w:cs="Arial"/>
          <w:b/>
          <w:bCs/>
          <w:i/>
          <w:sz w:val="18"/>
          <w:szCs w:val="18"/>
          <w:lang w:val="es-ES_tradnl" w:eastAsia="zh-CN"/>
        </w:rPr>
        <w:t xml:space="preserve"> </w:t>
      </w:r>
      <w:r w:rsidRPr="00761F30">
        <w:rPr>
          <w:rFonts w:ascii="Arial" w:eastAsia="SimSun" w:hAnsi="Arial" w:cs="Arial"/>
          <w:bCs/>
          <w:i/>
          <w:sz w:val="18"/>
          <w:szCs w:val="18"/>
          <w:lang w:val="es-ES_tradnl" w:eastAsia="zh-CN"/>
        </w:rPr>
        <w:t>apellido paterno, materno y nombre completo;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b) </w:t>
      </w:r>
      <w:r w:rsidRPr="00761F30">
        <w:rPr>
          <w:rFonts w:ascii="Arial" w:eastAsia="SimSun" w:hAnsi="Arial" w:cs="Arial"/>
          <w:bCs/>
          <w:i/>
          <w:sz w:val="18"/>
          <w:szCs w:val="18"/>
          <w:lang w:val="es-ES_tradnl" w:eastAsia="zh-CN"/>
        </w:rPr>
        <w:t>El cargo para el que se postule, especificando en cada caso, si se trata de candidato propietario o suplente,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El partido político o coalición que lo postule. </w:t>
      </w:r>
    </w:p>
    <w:p w:rsidR="00177EE9" w:rsidRPr="00761F30" w:rsidRDefault="00177EE9" w:rsidP="00761F30">
      <w:pPr>
        <w:widowControl w:val="0"/>
        <w:spacing w:after="0" w:line="240" w:lineRule="auto"/>
        <w:ind w:left="-426" w:right="-660"/>
        <w:jc w:val="both"/>
        <w:rPr>
          <w:rFonts w:ascii="Arial" w:eastAsia="SimSun" w:hAnsi="Arial" w:cs="Arial"/>
          <w:bCs/>
          <w:sz w:val="18"/>
          <w:szCs w:val="18"/>
          <w:lang w:val="es-ES"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II. </w:t>
      </w:r>
      <w:r w:rsidRPr="00761F30">
        <w:rPr>
          <w:rFonts w:ascii="Arial" w:eastAsia="SimSun" w:hAnsi="Arial" w:cs="Arial"/>
          <w:bCs/>
          <w:i/>
          <w:sz w:val="18"/>
          <w:szCs w:val="18"/>
          <w:lang w:val="es-ES_tradnl" w:eastAsia="zh-CN"/>
        </w:rPr>
        <w:t>La solicitud de registro deberá acompañarse con la siguiente documentación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Carta de declaración de aceptación de la candidatura suscrita por el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b)</w:t>
      </w:r>
      <w:r w:rsidRPr="00761F30">
        <w:rPr>
          <w:rFonts w:ascii="Arial" w:eastAsia="SimSun" w:hAnsi="Arial" w:cs="Arial"/>
          <w:bCs/>
          <w:i/>
          <w:sz w:val="18"/>
          <w:szCs w:val="18"/>
          <w:lang w:val="es-ES_tradnl" w:eastAsia="zh-CN"/>
        </w:rPr>
        <w:t xml:space="preserve"> Copia simple del acta de nacimiento;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Copia simple de la credencial para votar;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d)</w:t>
      </w:r>
      <w:r w:rsidRPr="00761F30">
        <w:rPr>
          <w:rFonts w:ascii="Arial" w:eastAsia="SimSun" w:hAnsi="Arial" w:cs="Arial"/>
          <w:bCs/>
          <w:i/>
          <w:sz w:val="18"/>
          <w:szCs w:val="18"/>
          <w:lang w:val="es-ES_tradnl" w:eastAsia="zh-CN"/>
        </w:rPr>
        <w:t xml:space="preserve"> El documento público o privado con el que acrediten la residencia respectiva;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 w:eastAsia="zh-CN"/>
        </w:rPr>
        <w:t>e)</w:t>
      </w:r>
      <w:r w:rsidRPr="00761F30">
        <w:rPr>
          <w:rFonts w:ascii="Arial" w:eastAsia="SimSun" w:hAnsi="Arial" w:cs="Arial"/>
          <w:bCs/>
          <w:i/>
          <w:sz w:val="18"/>
          <w:szCs w:val="18"/>
          <w:lang w:val="es-ES" w:eastAsia="zh-CN"/>
        </w:rPr>
        <w:t xml:space="preserve"> En su caso, la constancia de que fueron</w:t>
      </w:r>
      <w:r w:rsidRPr="00761F30">
        <w:rPr>
          <w:rFonts w:ascii="Arial" w:eastAsia="SimSun" w:hAnsi="Arial" w:cs="Arial"/>
          <w:bCs/>
          <w:i/>
          <w:sz w:val="18"/>
          <w:szCs w:val="18"/>
          <w:lang w:val="es-ES_tradnl" w:eastAsia="zh-CN"/>
        </w:rPr>
        <w:t xml:space="preserve"> designados de conformidad con sus respectivas normas estatutarias,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 w:eastAsia="zh-CN"/>
        </w:rPr>
      </w:pPr>
      <w:r w:rsidRPr="00761F30">
        <w:rPr>
          <w:rFonts w:ascii="Arial" w:eastAsia="SimSun" w:hAnsi="Arial" w:cs="Arial"/>
          <w:b/>
          <w:bCs/>
          <w:i/>
          <w:sz w:val="18"/>
          <w:szCs w:val="18"/>
          <w:lang w:val="es-ES_tradnl" w:eastAsia="zh-CN"/>
        </w:rPr>
        <w:t xml:space="preserve">f) </w:t>
      </w:r>
      <w:r w:rsidRPr="00761F30">
        <w:rPr>
          <w:rFonts w:ascii="Arial" w:eastAsia="SimSun" w:hAnsi="Arial" w:cs="Arial"/>
          <w:bCs/>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177EE9" w:rsidRPr="00177EE9" w:rsidRDefault="00177EE9" w:rsidP="00177EE9">
      <w:pPr>
        <w:widowControl w:val="0"/>
        <w:spacing w:after="0" w:line="276" w:lineRule="auto"/>
        <w:ind w:left="-426" w:right="-660"/>
        <w:jc w:val="both"/>
        <w:rPr>
          <w:rFonts w:ascii="Arial" w:eastAsia="SimSun" w:hAnsi="Arial" w:cs="Arial"/>
          <w:bCs/>
          <w:i/>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177EE9">
        <w:rPr>
          <w:rFonts w:ascii="Arial" w:eastAsia="SimSun" w:hAnsi="Arial" w:cs="Arial"/>
          <w:bCs/>
          <w:vertAlign w:val="superscript"/>
          <w:lang w:val="es-ES_tradnl" w:eastAsia="zh-CN"/>
        </w:rPr>
        <w:footnoteReference w:id="1"/>
      </w:r>
      <w:r w:rsidRPr="00177EE9">
        <w:rPr>
          <w:rFonts w:ascii="Arial" w:eastAsia="SimSun" w:hAnsi="Arial" w:cs="Arial"/>
          <w:bCs/>
          <w:lang w:val="es-ES_tradnl" w:eastAsia="zh-CN"/>
        </w:rPr>
        <w:t xml:space="preserv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w:t>
      </w:r>
      <w:r w:rsidRPr="00177EE9">
        <w:rPr>
          <w:rFonts w:ascii="Arial" w:eastAsia="SimSun" w:hAnsi="Arial" w:cs="Arial"/>
          <w:bCs/>
          <w:lang w:val="es-ES_tradnl" w:eastAsia="zh-CN"/>
        </w:rPr>
        <w:lastRenderedPageBreak/>
        <w:t>sean expedidas las constancias de mayoría y validez respectivas.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177EE9">
        <w:rPr>
          <w:rFonts w:ascii="Arial" w:eastAsia="SimSun" w:hAnsi="Arial" w:cs="Arial"/>
          <w:bCs/>
          <w:vertAlign w:val="superscript"/>
          <w:lang w:val="es-ES_tradnl" w:eastAsia="zh-CN"/>
        </w:rPr>
        <w:footnoteReference w:id="2"/>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el caso de declararse nula una elección de ayuntamiento, el Congreso del Estado deberá nombrar un concejo municipal y expedir la convocatoria a elecciones extraordinarias.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177EE9" w:rsidRPr="00177EE9" w:rsidRDefault="00177EE9" w:rsidP="00177EE9">
      <w:pPr>
        <w:widowControl w:val="0"/>
        <w:spacing w:after="0" w:line="276" w:lineRule="auto"/>
        <w:ind w:left="-426" w:right="-660"/>
        <w:jc w:val="both"/>
        <w:rPr>
          <w:rFonts w:ascii="Arial" w:eastAsia="SimSun" w:hAnsi="Arial" w:cs="Arial"/>
          <w:b/>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6</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 xml:space="preserve">Que el artículo 219 de la </w:t>
      </w:r>
      <w:r w:rsidRPr="00177EE9">
        <w:rPr>
          <w:rFonts w:ascii="Arial" w:eastAsia="SimSun" w:hAnsi="Arial" w:cs="Arial"/>
          <w:bCs/>
          <w:i/>
          <w:lang w:val="es-ES_tradnl" w:eastAsia="zh-CN"/>
        </w:rPr>
        <w:t>LIPEEY</w:t>
      </w:r>
      <w:r w:rsidRPr="00177EE9">
        <w:rPr>
          <w:rFonts w:ascii="Arial" w:eastAsia="SimSun" w:hAnsi="Arial" w:cs="Arial"/>
          <w:bCs/>
          <w:lang w:val="es-ES_tradnl" w:eastAsia="zh-CN"/>
        </w:rPr>
        <w:t xml:space="preserve"> señala que una vez recibida la solicitud del registro de candidaturas en la Secretaría Ejecutiva del órgano electoral que corresponda, se procederá de la manera siguiente:</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w:t>
      </w:r>
      <w:r w:rsidRPr="00177EE9">
        <w:rPr>
          <w:rFonts w:ascii="Arial" w:eastAsia="SimSun" w:hAnsi="Arial" w:cs="Arial"/>
          <w:bCs/>
          <w:i/>
          <w:sz w:val="18"/>
          <w:szCs w:val="18"/>
          <w:lang w:val="es-ES_tradnl" w:eastAsia="zh-CN"/>
        </w:rPr>
        <w:t xml:space="preserve"> Se verificará dentro de los 2 días siguientes que se cumplió con todos los requisitos señalados en el artículo anterior;</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w:t>
      </w:r>
      <w:r w:rsidRPr="00177EE9">
        <w:rPr>
          <w:rFonts w:ascii="Arial" w:eastAsia="SimSun" w:hAnsi="Arial" w:cs="Arial"/>
          <w:bCs/>
          <w:i/>
          <w:sz w:val="18"/>
          <w:szCs w:val="18"/>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III.</w:t>
      </w:r>
      <w:r w:rsidRPr="00177EE9">
        <w:rPr>
          <w:rFonts w:ascii="Arial" w:eastAsia="SimSun" w:hAnsi="Arial" w:cs="Arial"/>
          <w:bCs/>
          <w:i/>
          <w:sz w:val="18"/>
          <w:szCs w:val="18"/>
          <w:lang w:val="es-ES_tradnl" w:eastAsia="zh-CN"/>
        </w:rPr>
        <w:t xml:space="preserve"> Dentro de los 5 días siguientes al vencimiento de los plazos referidos, el Consejo General </w:t>
      </w:r>
      <w:r w:rsidRPr="00177EE9">
        <w:rPr>
          <w:rFonts w:ascii="Arial" w:eastAsia="SimSun" w:hAnsi="Arial" w:cs="Arial"/>
          <w:bCs/>
          <w:i/>
          <w:sz w:val="18"/>
          <w:szCs w:val="18"/>
          <w:lang w:val="es-ES" w:eastAsia="zh-CN"/>
        </w:rPr>
        <w:t>del Instituto</w:t>
      </w:r>
      <w:r w:rsidRPr="00177EE9">
        <w:rPr>
          <w:rFonts w:ascii="Arial" w:eastAsia="SimSun" w:hAnsi="Arial" w:cs="Arial"/>
          <w:bCs/>
          <w:i/>
          <w:sz w:val="18"/>
          <w:szCs w:val="18"/>
          <w:lang w:val="es-ES_tradnl" w:eastAsia="zh-CN"/>
        </w:rPr>
        <w:t>, los consejos distritales y los consejos municipales celebrarán una sesión, cuyo objeto será registrar las candidaturas que procedan y desechar las que no cumplieron con los requisitos establecidos por esta Ley, y</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 xml:space="preserve">IV. </w:t>
      </w:r>
      <w:r w:rsidRPr="00177EE9">
        <w:rPr>
          <w:rFonts w:ascii="Arial" w:eastAsia="SimSun" w:hAnsi="Arial" w:cs="Arial"/>
          <w:bCs/>
          <w:i/>
          <w:sz w:val="18"/>
          <w:szCs w:val="18"/>
          <w:lang w:val="es-ES_tradnl" w:eastAsia="zh-CN"/>
        </w:rPr>
        <w:t>Los consejos distritales y municipales comunicarán al Consejo General del Instituto, el acuerdo relativo al registro de candidaturas que hubieren realizado.</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marzo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 w:eastAsia="zh-CN"/>
        </w:rPr>
        <w:t>En el año de la elección en que solamente se renueve el Poder Legislativo y los Ayuntamientos,</w:t>
      </w:r>
      <w:r w:rsidRPr="00177EE9">
        <w:rPr>
          <w:rFonts w:ascii="Arial" w:eastAsia="SimSun" w:hAnsi="Arial" w:cs="Arial"/>
          <w:bCs/>
          <w:lang w:val="es-ES_tradnl" w:eastAsia="zh-CN"/>
        </w:rPr>
        <w:t xml:space="preserve"> el </w:t>
      </w:r>
      <w:r w:rsidRPr="00177EE9">
        <w:rPr>
          <w:rFonts w:ascii="Arial" w:eastAsia="SimSun" w:hAnsi="Arial" w:cs="Arial"/>
          <w:bCs/>
          <w:lang w:val="es-ES_tradnl" w:eastAsia="zh-CN"/>
        </w:rPr>
        <w:lastRenderedPageBreak/>
        <w:t xml:space="preserve">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abril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en su caso, surtirá efecto de acreditación, cumpliéndose con lo establecido en la fracción I, del artículo 21 de la Constitución.</w:t>
      </w:r>
    </w:p>
    <w:p w:rsidR="00897C5B" w:rsidRPr="00177EE9" w:rsidRDefault="00897C5B" w:rsidP="00897C5B">
      <w:pPr>
        <w:widowControl w:val="0"/>
        <w:spacing w:after="0" w:line="276" w:lineRule="auto"/>
        <w:ind w:left="-426" w:right="-660"/>
        <w:jc w:val="both"/>
        <w:rPr>
          <w:rFonts w:ascii="Arial" w:eastAsia="SimSun" w:hAnsi="Arial" w:cs="Arial"/>
          <w:bCs/>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 </w:t>
      </w:r>
      <w:r w:rsidRPr="00C1239C">
        <w:rPr>
          <w:rFonts w:ascii="Arial" w:eastAsia="SimSun" w:hAnsi="Arial" w:cs="Arial"/>
          <w:i/>
          <w:sz w:val="18"/>
          <w:szCs w:val="18"/>
          <w:lang w:val="es-ES_tradnl" w:eastAsia="zh-CN"/>
        </w:rPr>
        <w:t>Dentro del plazo establecido para el registro de candidatos podrán sustituirse libremente, respetando el equilibrio paritario entre hombres y mujeres.</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II.</w:t>
      </w:r>
      <w:r w:rsidRPr="00C1239C">
        <w:rPr>
          <w:rFonts w:ascii="Arial" w:eastAsia="SimSun" w:hAnsi="Arial" w:cs="Arial"/>
          <w:i/>
          <w:sz w:val="18"/>
          <w:szCs w:val="18"/>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III. </w:t>
      </w:r>
      <w:r w:rsidRPr="00C1239C">
        <w:rPr>
          <w:rFonts w:ascii="Arial" w:eastAsia="SimSun" w:hAnsi="Arial" w:cs="Arial"/>
          <w:i/>
          <w:sz w:val="18"/>
          <w:szCs w:val="18"/>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D7768F" w:rsidRPr="00D7768F" w:rsidRDefault="00D7768F" w:rsidP="00D7768F">
      <w:pPr>
        <w:spacing w:after="0" w:line="276" w:lineRule="auto"/>
        <w:ind w:left="-426" w:right="-658"/>
        <w:jc w:val="both"/>
        <w:rPr>
          <w:rFonts w:ascii="Arial" w:eastAsia="SimSun" w:hAnsi="Arial" w:cs="Arial"/>
          <w:lang w:val="es-ES" w:eastAsia="zh-CN"/>
        </w:rPr>
      </w:pPr>
      <w:r w:rsidRPr="00D7768F">
        <w:rPr>
          <w:rFonts w:ascii="Arial" w:eastAsia="SimSun" w:hAnsi="Arial" w:cs="Arial"/>
          <w:b/>
          <w:lang w:val="es-ES" w:eastAsia="zh-CN"/>
        </w:rPr>
        <w:t>3</w:t>
      </w:r>
      <w:r w:rsidR="00F74CDC">
        <w:rPr>
          <w:rFonts w:ascii="Arial" w:eastAsia="SimSun" w:hAnsi="Arial" w:cs="Arial"/>
          <w:b/>
          <w:lang w:val="es-ES" w:eastAsia="zh-CN"/>
        </w:rPr>
        <w:t>9</w:t>
      </w:r>
      <w:r w:rsidRPr="00D7768F">
        <w:rPr>
          <w:rFonts w:ascii="Arial" w:eastAsia="SimSun" w:hAnsi="Arial" w:cs="Arial"/>
          <w:b/>
          <w:lang w:val="es-ES" w:eastAsia="zh-CN"/>
        </w:rPr>
        <w:t xml:space="preserve">.- </w:t>
      </w:r>
      <w:r w:rsidRPr="00D7768F">
        <w:rPr>
          <w:rFonts w:ascii="Arial" w:eastAsia="SimSun" w:hAnsi="Arial" w:cs="Arial"/>
          <w:lang w:val="es-ES" w:eastAsia="zh-CN"/>
        </w:rPr>
        <w:t xml:space="preserve">Que el artículo 12 de los </w:t>
      </w:r>
      <w:r w:rsidRPr="00D7768F">
        <w:rPr>
          <w:rFonts w:ascii="Arial" w:eastAsia="SimSun" w:hAnsi="Arial" w:cs="Arial"/>
          <w:i/>
          <w:lang w:val="es-ES" w:eastAsia="zh-CN"/>
        </w:rPr>
        <w:t xml:space="preserve">Lineamientos para garantizar el cumplimiento del Principio de Paridad de Género </w:t>
      </w:r>
      <w:r w:rsidRPr="00D7768F">
        <w:rPr>
          <w:rFonts w:ascii="Arial" w:eastAsia="SimSun" w:hAnsi="Arial" w:cs="Arial"/>
          <w:lang w:val="es-ES" w:eastAsia="zh-CN"/>
        </w:rPr>
        <w:t>señalan que las candidaturas a diputaciones a elegirse por el principio de representación proporcional se registrarán por medio de listas de 5 candidatas y candidatos propietarios, alternando los géneros de los candidatos para garantizar el principio de paridad hasta agotar la lista.</w:t>
      </w:r>
    </w:p>
    <w:p w:rsidR="00D7768F" w:rsidRPr="00D7768F" w:rsidRDefault="00D7768F" w:rsidP="00D7768F">
      <w:pPr>
        <w:spacing w:after="0" w:line="276" w:lineRule="auto"/>
        <w:ind w:left="-426" w:right="-658"/>
        <w:jc w:val="both"/>
        <w:rPr>
          <w:rFonts w:ascii="Arial" w:eastAsia="SimSun" w:hAnsi="Arial" w:cs="Arial"/>
          <w:b/>
          <w:lang w:val="es-ES" w:eastAsia="zh-CN"/>
        </w:rPr>
      </w:pPr>
    </w:p>
    <w:p w:rsidR="00D7768F" w:rsidRPr="00D7768F" w:rsidRDefault="00F74CDC" w:rsidP="00D7768F">
      <w:pPr>
        <w:spacing w:after="0" w:line="276" w:lineRule="auto"/>
        <w:ind w:left="-426" w:right="-658"/>
        <w:jc w:val="both"/>
        <w:rPr>
          <w:rFonts w:ascii="Arial" w:eastAsia="SimSun" w:hAnsi="Arial" w:cs="Arial"/>
          <w:lang w:val="es-ES" w:eastAsia="zh-CN"/>
        </w:rPr>
      </w:pPr>
      <w:r>
        <w:rPr>
          <w:rFonts w:ascii="Arial" w:eastAsia="SimSun" w:hAnsi="Arial" w:cs="Arial"/>
          <w:b/>
          <w:lang w:val="es-ES" w:eastAsia="zh-CN"/>
        </w:rPr>
        <w:t>40</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13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el caso de los partidos políticos que postulen listas de candidaturas por el principio de representación proporcional se deberá considerar la suma de las candidaturas por el principio de mayoría relativa y de representación proporcional como el total de candidaturas que deberá corresponder el 50% a mujeres y el otro 50% a hombres. Siendo en el caso de Yucatán un total de 10 para mujeres y 10 para hombres.</w:t>
      </w:r>
    </w:p>
    <w:p w:rsidR="00D7768F" w:rsidRPr="00D7768F" w:rsidRDefault="00D7768F" w:rsidP="00D7768F">
      <w:pPr>
        <w:spacing w:after="0" w:line="276" w:lineRule="auto"/>
        <w:ind w:left="-567" w:right="-658"/>
        <w:jc w:val="both"/>
        <w:rPr>
          <w:rFonts w:ascii="Arial" w:eastAsia="SimSun" w:hAnsi="Arial" w:cs="Arial"/>
          <w:b/>
          <w:lang w:val="es-ES" w:eastAsia="zh-CN"/>
        </w:rPr>
      </w:pPr>
    </w:p>
    <w:p w:rsidR="00D7768F" w:rsidRPr="00D7768F" w:rsidRDefault="00F74CDC" w:rsidP="00D7768F">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41</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18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D7768F" w:rsidRDefault="00D7768F" w:rsidP="00C1239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42</w:t>
      </w:r>
      <w:r w:rsidRPr="00F74CDC">
        <w:rPr>
          <w:rFonts w:ascii="Arial" w:eastAsia="SimSun" w:hAnsi="Arial" w:cs="Arial"/>
          <w:b/>
          <w:lang w:val="es-ES" w:eastAsia="zh-CN"/>
        </w:rPr>
        <w:t xml:space="preserve">.- </w:t>
      </w:r>
      <w:r w:rsidRPr="00F74CDC">
        <w:rPr>
          <w:rFonts w:ascii="Arial" w:eastAsia="SimSun" w:hAnsi="Arial" w:cs="Arial"/>
          <w:lang w:val="es-ES" w:eastAsia="zh-CN"/>
        </w:rPr>
        <w:t xml:space="preserve">Que el artículo 22 de los </w:t>
      </w:r>
      <w:r w:rsidRPr="00F74CDC">
        <w:rPr>
          <w:rFonts w:ascii="Arial" w:eastAsia="SimSun" w:hAnsi="Arial" w:cs="Arial"/>
          <w:i/>
          <w:lang w:val="es-ES" w:eastAsia="zh-CN"/>
        </w:rPr>
        <w:t xml:space="preserve">Lineamientos para garantizar el cumplimiento del Principio de Paridad de Género </w:t>
      </w:r>
      <w:r w:rsidRPr="00F74CDC">
        <w:rPr>
          <w:rFonts w:ascii="Arial" w:eastAsia="SimSun" w:hAnsi="Arial" w:cs="Arial"/>
          <w:lang w:val="es-ES" w:eastAsia="zh-CN"/>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reincidencia se sancionará con la negativa del registro de las candidaturas correspondientes.</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Para el caso de las candidaturas de diputaciones de representación proporcional, se estará a lo siguiente:</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Para el caso de las candidaturas de regidurías para los Ayuntamientos, se estará a lo siguiente:</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Tanto en el caso de mayoría relativa como de representación proporcional, la negativa del registro de candidaturas se realizará respecto de la fórmula completa, es decir, propietario y suplente; o de la lista correspondiente. </w:t>
      </w:r>
    </w:p>
    <w:p w:rsidR="00D7768F" w:rsidRDefault="00D7768F" w:rsidP="00C1239C">
      <w:pPr>
        <w:widowControl w:val="0"/>
        <w:spacing w:after="0" w:line="276" w:lineRule="auto"/>
        <w:ind w:left="-426" w:right="-660"/>
        <w:jc w:val="both"/>
        <w:rPr>
          <w:rFonts w:ascii="Arial" w:eastAsia="SimSun" w:hAnsi="Arial" w:cs="Arial"/>
          <w:b/>
          <w:lang w:val="es-ES" w:eastAsia="zh-CN"/>
        </w:rPr>
      </w:pPr>
    </w:p>
    <w:p w:rsidR="00C1239C" w:rsidRPr="00C1239C" w:rsidRDefault="00F74CDC" w:rsidP="00C1239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43</w:t>
      </w:r>
      <w:r w:rsidR="00C1239C" w:rsidRPr="00C1239C">
        <w:rPr>
          <w:rFonts w:ascii="Arial" w:eastAsia="SimSun" w:hAnsi="Arial" w:cs="Arial"/>
          <w:b/>
          <w:lang w:val="es-ES" w:eastAsia="zh-CN"/>
        </w:rPr>
        <w:t xml:space="preserve">.- </w:t>
      </w:r>
      <w:r w:rsidR="00C1239C" w:rsidRPr="00C1239C">
        <w:rPr>
          <w:rFonts w:ascii="Arial" w:eastAsia="SimSun" w:hAnsi="Arial" w:cs="Arial"/>
          <w:lang w:val="es-ES" w:eastAsia="zh-CN"/>
        </w:rPr>
        <w:t xml:space="preserve">Que el Acuerdo </w:t>
      </w:r>
      <w:r w:rsidR="00C1239C" w:rsidRPr="00C1239C">
        <w:rPr>
          <w:rFonts w:ascii="Arial" w:eastAsia="SimSun" w:hAnsi="Arial" w:cs="Arial"/>
          <w:b/>
          <w:lang w:val="es-ES" w:eastAsia="zh-CN"/>
        </w:rPr>
        <w:t xml:space="preserve">C.G.-036/2017 </w:t>
      </w:r>
      <w:r w:rsidR="00C1239C" w:rsidRPr="00C1239C">
        <w:rPr>
          <w:rFonts w:ascii="Arial" w:eastAsia="SimSun" w:hAnsi="Arial" w:cs="Arial"/>
          <w:lang w:val="es-ES" w:eastAsia="zh-CN"/>
        </w:rPr>
        <w:t>de fecha once de septiembre del año dos mil diecisiete emitido por el Consejo General de este Instituto,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8216C6" w:rsidRDefault="00897C5B" w:rsidP="00F74CDC">
      <w:pPr>
        <w:spacing w:after="0" w:line="240" w:lineRule="auto"/>
        <w:ind w:left="-142" w:right="-374"/>
        <w:jc w:val="both"/>
        <w:rPr>
          <w:rFonts w:ascii="Arial" w:eastAsia="Calibri" w:hAnsi="Arial" w:cs="Arial"/>
          <w:i/>
          <w:sz w:val="18"/>
          <w:szCs w:val="18"/>
        </w:rPr>
      </w:pPr>
      <w:r w:rsidRPr="008216C6">
        <w:rPr>
          <w:rFonts w:ascii="Arial" w:eastAsia="Times New Roman" w:hAnsi="Arial" w:cs="Arial"/>
          <w:b/>
          <w:i/>
          <w:sz w:val="18"/>
          <w:szCs w:val="18"/>
          <w:lang w:val="es-ES" w:eastAsia="es-ES"/>
        </w:rPr>
        <w:t xml:space="preserve">SEGUNDO. </w:t>
      </w:r>
      <w:r w:rsidRPr="008216C6">
        <w:rPr>
          <w:rFonts w:ascii="Arial" w:eastAsia="Times New Roman" w:hAnsi="Arial" w:cs="Arial"/>
          <w:i/>
          <w:sz w:val="18"/>
          <w:szCs w:val="18"/>
          <w:lang w:val="es-ES" w:eastAsia="es-ES"/>
        </w:rPr>
        <w:t xml:space="preserve">Se aprueba el ajuste de </w:t>
      </w:r>
      <w:r w:rsidRPr="008216C6">
        <w:rPr>
          <w:rFonts w:ascii="Arial" w:eastAsia="Calibri" w:hAnsi="Arial" w:cs="Arial"/>
          <w:i/>
          <w:sz w:val="18"/>
          <w:szCs w:val="18"/>
        </w:rPr>
        <w:t>plazos relacionados al registro de candidatos a los cargos de Gobernador, Diputado y Regidor; de la siguiente manera, debiendo quedar plasmados en los mismos términos en el Calendario Electoral:</w:t>
      </w:r>
    </w:p>
    <w:p w:rsidR="00897C5B" w:rsidRPr="008216C6" w:rsidRDefault="00897C5B" w:rsidP="00F74CDC">
      <w:pPr>
        <w:spacing w:after="0" w:line="240" w:lineRule="auto"/>
        <w:ind w:left="-142" w:right="-374"/>
        <w:jc w:val="both"/>
        <w:rPr>
          <w:rFonts w:ascii="Arial" w:eastAsia="Calibri" w:hAnsi="Arial" w:cs="Arial"/>
          <w:i/>
          <w:sz w:val="18"/>
          <w:szCs w:val="18"/>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Plazo para registrar Candidatos Independientes a cargos de Gobernador, Diputado y Regidores: del </w:t>
      </w:r>
      <w:r w:rsidRPr="008216C6">
        <w:rPr>
          <w:rFonts w:ascii="Arial" w:eastAsia="Times New Roman" w:hAnsi="Arial" w:cs="Arial"/>
          <w:b/>
          <w:i/>
          <w:sz w:val="18"/>
          <w:szCs w:val="18"/>
          <w:lang w:eastAsia="es-ES"/>
        </w:rPr>
        <w:t>1 al 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Plazo para registrar candidatos a cargos de Gobernador, Diputado y Regidores: del </w:t>
      </w:r>
      <w:r w:rsidRPr="008216C6">
        <w:rPr>
          <w:rFonts w:ascii="Arial" w:eastAsia="Times New Roman" w:hAnsi="Arial" w:cs="Arial"/>
          <w:b/>
          <w:i/>
          <w:sz w:val="18"/>
          <w:szCs w:val="18"/>
          <w:lang w:eastAsia="es-ES"/>
        </w:rPr>
        <w:t>11 al 18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lastRenderedPageBreak/>
        <w:t xml:space="preserve">Fecha límite para la aprobación del registro de candidaturas a Diputados y Regidores por parte de los Consejos Municipales y Distritales Electorales de este organismo autónomo: A más tardar el </w:t>
      </w:r>
      <w:r w:rsidRPr="008216C6">
        <w:rPr>
          <w:rFonts w:ascii="Arial" w:eastAsia="Times New Roman" w:hAnsi="Arial" w:cs="Arial"/>
          <w:b/>
          <w:i/>
          <w:sz w:val="18"/>
          <w:szCs w:val="18"/>
          <w:lang w:eastAsia="es-ES"/>
        </w:rPr>
        <w:t>28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8216C6">
        <w:rPr>
          <w:rFonts w:ascii="Arial" w:eastAsia="Times New Roman" w:hAnsi="Arial" w:cs="Arial"/>
          <w:b/>
          <w:i/>
          <w:sz w:val="18"/>
          <w:szCs w:val="18"/>
          <w:lang w:eastAsia="es-ES"/>
        </w:rPr>
        <w:t>29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8216C6">
        <w:rPr>
          <w:rFonts w:ascii="Arial" w:eastAsia="Times New Roman" w:hAnsi="Arial" w:cs="Arial"/>
          <w:b/>
          <w:i/>
          <w:sz w:val="18"/>
          <w:szCs w:val="18"/>
          <w:lang w:eastAsia="es-ES"/>
        </w:rPr>
        <w:t>28 de marzo de 2018.</w:t>
      </w:r>
    </w:p>
    <w:p w:rsidR="000B7C2F" w:rsidRDefault="000B7C2F"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C1239C">
        <w:rPr>
          <w:rFonts w:ascii="Arial" w:eastAsia="SimSun" w:hAnsi="Arial" w:cs="Arial"/>
          <w:b/>
          <w:lang w:val="es-ES" w:eastAsia="zh-CN"/>
        </w:rPr>
        <w:t>4</w:t>
      </w:r>
      <w:r w:rsidR="00F74CDC">
        <w:rPr>
          <w:rFonts w:ascii="Arial" w:eastAsia="SimSun" w:hAnsi="Arial" w:cs="Arial"/>
          <w:b/>
          <w:lang w:val="es-ES" w:eastAsia="zh-CN"/>
        </w:rPr>
        <w:t>4</w:t>
      </w:r>
      <w:r w:rsidRPr="00C1239C">
        <w:rPr>
          <w:rFonts w:ascii="Arial" w:eastAsia="SimSun" w:hAnsi="Arial" w:cs="Arial"/>
          <w:b/>
          <w:lang w:val="es-ES" w:eastAsia="zh-CN"/>
        </w:rPr>
        <w:t xml:space="preserve">.- </w:t>
      </w:r>
      <w:r w:rsidRPr="00C1239C">
        <w:rPr>
          <w:rFonts w:ascii="Arial" w:eastAsia="SimSun" w:hAnsi="Arial" w:cs="Arial"/>
          <w:lang w:val="es-ES" w:eastAsia="zh-CN"/>
        </w:rPr>
        <w:t xml:space="preserve">Que mediante el Acuerdo </w:t>
      </w:r>
      <w:r w:rsidRPr="00C1239C">
        <w:rPr>
          <w:rFonts w:ascii="Arial" w:eastAsia="SimSun" w:hAnsi="Arial" w:cs="Arial"/>
          <w:b/>
          <w:lang w:val="es-ES" w:eastAsia="zh-CN"/>
        </w:rPr>
        <w:t>C.G.-004/2018</w:t>
      </w:r>
      <w:r w:rsidRPr="00C1239C">
        <w:rPr>
          <w:rFonts w:ascii="Arial" w:eastAsia="SimSun" w:hAnsi="Arial" w:cs="Arial"/>
          <w:lang w:val="es-ES" w:eastAsia="zh-CN"/>
        </w:rPr>
        <w:t xml:space="preserve"> de fecha veintinueve de enero del año </w:t>
      </w:r>
      <w:r w:rsidR="00387375">
        <w:rPr>
          <w:rFonts w:ascii="Arial" w:eastAsia="SimSun" w:hAnsi="Arial" w:cs="Arial"/>
          <w:lang w:val="es-ES" w:eastAsia="zh-CN"/>
        </w:rPr>
        <w:t>dos mil dieci</w:t>
      </w:r>
      <w:r w:rsidR="00FA3F9F">
        <w:rPr>
          <w:rFonts w:ascii="Arial" w:eastAsia="SimSun" w:hAnsi="Arial" w:cs="Arial"/>
          <w:lang w:val="es-ES" w:eastAsia="zh-CN"/>
        </w:rPr>
        <w:t>ocho</w:t>
      </w:r>
      <w:r w:rsidRPr="00C1239C">
        <w:rPr>
          <w:rFonts w:ascii="Arial" w:eastAsia="SimSun" w:hAnsi="Arial" w:cs="Arial"/>
          <w:lang w:val="es-ES" w:eastAsia="zh-CN"/>
        </w:rPr>
        <w:t xml:space="preserve">, el Consejo General de este Instituto aprobó las Plataformas Electorales  que sostendrán que sostendrán las o los candidatos en las campañas electorales durante el Proceso Electoral Ordinario 2017-2018 de los Partidos Políticos: Partido Acción Nacional, Partido Revolucionario Institucional, Partido de la Revolución Democrática, Partido del Trabajo, Partido Verde Ecologista de México, Movimiento Ciudadano, Nueva Alianza, MORENA y Partido Encuentro Social. </w:t>
      </w:r>
    </w:p>
    <w:p w:rsidR="00C1239C" w:rsidRDefault="00C1239C"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FA3F9F">
        <w:rPr>
          <w:rFonts w:ascii="Arial" w:eastAsia="SimSun" w:hAnsi="Arial" w:cs="Arial"/>
          <w:b/>
          <w:lang w:val="es-ES" w:eastAsia="zh-CN"/>
        </w:rPr>
        <w:t>4</w:t>
      </w:r>
      <w:r w:rsidR="00F74CDC">
        <w:rPr>
          <w:rFonts w:ascii="Arial" w:eastAsia="SimSun" w:hAnsi="Arial" w:cs="Arial"/>
          <w:b/>
          <w:lang w:val="es-ES" w:eastAsia="zh-CN"/>
        </w:rPr>
        <w:t>5</w:t>
      </w:r>
      <w:r w:rsidRPr="00FA3F9F">
        <w:rPr>
          <w:rFonts w:ascii="Arial" w:eastAsia="SimSun" w:hAnsi="Arial" w:cs="Arial"/>
          <w:b/>
          <w:lang w:val="es-ES" w:eastAsia="zh-CN"/>
        </w:rPr>
        <w:t>.-</w:t>
      </w:r>
      <w:r w:rsidRPr="00FA3F9F">
        <w:rPr>
          <w:rFonts w:ascii="Arial" w:eastAsia="SimSun" w:hAnsi="Arial" w:cs="Arial"/>
          <w:lang w:val="es-ES" w:eastAsia="zh-CN"/>
        </w:rPr>
        <w:t xml:space="preserve"> Que mediante el </w:t>
      </w:r>
      <w:r w:rsidRPr="00FA3F9F">
        <w:rPr>
          <w:rFonts w:ascii="Arial" w:eastAsia="SimSun" w:hAnsi="Arial" w:cs="Arial"/>
          <w:b/>
          <w:lang w:val="es-ES" w:eastAsia="zh-CN"/>
        </w:rPr>
        <w:t>Acuerdo C.G.-</w:t>
      </w:r>
      <w:r w:rsidR="007373B5" w:rsidRPr="00FA3F9F">
        <w:rPr>
          <w:rFonts w:ascii="Arial" w:eastAsia="SimSun" w:hAnsi="Arial" w:cs="Arial"/>
          <w:b/>
          <w:lang w:val="es-ES" w:eastAsia="zh-CN"/>
        </w:rPr>
        <w:t>019</w:t>
      </w:r>
      <w:r w:rsidRPr="00FA3F9F">
        <w:rPr>
          <w:rFonts w:ascii="Arial" w:eastAsia="SimSun" w:hAnsi="Arial" w:cs="Arial"/>
          <w:b/>
          <w:lang w:val="es-ES" w:eastAsia="zh-CN"/>
        </w:rPr>
        <w:t>/2018</w:t>
      </w:r>
      <w:r w:rsidRPr="00FA3F9F">
        <w:rPr>
          <w:rFonts w:ascii="Arial" w:eastAsia="SimSun" w:hAnsi="Arial" w:cs="Arial"/>
          <w:lang w:val="es-ES" w:eastAsia="zh-CN"/>
        </w:rPr>
        <w:t xml:space="preserve"> de fecha </w:t>
      </w:r>
      <w:r w:rsidR="008C7F6F" w:rsidRPr="00FA3F9F">
        <w:rPr>
          <w:rFonts w:ascii="Arial" w:eastAsia="SimSun" w:hAnsi="Arial" w:cs="Arial"/>
          <w:lang w:val="es-ES" w:eastAsia="zh-CN"/>
        </w:rPr>
        <w:t>veintiséis de febrero</w:t>
      </w:r>
      <w:r w:rsidRPr="00FA3F9F">
        <w:rPr>
          <w:rFonts w:ascii="Arial" w:eastAsia="SimSun" w:hAnsi="Arial" w:cs="Arial"/>
          <w:lang w:val="es-ES" w:eastAsia="zh-CN"/>
        </w:rPr>
        <w:t xml:space="preserve"> del año </w:t>
      </w:r>
      <w:r w:rsidR="00387375" w:rsidRPr="00FA3F9F">
        <w:rPr>
          <w:rFonts w:ascii="Arial" w:eastAsia="SimSun" w:hAnsi="Arial" w:cs="Arial"/>
          <w:lang w:val="es-ES" w:eastAsia="zh-CN"/>
        </w:rPr>
        <w:t>dos mil dieci</w:t>
      </w:r>
      <w:r w:rsidR="00FA3F9F" w:rsidRPr="00FA3F9F">
        <w:rPr>
          <w:rFonts w:ascii="Arial" w:eastAsia="SimSun" w:hAnsi="Arial" w:cs="Arial"/>
          <w:lang w:val="es-ES" w:eastAsia="zh-CN"/>
        </w:rPr>
        <w:t>ocho</w:t>
      </w:r>
      <w:r w:rsidRPr="00FA3F9F">
        <w:rPr>
          <w:rFonts w:ascii="Arial" w:eastAsia="SimSun" w:hAnsi="Arial" w:cs="Arial"/>
          <w:lang w:val="es-ES" w:eastAsia="zh-CN"/>
        </w:rPr>
        <w:t>, el Consejo General de este Instituto estableció la forma de acreditar los requisitos legales para el registro de las fórmulas y listas de candaditas y candidatos a diputados de mayoría relativa y representación proporcional durante el Proceso Electoral Ordinario 2017-2018.</w:t>
      </w:r>
    </w:p>
    <w:p w:rsidR="00C1239C" w:rsidRDefault="00C1239C" w:rsidP="00683EB2">
      <w:pPr>
        <w:widowControl w:val="0"/>
        <w:spacing w:after="0" w:line="276" w:lineRule="auto"/>
        <w:ind w:left="-426" w:right="-660"/>
        <w:jc w:val="both"/>
        <w:rPr>
          <w:rFonts w:ascii="Arial" w:eastAsia="SimSun" w:hAnsi="Arial" w:cs="Arial"/>
          <w:b/>
          <w:lang w:val="es-ES" w:eastAsia="zh-CN"/>
        </w:rPr>
      </w:pPr>
    </w:p>
    <w:p w:rsidR="00683EB2" w:rsidRPr="00683EB2" w:rsidRDefault="008216C6"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t>4</w:t>
      </w:r>
      <w:r w:rsidR="00F74CDC">
        <w:rPr>
          <w:rFonts w:ascii="Arial" w:eastAsia="SimSun" w:hAnsi="Arial" w:cs="Arial"/>
          <w:b/>
          <w:lang w:val="es-ES" w:eastAsia="zh-CN"/>
        </w:rPr>
        <w:t>6</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 xml:space="preserve">Que </w:t>
      </w:r>
      <w:r w:rsidR="008E4520">
        <w:rPr>
          <w:rFonts w:ascii="Arial" w:eastAsia="SimSun" w:hAnsi="Arial" w:cs="Arial"/>
          <w:lang w:val="es-ES" w:eastAsia="zh-CN"/>
        </w:rPr>
        <w:t xml:space="preserve">en los archivos y documentación electoral que obran bajo el resguardo de este Consejo General, se encuentran los respetivos Acuerdos emitidos por los Consejos Distritales Electorales correspondientes al registro de fórmulas de </w:t>
      </w:r>
      <w:r w:rsidR="00A97971">
        <w:rPr>
          <w:rFonts w:ascii="Arial" w:eastAsia="SimSun" w:hAnsi="Arial" w:cs="Arial"/>
          <w:lang w:val="es-ES" w:eastAsia="zh-CN"/>
        </w:rPr>
        <w:t xml:space="preserve">candidatas y </w:t>
      </w:r>
      <w:r w:rsidR="008E4520">
        <w:rPr>
          <w:rFonts w:ascii="Arial" w:eastAsia="SimSun" w:hAnsi="Arial" w:cs="Arial"/>
          <w:lang w:val="es-ES" w:eastAsia="zh-CN"/>
        </w:rPr>
        <w:t xml:space="preserve">candidatos propietarios y suplentes a Diputados de mayoría relativa postulados por el </w:t>
      </w:r>
      <w:r w:rsidR="008E4520" w:rsidRPr="00D7768F">
        <w:rPr>
          <w:rFonts w:ascii="Arial" w:eastAsia="SimSun" w:hAnsi="Arial" w:cs="Arial"/>
          <w:u w:val="single"/>
          <w:lang w:val="es-ES" w:eastAsia="zh-CN"/>
        </w:rPr>
        <w:t xml:space="preserve">Partido </w:t>
      </w:r>
      <w:r w:rsidR="00143FFD">
        <w:rPr>
          <w:rFonts w:ascii="Arial" w:eastAsia="SimSun" w:hAnsi="Arial" w:cs="Arial"/>
          <w:u w:val="single"/>
          <w:lang w:val="es-ES" w:eastAsia="zh-CN"/>
        </w:rPr>
        <w:t>Político, Movimiento Ciudadano</w:t>
      </w:r>
      <w:r w:rsidR="00D7768F">
        <w:rPr>
          <w:rFonts w:ascii="Arial" w:eastAsia="SimSun" w:hAnsi="Arial" w:cs="Arial"/>
          <w:lang w:val="es-ES" w:eastAsia="zh-CN"/>
        </w:rPr>
        <w:t xml:space="preserve"> </w:t>
      </w:r>
      <w:r w:rsidR="008E4520">
        <w:rPr>
          <w:rFonts w:ascii="Arial" w:eastAsia="SimSun" w:hAnsi="Arial" w:cs="Arial"/>
          <w:lang w:val="es-ES" w:eastAsia="zh-CN"/>
        </w:rPr>
        <w:t xml:space="preserve">en todos y cada uno de los quince </w:t>
      </w:r>
      <w:r w:rsidR="00D7768F">
        <w:rPr>
          <w:rFonts w:ascii="Arial" w:eastAsia="SimSun" w:hAnsi="Arial" w:cs="Arial"/>
          <w:lang w:val="es-ES" w:eastAsia="zh-CN"/>
        </w:rPr>
        <w:t>Distritos Electorales Uninominales</w:t>
      </w:r>
      <w:r w:rsidR="008E4520">
        <w:rPr>
          <w:rFonts w:ascii="Arial" w:eastAsia="SimSun" w:hAnsi="Arial" w:cs="Arial"/>
          <w:lang w:val="es-ES" w:eastAsia="zh-CN"/>
        </w:rPr>
        <w:t xml:space="preserve"> de esta </w:t>
      </w:r>
      <w:r w:rsidR="00D7768F">
        <w:rPr>
          <w:rFonts w:ascii="Arial" w:eastAsia="SimSun" w:hAnsi="Arial" w:cs="Arial"/>
          <w:lang w:val="es-ES" w:eastAsia="zh-CN"/>
        </w:rPr>
        <w:t>Entidad Federativa</w:t>
      </w:r>
      <w:r w:rsidR="008E4520">
        <w:rPr>
          <w:rFonts w:ascii="Arial" w:eastAsia="SimSun" w:hAnsi="Arial" w:cs="Arial"/>
          <w:lang w:val="es-ES" w:eastAsia="zh-CN"/>
        </w:rPr>
        <w:t xml:space="preserve">. </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8216C6"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F74CDC">
        <w:rPr>
          <w:rFonts w:ascii="Arial" w:eastAsia="SimSun" w:hAnsi="Arial" w:cs="Arial"/>
          <w:b/>
          <w:lang w:val="es-ES" w:eastAsia="zh-CN"/>
        </w:rPr>
        <w:t>7</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w:t>
      </w:r>
      <w:r w:rsidR="008E4520">
        <w:rPr>
          <w:rFonts w:ascii="Arial" w:eastAsia="SimSun" w:hAnsi="Arial" w:cs="Arial"/>
          <w:lang w:val="es-ES" w:eastAsia="zh-CN"/>
        </w:rPr>
        <w:t xml:space="preserve">el día </w:t>
      </w:r>
      <w:r w:rsidR="00D7768F">
        <w:rPr>
          <w:rFonts w:ascii="Arial" w:eastAsia="SimSun" w:hAnsi="Arial" w:cs="Arial"/>
          <w:lang w:val="es-ES" w:eastAsia="zh-CN"/>
        </w:rPr>
        <w:t>dieciocho</w:t>
      </w:r>
      <w:r w:rsidR="008E4520">
        <w:rPr>
          <w:rFonts w:ascii="Arial" w:eastAsia="SimSun" w:hAnsi="Arial" w:cs="Arial"/>
          <w:lang w:val="es-ES" w:eastAsia="zh-CN"/>
        </w:rPr>
        <w:t xml:space="preserve"> de </w:t>
      </w:r>
      <w:r w:rsidR="00D7768F">
        <w:rPr>
          <w:rFonts w:ascii="Arial" w:eastAsia="SimSun" w:hAnsi="Arial" w:cs="Arial"/>
          <w:lang w:val="es-ES" w:eastAsia="zh-CN"/>
        </w:rPr>
        <w:t>marzo</w:t>
      </w:r>
      <w:r w:rsidR="008E4520">
        <w:rPr>
          <w:rFonts w:ascii="Arial" w:eastAsia="SimSun" w:hAnsi="Arial" w:cs="Arial"/>
          <w:lang w:val="es-ES" w:eastAsia="zh-CN"/>
        </w:rPr>
        <w:t xml:space="preserve"> del año </w:t>
      </w:r>
      <w:r w:rsidR="00387375">
        <w:rPr>
          <w:rFonts w:ascii="Arial" w:eastAsia="SimSun" w:hAnsi="Arial" w:cs="Arial"/>
          <w:lang w:val="es-ES" w:eastAsia="zh-CN"/>
        </w:rPr>
        <w:t>en curso</w:t>
      </w:r>
      <w:r w:rsidR="008E4520">
        <w:rPr>
          <w:rFonts w:ascii="Arial" w:eastAsia="SimSun" w:hAnsi="Arial" w:cs="Arial"/>
          <w:lang w:val="es-ES" w:eastAsia="zh-CN"/>
        </w:rPr>
        <w:t xml:space="preserve">, </w:t>
      </w:r>
      <w:r w:rsidR="00D7768F">
        <w:rPr>
          <w:rFonts w:ascii="Arial" w:eastAsia="SimSun" w:hAnsi="Arial" w:cs="Arial"/>
          <w:lang w:val="es-ES" w:eastAsia="zh-CN"/>
        </w:rPr>
        <w:t xml:space="preserve">la Directiva del </w:t>
      </w:r>
      <w:r w:rsidR="008E4520" w:rsidRPr="0011745D">
        <w:rPr>
          <w:rFonts w:ascii="Arial" w:eastAsia="SimSun" w:hAnsi="Arial" w:cs="Arial"/>
          <w:u w:val="single"/>
          <w:lang w:val="es-ES" w:eastAsia="zh-CN"/>
        </w:rPr>
        <w:t xml:space="preserve">Partido </w:t>
      </w:r>
      <w:r w:rsidR="00143FFD">
        <w:rPr>
          <w:rFonts w:ascii="Arial" w:eastAsia="SimSun" w:hAnsi="Arial" w:cs="Arial"/>
          <w:u w:val="single"/>
          <w:lang w:val="es-ES" w:eastAsia="zh-CN"/>
        </w:rPr>
        <w:t>Político, Movimiento Ciudadano</w:t>
      </w:r>
      <w:r w:rsidR="008E4520">
        <w:rPr>
          <w:rFonts w:ascii="Arial" w:eastAsia="SimSun" w:hAnsi="Arial" w:cs="Arial"/>
          <w:lang w:val="es-ES" w:eastAsia="zh-CN"/>
        </w:rPr>
        <w:t xml:space="preserve"> solicitó el r</w:t>
      </w:r>
      <w:r w:rsidR="00E53FD8">
        <w:rPr>
          <w:rFonts w:ascii="Arial" w:eastAsia="SimSun" w:hAnsi="Arial" w:cs="Arial"/>
          <w:lang w:val="es-ES" w:eastAsia="zh-CN"/>
        </w:rPr>
        <w:t>egistro de la lista de candidatas y candidatos</w:t>
      </w:r>
      <w:r w:rsidR="008E4520">
        <w:rPr>
          <w:rFonts w:ascii="Arial" w:eastAsia="SimSun" w:hAnsi="Arial" w:cs="Arial"/>
          <w:lang w:val="es-ES" w:eastAsia="zh-CN"/>
        </w:rPr>
        <w:t xml:space="preserve"> a Diputados a elegirse por el </w:t>
      </w:r>
      <w:r w:rsidR="00D7768F">
        <w:rPr>
          <w:rFonts w:ascii="Arial" w:eastAsia="SimSun" w:hAnsi="Arial" w:cs="Arial"/>
          <w:lang w:val="es-ES" w:eastAsia="zh-CN"/>
        </w:rPr>
        <w:t>P</w:t>
      </w:r>
      <w:r w:rsidR="008E4520">
        <w:rPr>
          <w:rFonts w:ascii="Arial" w:eastAsia="SimSun" w:hAnsi="Arial" w:cs="Arial"/>
          <w:lang w:val="es-ES" w:eastAsia="zh-CN"/>
        </w:rPr>
        <w:t xml:space="preserve">rincipio de </w:t>
      </w:r>
      <w:r w:rsidR="00D7768F">
        <w:rPr>
          <w:rFonts w:ascii="Arial" w:eastAsia="SimSun" w:hAnsi="Arial" w:cs="Arial"/>
          <w:lang w:val="es-ES" w:eastAsia="zh-CN"/>
        </w:rPr>
        <w:t>Representación Proporcional</w:t>
      </w:r>
      <w:r w:rsidR="008E4520">
        <w:rPr>
          <w:rFonts w:ascii="Arial" w:eastAsia="SimSun" w:hAnsi="Arial" w:cs="Arial"/>
          <w:lang w:val="es-ES" w:eastAsia="zh-CN"/>
        </w:rPr>
        <w:t>, para contender en las elecciones a realizarse el día domingo primero de julio del año dos mil dieciocho, integrada por los ciudadanos que a continuación se mencionan en el siguiente orden:</w:t>
      </w:r>
    </w:p>
    <w:tbl>
      <w:tblPr>
        <w:tblStyle w:val="Tablaconcuadrcula3"/>
        <w:tblW w:w="0" w:type="auto"/>
        <w:jc w:val="center"/>
        <w:tblLook w:val="04A0" w:firstRow="1" w:lastRow="0" w:firstColumn="1" w:lastColumn="0" w:noHBand="0" w:noVBand="1"/>
      </w:tblPr>
      <w:tblGrid>
        <w:gridCol w:w="1271"/>
        <w:gridCol w:w="4474"/>
      </w:tblGrid>
      <w:tr w:rsidR="0011745D" w:rsidRPr="00761F30" w:rsidTr="00195210">
        <w:trP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NOMBRE COMPLETO</w:t>
            </w:r>
          </w:p>
        </w:tc>
      </w:tr>
      <w:tr w:rsidR="00143FFD" w:rsidRPr="00761F30" w:rsidTr="00143FFD">
        <w:trPr>
          <w:jc w:val="center"/>
        </w:trPr>
        <w:tc>
          <w:tcPr>
            <w:tcW w:w="1271" w:type="dxa"/>
            <w:tcBorders>
              <w:top w:val="single" w:sz="4" w:space="0" w:color="auto"/>
              <w:left w:val="single" w:sz="4" w:space="0" w:color="auto"/>
              <w:bottom w:val="single" w:sz="4" w:space="0" w:color="auto"/>
              <w:right w:val="single" w:sz="4" w:space="0" w:color="auto"/>
            </w:tcBorders>
            <w:hideMark/>
          </w:tcPr>
          <w:p w:rsidR="00143FFD" w:rsidRPr="00761F30" w:rsidRDefault="00143FFD" w:rsidP="00143FFD">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tcPr>
          <w:p w:rsidR="00143FFD" w:rsidRDefault="00143FFD" w:rsidP="00143FFD">
            <w:pPr>
              <w:spacing w:before="2" w:after="2"/>
              <w:jc w:val="center"/>
              <w:rPr>
                <w:rFonts w:ascii="Arial Narrow" w:hAnsi="Arial Narrow"/>
                <w:b/>
                <w:sz w:val="20"/>
                <w:szCs w:val="20"/>
              </w:rPr>
            </w:pPr>
            <w:r>
              <w:rPr>
                <w:rFonts w:ascii="Arial Narrow" w:hAnsi="Arial Narrow"/>
                <w:b/>
                <w:sz w:val="20"/>
                <w:szCs w:val="20"/>
              </w:rPr>
              <w:t>SILVIA AMÉRICA LÓPEZ ESCOFFIÉ</w:t>
            </w:r>
          </w:p>
        </w:tc>
      </w:tr>
      <w:tr w:rsidR="00143FFD" w:rsidRPr="00761F30" w:rsidTr="00143FFD">
        <w:trPr>
          <w:jc w:val="center"/>
        </w:trPr>
        <w:tc>
          <w:tcPr>
            <w:tcW w:w="1271" w:type="dxa"/>
            <w:tcBorders>
              <w:top w:val="single" w:sz="4" w:space="0" w:color="auto"/>
              <w:left w:val="single" w:sz="4" w:space="0" w:color="auto"/>
              <w:bottom w:val="single" w:sz="4" w:space="0" w:color="auto"/>
              <w:right w:val="single" w:sz="4" w:space="0" w:color="auto"/>
            </w:tcBorders>
            <w:hideMark/>
          </w:tcPr>
          <w:p w:rsidR="00143FFD" w:rsidRPr="00761F30" w:rsidRDefault="00143FFD" w:rsidP="00143FFD">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tcPr>
          <w:p w:rsidR="00143FFD" w:rsidRDefault="00143FFD" w:rsidP="00143FFD">
            <w:pPr>
              <w:spacing w:before="2" w:after="2"/>
              <w:jc w:val="center"/>
              <w:rPr>
                <w:rFonts w:ascii="Arial Narrow" w:hAnsi="Arial Narrow"/>
                <w:b/>
                <w:sz w:val="20"/>
                <w:szCs w:val="20"/>
              </w:rPr>
            </w:pPr>
            <w:r>
              <w:rPr>
                <w:rFonts w:ascii="Arial Narrow" w:hAnsi="Arial Narrow"/>
                <w:b/>
                <w:sz w:val="20"/>
                <w:szCs w:val="20"/>
              </w:rPr>
              <w:t>HUGO ADÁN GONZÁLEZ CRESPO</w:t>
            </w:r>
          </w:p>
        </w:tc>
      </w:tr>
      <w:tr w:rsidR="00143FFD" w:rsidRPr="00761F30" w:rsidTr="00143FFD">
        <w:trPr>
          <w:jc w:val="center"/>
        </w:trPr>
        <w:tc>
          <w:tcPr>
            <w:tcW w:w="1271" w:type="dxa"/>
            <w:tcBorders>
              <w:top w:val="single" w:sz="4" w:space="0" w:color="auto"/>
              <w:left w:val="single" w:sz="4" w:space="0" w:color="auto"/>
              <w:bottom w:val="single" w:sz="4" w:space="0" w:color="auto"/>
              <w:right w:val="single" w:sz="4" w:space="0" w:color="auto"/>
            </w:tcBorders>
            <w:hideMark/>
          </w:tcPr>
          <w:p w:rsidR="00143FFD" w:rsidRPr="00761F30" w:rsidRDefault="00143FFD" w:rsidP="00143FFD">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3</w:t>
            </w:r>
          </w:p>
        </w:tc>
        <w:tc>
          <w:tcPr>
            <w:tcW w:w="4474" w:type="dxa"/>
            <w:tcBorders>
              <w:top w:val="single" w:sz="4" w:space="0" w:color="auto"/>
              <w:left w:val="single" w:sz="4" w:space="0" w:color="auto"/>
              <w:bottom w:val="single" w:sz="4" w:space="0" w:color="auto"/>
              <w:right w:val="single" w:sz="4" w:space="0" w:color="auto"/>
            </w:tcBorders>
          </w:tcPr>
          <w:p w:rsidR="00143FFD" w:rsidRDefault="00143FFD" w:rsidP="00143FFD">
            <w:pPr>
              <w:spacing w:before="2" w:after="2"/>
              <w:jc w:val="center"/>
              <w:rPr>
                <w:rFonts w:ascii="Arial Narrow" w:hAnsi="Arial Narrow"/>
                <w:b/>
                <w:sz w:val="20"/>
                <w:szCs w:val="20"/>
              </w:rPr>
            </w:pPr>
            <w:r>
              <w:rPr>
                <w:rFonts w:ascii="Arial Narrow" w:hAnsi="Arial Narrow"/>
                <w:b/>
                <w:sz w:val="20"/>
                <w:szCs w:val="20"/>
              </w:rPr>
              <w:t>MARÍA DEL CARMEN XACUR SALAZAR</w:t>
            </w:r>
          </w:p>
        </w:tc>
      </w:tr>
      <w:tr w:rsidR="00143FFD" w:rsidRPr="00761F30" w:rsidTr="00143FFD">
        <w:trPr>
          <w:jc w:val="center"/>
        </w:trPr>
        <w:tc>
          <w:tcPr>
            <w:tcW w:w="1271" w:type="dxa"/>
            <w:tcBorders>
              <w:top w:val="single" w:sz="4" w:space="0" w:color="auto"/>
              <w:left w:val="single" w:sz="4" w:space="0" w:color="auto"/>
              <w:bottom w:val="single" w:sz="4" w:space="0" w:color="auto"/>
              <w:right w:val="single" w:sz="4" w:space="0" w:color="auto"/>
            </w:tcBorders>
            <w:hideMark/>
          </w:tcPr>
          <w:p w:rsidR="00143FFD" w:rsidRPr="00761F30" w:rsidRDefault="00143FFD" w:rsidP="00143FFD">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4</w:t>
            </w:r>
          </w:p>
        </w:tc>
        <w:tc>
          <w:tcPr>
            <w:tcW w:w="4474" w:type="dxa"/>
            <w:tcBorders>
              <w:top w:val="single" w:sz="4" w:space="0" w:color="auto"/>
              <w:left w:val="single" w:sz="4" w:space="0" w:color="auto"/>
              <w:bottom w:val="single" w:sz="4" w:space="0" w:color="auto"/>
              <w:right w:val="single" w:sz="4" w:space="0" w:color="auto"/>
            </w:tcBorders>
          </w:tcPr>
          <w:p w:rsidR="00143FFD" w:rsidRDefault="00143FFD" w:rsidP="00143FFD">
            <w:pPr>
              <w:spacing w:before="2" w:after="2"/>
              <w:jc w:val="center"/>
              <w:rPr>
                <w:rFonts w:ascii="Arial Narrow" w:hAnsi="Arial Narrow"/>
                <w:b/>
                <w:sz w:val="20"/>
                <w:szCs w:val="20"/>
              </w:rPr>
            </w:pPr>
            <w:r>
              <w:rPr>
                <w:rFonts w:ascii="Arial Narrow" w:hAnsi="Arial Narrow"/>
                <w:b/>
                <w:sz w:val="20"/>
                <w:szCs w:val="20"/>
              </w:rPr>
              <w:t>RODRIGO MENDOZA MARTÍNEZ</w:t>
            </w:r>
          </w:p>
        </w:tc>
      </w:tr>
      <w:tr w:rsidR="00143FFD" w:rsidRPr="00761F30" w:rsidTr="00143FFD">
        <w:trPr>
          <w:jc w:val="center"/>
        </w:trPr>
        <w:tc>
          <w:tcPr>
            <w:tcW w:w="1271" w:type="dxa"/>
            <w:tcBorders>
              <w:top w:val="single" w:sz="4" w:space="0" w:color="auto"/>
              <w:left w:val="single" w:sz="4" w:space="0" w:color="auto"/>
              <w:bottom w:val="single" w:sz="4" w:space="0" w:color="auto"/>
              <w:right w:val="single" w:sz="4" w:space="0" w:color="auto"/>
            </w:tcBorders>
            <w:hideMark/>
          </w:tcPr>
          <w:p w:rsidR="00143FFD" w:rsidRPr="00761F30" w:rsidRDefault="00143FFD" w:rsidP="00143FFD">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5</w:t>
            </w:r>
          </w:p>
        </w:tc>
        <w:tc>
          <w:tcPr>
            <w:tcW w:w="4474" w:type="dxa"/>
            <w:tcBorders>
              <w:top w:val="single" w:sz="4" w:space="0" w:color="auto"/>
              <w:left w:val="single" w:sz="4" w:space="0" w:color="auto"/>
              <w:bottom w:val="single" w:sz="4" w:space="0" w:color="auto"/>
              <w:right w:val="single" w:sz="4" w:space="0" w:color="auto"/>
            </w:tcBorders>
          </w:tcPr>
          <w:p w:rsidR="00143FFD" w:rsidRDefault="00143FFD" w:rsidP="00143FFD">
            <w:pPr>
              <w:spacing w:before="2" w:after="2"/>
              <w:jc w:val="center"/>
              <w:rPr>
                <w:rFonts w:ascii="Arial Narrow" w:hAnsi="Arial Narrow"/>
                <w:b/>
                <w:sz w:val="20"/>
                <w:szCs w:val="20"/>
              </w:rPr>
            </w:pPr>
            <w:r>
              <w:rPr>
                <w:rFonts w:ascii="Arial Narrow" w:hAnsi="Arial Narrow"/>
                <w:b/>
                <w:sz w:val="20"/>
                <w:szCs w:val="20"/>
              </w:rPr>
              <w:t>AMAIRANI ANAHI PIÑA ORDAZ</w:t>
            </w:r>
          </w:p>
        </w:tc>
      </w:tr>
    </w:tbl>
    <w:p w:rsidR="008E4520" w:rsidRDefault="008E4520" w:rsidP="00695F91">
      <w:pPr>
        <w:widowControl w:val="0"/>
        <w:spacing w:after="0" w:line="276" w:lineRule="auto"/>
        <w:ind w:left="-426" w:right="-660"/>
        <w:jc w:val="both"/>
        <w:rPr>
          <w:rFonts w:ascii="Arial" w:eastAsia="SimSun" w:hAnsi="Arial" w:cs="Arial"/>
          <w:lang w:val="es-ES" w:eastAsia="zh-CN"/>
        </w:rPr>
      </w:pPr>
    </w:p>
    <w:p w:rsidR="007877CE" w:rsidRDefault="008216C6" w:rsidP="0058700A">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4</w:t>
      </w:r>
      <w:r w:rsidR="00F74CDC">
        <w:rPr>
          <w:rFonts w:ascii="Arial" w:eastAsia="SimSun" w:hAnsi="Arial" w:cs="Arial"/>
          <w:b/>
          <w:lang w:val="es-ES" w:eastAsia="zh-CN"/>
        </w:rPr>
        <w:t>8</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8E4520">
        <w:rPr>
          <w:rFonts w:ascii="Arial" w:eastAsia="SimSun" w:hAnsi="Arial" w:cs="Arial"/>
          <w:lang w:val="es-ES" w:eastAsia="zh-CN"/>
        </w:rPr>
        <w:t xml:space="preserve">Que la Secretaría Ejecutiva siguiendo el procedimiento establecido en el artículo 219 de la </w:t>
      </w:r>
      <w:r w:rsidR="008E4520" w:rsidRPr="008216C6">
        <w:rPr>
          <w:rFonts w:ascii="Arial" w:eastAsia="SimSun" w:hAnsi="Arial" w:cs="Arial"/>
          <w:i/>
          <w:lang w:val="es-ES" w:eastAsia="zh-CN"/>
        </w:rPr>
        <w:t>LIPEEY</w:t>
      </w:r>
      <w:r w:rsidR="008E4520">
        <w:rPr>
          <w:rFonts w:ascii="Arial" w:eastAsia="SimSun" w:hAnsi="Arial" w:cs="Arial"/>
          <w:lang w:val="es-ES" w:eastAsia="zh-CN"/>
        </w:rPr>
        <w:t xml:space="preserve"> procedió a verificar el cumplimiento de todos y cada uno de los requisitos para el registro de candidaturas mencionadas, </w:t>
      </w:r>
      <w:r w:rsidR="0011745D">
        <w:rPr>
          <w:rFonts w:ascii="Arial" w:eastAsia="SimSun" w:hAnsi="Arial" w:cs="Arial"/>
          <w:lang w:val="es-ES" w:eastAsia="zh-CN"/>
        </w:rPr>
        <w:t>obteniendo los resultados que se detallan a continuación:</w:t>
      </w:r>
    </w:p>
    <w:p w:rsidR="0011745D" w:rsidRDefault="0011745D" w:rsidP="0058700A">
      <w:pPr>
        <w:widowControl w:val="0"/>
        <w:spacing w:after="0" w:line="276" w:lineRule="auto"/>
        <w:ind w:left="-426" w:right="-660"/>
        <w:jc w:val="both"/>
        <w:rPr>
          <w:rFonts w:ascii="Arial" w:eastAsia="SimSun" w:hAnsi="Arial" w:cs="Arial"/>
          <w:lang w:val="es-ES_tradnl" w:eastAsia="zh-CN"/>
        </w:rPr>
      </w:pPr>
    </w:p>
    <w:p w:rsidR="0011745D" w:rsidRPr="00D7768F" w:rsidRDefault="0011745D" w:rsidP="00177EE9">
      <w:pPr>
        <w:spacing w:after="0" w:line="240" w:lineRule="auto"/>
        <w:jc w:val="center"/>
        <w:rPr>
          <w:rFonts w:ascii="Arial Narrow" w:eastAsia="Calibri" w:hAnsi="Arial Narrow" w:cs="Times New Roman"/>
          <w:b/>
          <w:sz w:val="20"/>
          <w:szCs w:val="20"/>
        </w:rPr>
      </w:pPr>
      <w:r w:rsidRPr="00D7768F">
        <w:rPr>
          <w:rFonts w:ascii="Arial Narrow" w:eastAsia="Calibri" w:hAnsi="Arial Narrow" w:cs="Times New Roman"/>
          <w:b/>
          <w:sz w:val="20"/>
          <w:szCs w:val="20"/>
        </w:rPr>
        <w:t>CANDIDATAS (OS) A DIPUTACIONES LOCALES DE REPRESENTACIÓN PROPORCIONAL</w:t>
      </w:r>
    </w:p>
    <w:p w:rsidR="00897C5B" w:rsidRDefault="00897C5B" w:rsidP="00695F91">
      <w:pPr>
        <w:widowControl w:val="0"/>
        <w:spacing w:after="0" w:line="276" w:lineRule="auto"/>
        <w:ind w:left="-426" w:right="-660"/>
        <w:jc w:val="both"/>
        <w:rPr>
          <w:rFonts w:ascii="Arial" w:eastAsia="SimSun" w:hAnsi="Arial" w:cs="Arial"/>
          <w:lang w:val="es-ES" w:eastAsia="zh-CN"/>
        </w:rPr>
      </w:pPr>
    </w:p>
    <w:tbl>
      <w:tblPr>
        <w:tblStyle w:val="Tablaconcuadrcula4"/>
        <w:tblW w:w="10206" w:type="dxa"/>
        <w:jc w:val="center"/>
        <w:tblLook w:val="04A0" w:firstRow="1" w:lastRow="0" w:firstColumn="1" w:lastColumn="0" w:noHBand="0" w:noVBand="1"/>
      </w:tblPr>
      <w:tblGrid>
        <w:gridCol w:w="1363"/>
        <w:gridCol w:w="1589"/>
        <w:gridCol w:w="1518"/>
        <w:gridCol w:w="1346"/>
        <w:gridCol w:w="1118"/>
        <w:gridCol w:w="1000"/>
        <w:gridCol w:w="1091"/>
        <w:gridCol w:w="1181"/>
      </w:tblGrid>
      <w:tr w:rsidR="0011745D" w:rsidRPr="0011745D" w:rsidTr="00195210">
        <w:trPr>
          <w:trHeight w:val="42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43FFD">
            <w:pPr>
              <w:jc w:val="center"/>
              <w:rPr>
                <w:rFonts w:ascii="Arial Narrow" w:hAnsi="Arial Narrow" w:cs="Times New Roman"/>
                <w:b/>
                <w:sz w:val="18"/>
                <w:szCs w:val="18"/>
              </w:rPr>
            </w:pPr>
            <w:r w:rsidRPr="0011745D">
              <w:rPr>
                <w:rFonts w:ascii="Arial Narrow" w:hAnsi="Arial Narrow" w:cs="Times New Roman"/>
                <w:b/>
                <w:sz w:val="18"/>
                <w:szCs w:val="18"/>
              </w:rPr>
              <w:t xml:space="preserve">PARTIDO </w:t>
            </w:r>
            <w:r w:rsidR="00143FFD">
              <w:rPr>
                <w:rFonts w:ascii="Arial Narrow" w:hAnsi="Arial Narrow" w:cs="Times New Roman"/>
                <w:b/>
                <w:sz w:val="18"/>
                <w:szCs w:val="18"/>
              </w:rPr>
              <w:t>POLÍTICO MOVIMIENTO CIUDADANO</w:t>
            </w:r>
          </w:p>
        </w:tc>
      </w:tr>
      <w:tr w:rsidR="0011745D" w:rsidRPr="0011745D" w:rsidTr="009D7B84">
        <w:trPr>
          <w:trHeight w:val="559"/>
          <w:jc w:val="center"/>
        </w:trPr>
        <w:tc>
          <w:tcPr>
            <w:tcW w:w="44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hAnsi="Arial Narrow" w:cs="Times New Roman"/>
                <w:b/>
                <w:sz w:val="16"/>
                <w:szCs w:val="16"/>
              </w:rPr>
            </w:pPr>
            <w:r w:rsidRPr="00177EE9">
              <w:rPr>
                <w:rFonts w:ascii="Arial Narrow" w:hAnsi="Arial Narrow" w:cs="Times New Roman"/>
                <w:b/>
                <w:sz w:val="16"/>
                <w:szCs w:val="16"/>
              </w:rPr>
              <w:t>REQUISITOS Y FORMA DE ACREDITACIÓN</w:t>
            </w:r>
          </w:p>
        </w:tc>
        <w:tc>
          <w:tcPr>
            <w:tcW w:w="573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CANDIDATAS Y CANDIDATOS</w:t>
            </w:r>
          </w:p>
        </w:tc>
      </w:tr>
      <w:tr w:rsidR="0011745D"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745D" w:rsidRPr="00177EE9" w:rsidRDefault="0011745D" w:rsidP="0011745D">
            <w:pPr>
              <w:jc w:val="center"/>
              <w:rPr>
                <w:rFonts w:ascii="Arial Narrow" w:eastAsia="Calibri" w:hAnsi="Arial Narrow" w:cs="Times New Roman"/>
                <w:b/>
                <w:sz w:val="16"/>
                <w:szCs w:val="16"/>
              </w:rPr>
            </w:pPr>
            <w:r w:rsidRPr="00177EE9">
              <w:rPr>
                <w:rFonts w:ascii="Arial Narrow" w:hAnsi="Arial Narrow" w:cs="Times New Roman"/>
                <w:b/>
                <w:sz w:val="16"/>
                <w:szCs w:val="16"/>
              </w:rPr>
              <w:lastRenderedPageBreak/>
              <w:t>REQUISITO</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745D" w:rsidRPr="00177EE9" w:rsidRDefault="0011745D" w:rsidP="0011745D">
            <w:pPr>
              <w:jc w:val="center"/>
              <w:rPr>
                <w:rFonts w:ascii="Arial Narrow" w:eastAsia="Calibri" w:hAnsi="Arial Narrow" w:cs="Times New Roman"/>
                <w:b/>
                <w:sz w:val="16"/>
                <w:szCs w:val="16"/>
              </w:rPr>
            </w:pPr>
            <w:r w:rsidRPr="00177EE9">
              <w:rPr>
                <w:rFonts w:ascii="Arial Narrow" w:hAnsi="Arial Narrow" w:cs="Times New Roman"/>
                <w:b/>
                <w:sz w:val="16"/>
                <w:szCs w:val="16"/>
              </w:rPr>
              <w:t>FORMA DE ACREDITARLO SEGÚN EL ACUERDO C.G.-019/2018</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eastAsia="Calibri" w:hAnsi="Arial Narrow" w:cs="Times New Roman"/>
                <w:b/>
                <w:sz w:val="16"/>
                <w:szCs w:val="16"/>
              </w:rPr>
            </w:pPr>
            <w:r w:rsidRPr="00177EE9">
              <w:rPr>
                <w:rFonts w:ascii="Arial Narrow" w:hAnsi="Arial Narrow" w:cs="Times New Roman"/>
                <w:b/>
                <w:sz w:val="16"/>
                <w:szCs w:val="16"/>
              </w:rPr>
              <w:t>FUNDAMENTO</w:t>
            </w: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43FFD" w:rsidP="0011745D">
            <w:pPr>
              <w:jc w:val="center"/>
              <w:rPr>
                <w:rFonts w:ascii="Arial Narrow" w:eastAsia="Calibri" w:hAnsi="Arial Narrow" w:cs="Times New Roman"/>
                <w:b/>
                <w:sz w:val="18"/>
                <w:szCs w:val="18"/>
              </w:rPr>
            </w:pPr>
            <w:r>
              <w:rPr>
                <w:rFonts w:ascii="Arial Narrow" w:hAnsi="Arial Narrow"/>
                <w:b/>
                <w:sz w:val="20"/>
                <w:szCs w:val="20"/>
              </w:rPr>
              <w:t>SILVIA AMÉRICA LÓPEZ ESCOFFIÉ</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43FFD" w:rsidP="0011745D">
            <w:pPr>
              <w:jc w:val="center"/>
              <w:rPr>
                <w:rFonts w:ascii="Arial Narrow" w:eastAsia="Calibri" w:hAnsi="Arial Narrow" w:cs="Times New Roman"/>
                <w:b/>
                <w:sz w:val="18"/>
                <w:szCs w:val="18"/>
              </w:rPr>
            </w:pPr>
            <w:r>
              <w:rPr>
                <w:rFonts w:ascii="Arial Narrow" w:hAnsi="Arial Narrow"/>
                <w:b/>
                <w:sz w:val="20"/>
                <w:szCs w:val="20"/>
              </w:rPr>
              <w:t>HUGO ADÁN GONZÁLEZ CRESPO</w:t>
            </w: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43FFD" w:rsidP="0011745D">
            <w:pPr>
              <w:jc w:val="center"/>
              <w:rPr>
                <w:rFonts w:ascii="Arial Narrow" w:hAnsi="Arial Narrow" w:cs="Times New Roman"/>
                <w:b/>
                <w:sz w:val="18"/>
                <w:szCs w:val="18"/>
              </w:rPr>
            </w:pPr>
            <w:r>
              <w:rPr>
                <w:rFonts w:ascii="Arial Narrow" w:hAnsi="Arial Narrow"/>
                <w:b/>
                <w:sz w:val="20"/>
                <w:szCs w:val="20"/>
              </w:rPr>
              <w:t>MARÍA DEL CARMEN XACUR SALAZAR</w:t>
            </w:r>
          </w:p>
        </w:tc>
        <w:tc>
          <w:tcPr>
            <w:tcW w:w="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43FFD" w:rsidP="0011745D">
            <w:pPr>
              <w:jc w:val="center"/>
              <w:rPr>
                <w:rFonts w:ascii="Arial Narrow" w:hAnsi="Arial Narrow" w:cs="Times New Roman"/>
                <w:b/>
                <w:sz w:val="18"/>
                <w:szCs w:val="18"/>
              </w:rPr>
            </w:pPr>
            <w:r>
              <w:rPr>
                <w:rFonts w:ascii="Arial Narrow" w:hAnsi="Arial Narrow"/>
                <w:b/>
                <w:sz w:val="20"/>
                <w:szCs w:val="20"/>
              </w:rPr>
              <w:t>RODRIGO MENDOZA MARTÍNEZ</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43FFD" w:rsidP="0011745D">
            <w:pPr>
              <w:jc w:val="center"/>
              <w:rPr>
                <w:rFonts w:ascii="Arial Narrow" w:hAnsi="Arial Narrow" w:cs="Times New Roman"/>
                <w:b/>
                <w:sz w:val="18"/>
                <w:szCs w:val="18"/>
              </w:rPr>
            </w:pPr>
            <w:r>
              <w:rPr>
                <w:rFonts w:ascii="Arial Narrow" w:hAnsi="Arial Narrow"/>
                <w:b/>
                <w:sz w:val="20"/>
                <w:szCs w:val="20"/>
              </w:rPr>
              <w:t>AMAIRANI ANAHI PIÑA ORDAZ</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b/>
                <w:sz w:val="16"/>
                <w:szCs w:val="16"/>
              </w:rPr>
            </w:pPr>
            <w:r w:rsidRPr="00177EE9">
              <w:rPr>
                <w:rFonts w:ascii="Arial Narrow" w:eastAsia="Calibri" w:hAnsi="Arial Narrow" w:cs="Calibri"/>
                <w:sz w:val="16"/>
                <w:szCs w:val="16"/>
                <w:lang w:eastAsia="es-MX"/>
              </w:rPr>
              <w:t>Declaración expresa de aceptación  de la candidatura, así como de la plataforma electoral registrada por el Partido Político que lo postula.</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Arial"/>
                <w:sz w:val="16"/>
                <w:szCs w:val="16"/>
                <w:lang w:val="es-ES" w:eastAsia="es-ES"/>
              </w:rPr>
            </w:pPr>
          </w:p>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Inciso a) de la fracción II del artículo 218 de la</w:t>
            </w:r>
            <w:r w:rsidRPr="00177EE9">
              <w:rPr>
                <w:rFonts w:ascii="Arial Narrow" w:eastAsia="Calibri" w:hAnsi="Arial Narrow" w:cs="Times New Roman"/>
                <w:sz w:val="16"/>
                <w:szCs w:val="16"/>
              </w:rPr>
              <w:t xml:space="preserve"> </w:t>
            </w:r>
            <w:r>
              <w:rPr>
                <w:rFonts w:ascii="Arial Narrow" w:eastAsia="Calibri" w:hAnsi="Arial Narrow" w:cs="Times New Roman"/>
                <w:sz w:val="16"/>
                <w:szCs w:val="16"/>
              </w:rPr>
              <w:t>LIPEEY</w:t>
            </w:r>
          </w:p>
          <w:p w:rsidR="009D7B84" w:rsidRPr="00177EE9" w:rsidRDefault="009D7B84" w:rsidP="009D7B84">
            <w:pPr>
              <w:jc w:val="center"/>
              <w:rPr>
                <w:rFonts w:ascii="Arial Narrow" w:eastAsia="Calibri" w:hAnsi="Arial Narrow" w:cs="Times New Roman"/>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sz w:val="16"/>
                <w:szCs w:val="16"/>
                <w:lang w:eastAsia="es-MX"/>
              </w:rPr>
            </w:pPr>
            <w:r w:rsidRPr="00177EE9">
              <w:rPr>
                <w:rFonts w:ascii="Arial Narrow" w:eastAsia="Calibri" w:hAnsi="Arial Narrow" w:cs="Calibri"/>
                <w:sz w:val="16"/>
                <w:szCs w:val="16"/>
              </w:rPr>
              <w:t>Declaración bajo protesta de decir verdad de estar en pleno ejercicio de sus derechos como ciudadano yucateco.</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 de la </w:t>
            </w:r>
            <w:r>
              <w:rPr>
                <w:rFonts w:ascii="Arial Narrow" w:eastAsia="Calibri" w:hAnsi="Arial Narrow" w:cs="Times New Roman"/>
                <w:sz w:val="16"/>
                <w:szCs w:val="16"/>
              </w:rPr>
              <w:t>CPEY</w:t>
            </w: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sz w:val="16"/>
                <w:szCs w:val="16"/>
              </w:rPr>
            </w:pPr>
            <w:r w:rsidRPr="00177EE9">
              <w:rPr>
                <w:rFonts w:ascii="Arial Narrow" w:eastAsia="Calibri" w:hAnsi="Arial Narrow" w:cs="Calibri"/>
                <w:b/>
                <w:sz w:val="16"/>
                <w:szCs w:val="16"/>
                <w:lang w:eastAsia="es-MX"/>
              </w:rPr>
              <w:t>Declaración bajo formal protesta de decir verdad</w:t>
            </w:r>
            <w:r w:rsidRPr="00177EE9">
              <w:rPr>
                <w:rFonts w:ascii="Arial Narrow" w:eastAsia="Calibri" w:hAnsi="Arial Narrow" w:cs="Calibri"/>
                <w:sz w:val="16"/>
                <w:szCs w:val="16"/>
                <w:lang w:eastAsia="es-MX"/>
              </w:rPr>
              <w:t>, de cumplir con todos los requisitos para ser postulado candidata(o) al cargo, así como también de no encontrarse dentro de los supuestos legales que contemplan las causales de inelegibilidad al cargo aspirado establecida en el artículo 22 fracciones, III, IV, V, VII, VIII y X de la Constitución Política del Estado de Yucatán.</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w:t>
            </w:r>
            <w:r w:rsidRPr="00177EE9">
              <w:rPr>
                <w:rFonts w:ascii="Arial Narrow" w:eastAsia="Calibri" w:hAnsi="Arial Narrow" w:cs="Calibri"/>
                <w:sz w:val="16"/>
                <w:szCs w:val="16"/>
                <w:lang w:eastAsia="es-MX"/>
              </w:rPr>
              <w:t xml:space="preserve">22 fracciones, III, IV, V, VII, VIII y X de la </w:t>
            </w:r>
            <w:r>
              <w:rPr>
                <w:rFonts w:ascii="Arial Narrow" w:eastAsia="Calibri" w:hAnsi="Arial Narrow" w:cs="Calibri"/>
                <w:sz w:val="16"/>
                <w:szCs w:val="16"/>
                <w:lang w:eastAsia="es-MX"/>
              </w:rPr>
              <w:t>CPEY</w:t>
            </w: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b/>
                <w:sz w:val="16"/>
                <w:szCs w:val="16"/>
              </w:rPr>
            </w:pPr>
            <w:r w:rsidRPr="00177EE9">
              <w:rPr>
                <w:rFonts w:ascii="Arial Narrow" w:eastAsia="Calibri" w:hAnsi="Arial Narrow" w:cs="Calibri"/>
                <w:sz w:val="16"/>
                <w:szCs w:val="16"/>
              </w:rPr>
              <w:t>Documento público o privado con el que acredite la residencia respectiva</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residencia y Formato de registro de la candidatura a Diputaciones Locales postulado por partido político.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autoSpaceDE w:val="0"/>
              <w:autoSpaceDN w:val="0"/>
              <w:adjustRightInd w:val="0"/>
              <w:ind w:right="36"/>
              <w:jc w:val="center"/>
              <w:rPr>
                <w:rFonts w:ascii="Arial Narrow" w:eastAsia="Calibri" w:hAnsi="Arial Narrow" w:cs="Arial"/>
                <w:sz w:val="16"/>
                <w:szCs w:val="16"/>
                <w:lang w:val="es-ES" w:eastAsia="es-ES"/>
              </w:rPr>
            </w:pPr>
            <w:r w:rsidRPr="00177EE9">
              <w:rPr>
                <w:rFonts w:ascii="Arial Narrow" w:eastAsia="Calibri" w:hAnsi="Arial Narrow" w:cs="Arial"/>
                <w:sz w:val="16"/>
                <w:szCs w:val="16"/>
                <w:lang w:val="es-ES" w:eastAsia="es-ES"/>
              </w:rPr>
              <w:t xml:space="preserve">Fracciones VI del artículo 22 de la </w:t>
            </w:r>
            <w:r>
              <w:rPr>
                <w:rFonts w:ascii="Arial Narrow" w:eastAsia="Calibri" w:hAnsi="Arial Narrow" w:cs="Arial"/>
                <w:sz w:val="16"/>
                <w:szCs w:val="16"/>
                <w:lang w:val="es-ES" w:eastAsia="es-ES"/>
              </w:rPr>
              <w:t>CPEY</w:t>
            </w:r>
          </w:p>
          <w:p w:rsidR="009D7B84" w:rsidRPr="00177EE9" w:rsidRDefault="009D7B84" w:rsidP="009D7B84">
            <w:pPr>
              <w:autoSpaceDE w:val="0"/>
              <w:autoSpaceDN w:val="0"/>
              <w:adjustRightInd w:val="0"/>
              <w:ind w:right="36"/>
              <w:jc w:val="center"/>
              <w:rPr>
                <w:rFonts w:ascii="Arial Narrow" w:eastAsia="Calibri" w:hAnsi="Arial Narrow" w:cs="Arial"/>
                <w:sz w:val="16"/>
                <w:szCs w:val="16"/>
                <w:lang w:val="es-ES" w:eastAsia="es-ES"/>
              </w:rPr>
            </w:pPr>
          </w:p>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 xml:space="preserve">Inciso d) de la fracción II del artículo 218 de la </w:t>
            </w:r>
            <w:r>
              <w:rPr>
                <w:rFonts w:ascii="Arial Narrow" w:eastAsia="Calibri" w:hAnsi="Arial Narrow" w:cs="Arial"/>
                <w:sz w:val="16"/>
                <w:szCs w:val="16"/>
                <w:lang w:val="es-ES" w:eastAsia="es-ES"/>
              </w:rPr>
              <w:t>LIPEEY</w:t>
            </w:r>
            <w:r w:rsidRPr="00177EE9">
              <w:rPr>
                <w:rFonts w:ascii="Arial Narrow" w:eastAsia="Calibri" w:hAnsi="Arial Narrow" w:cs="Arial"/>
                <w:sz w:val="16"/>
                <w:szCs w:val="16"/>
                <w:lang w:val="es-ES" w:eastAsia="es-ES"/>
              </w:rPr>
              <w:t>.</w:t>
            </w: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del Acta de Nacimiento.</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Fracciones i y II del artículo 22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p w:rsidR="009D7B84" w:rsidRPr="00177EE9" w:rsidRDefault="009D7B84" w:rsidP="009D7B84">
            <w:pPr>
              <w:jc w:val="center"/>
              <w:rPr>
                <w:rFonts w:ascii="Arial Narrow" w:eastAsia="Calibri" w:hAnsi="Arial Narrow" w:cs="Times New Roman"/>
                <w:sz w:val="16"/>
                <w:szCs w:val="16"/>
              </w:rPr>
            </w:pPr>
          </w:p>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b) de la </w:t>
            </w:r>
            <w:r>
              <w:rPr>
                <w:rFonts w:ascii="Arial Narrow" w:eastAsia="Calibri" w:hAnsi="Arial Narrow" w:cs="Times New Roman"/>
                <w:sz w:val="16"/>
                <w:szCs w:val="16"/>
              </w:rPr>
              <w:t>LIPEEY</w:t>
            </w: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ind w:left="142" w:right="192"/>
              <w:jc w:val="center"/>
              <w:rPr>
                <w:rFonts w:ascii="Arial Narrow" w:eastAsia="Calibri" w:hAnsi="Arial Narrow" w:cs="Calibri"/>
                <w:b/>
                <w:sz w:val="16"/>
                <w:szCs w:val="16"/>
              </w:rPr>
            </w:pPr>
            <w:r w:rsidRPr="00177EE9">
              <w:rPr>
                <w:rFonts w:ascii="Arial Narrow" w:eastAsia="Calibri" w:hAnsi="Arial Narrow" w:cs="Calibri"/>
                <w:sz w:val="16"/>
                <w:szCs w:val="16"/>
              </w:rPr>
              <w:t>Tener 21 años cumplidos al día de la elección</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Acta de nacimiento y Formato de registro de la candidatura a Diputaciones Locales postulado por partido político.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II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 la Credencial para Votar vigente.</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c) de la </w:t>
            </w:r>
            <w:r>
              <w:rPr>
                <w:rFonts w:ascii="Arial Narrow" w:eastAsia="Calibri" w:hAnsi="Arial Narrow" w:cs="Times New Roman"/>
                <w:sz w:val="16"/>
                <w:szCs w:val="16"/>
              </w:rPr>
              <w:t>LIPEEY</w:t>
            </w: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sz w:val="16"/>
                <w:szCs w:val="16"/>
              </w:rPr>
            </w:pPr>
            <w:r w:rsidRPr="00177EE9">
              <w:rPr>
                <w:rFonts w:ascii="Arial Narrow" w:eastAsia="Calibri" w:hAnsi="Arial Narrow" w:cs="Calibri"/>
                <w:sz w:val="16"/>
                <w:szCs w:val="16"/>
              </w:rPr>
              <w:t xml:space="preserve">Declaración bajo protesta de decir verdad, de estar </w:t>
            </w:r>
            <w:r w:rsidRPr="00177EE9">
              <w:rPr>
                <w:rFonts w:ascii="Arial Narrow" w:eastAsia="Calibri" w:hAnsi="Arial Narrow" w:cs="Calibri"/>
                <w:sz w:val="16"/>
                <w:szCs w:val="16"/>
              </w:rPr>
              <w:lastRenderedPageBreak/>
              <w:t>inscrito en el Registro Federal de Electores y contar con Credencial para Votar vigente.</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 xml:space="preserve">Formato de registro de la candidatura a Diputaciones Locales </w:t>
            </w:r>
            <w:r w:rsidRPr="00177EE9">
              <w:rPr>
                <w:rFonts w:ascii="Arial Narrow" w:eastAsia="Calibri" w:hAnsi="Arial Narrow" w:cs="Times New Roman"/>
                <w:sz w:val="16"/>
                <w:szCs w:val="16"/>
              </w:rPr>
              <w:lastRenderedPageBreak/>
              <w:t>postulado por partido político.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 xml:space="preserve">Artículo 22 fracción X de la </w:t>
            </w:r>
            <w:r>
              <w:rPr>
                <w:rFonts w:ascii="Arial Narrow" w:eastAsia="Calibri" w:hAnsi="Arial Narrow" w:cs="Times New Roman"/>
                <w:sz w:val="16"/>
                <w:szCs w:val="16"/>
              </w:rPr>
              <w:t>CPEY</w:t>
            </w:r>
          </w:p>
          <w:p w:rsidR="009D7B84" w:rsidRPr="00177EE9" w:rsidRDefault="009D7B84" w:rsidP="009D7B84">
            <w:pPr>
              <w:jc w:val="center"/>
              <w:rPr>
                <w:rFonts w:ascii="Arial Narrow" w:eastAsia="Calibri" w:hAnsi="Arial Narrow" w:cs="Times New Roman"/>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sz w:val="16"/>
                <w:szCs w:val="16"/>
              </w:rPr>
            </w:pPr>
            <w:r w:rsidRPr="00177EE9">
              <w:rPr>
                <w:rFonts w:ascii="Arial Narrow" w:eastAsia="Calibri" w:hAnsi="Arial Narrow" w:cs="Calibri"/>
                <w:sz w:val="16"/>
                <w:szCs w:val="16"/>
              </w:rPr>
              <w:lastRenderedPageBreak/>
              <w:t>Formulario de registro del Sistema Nacional de Registro de Precandidatos y Candidatos, previsto en el Anexo 10.1 del Reglamento de Elecciones</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281 numeral 1 del </w:t>
            </w:r>
            <w:r>
              <w:rPr>
                <w:rFonts w:ascii="Arial Narrow" w:eastAsia="Calibri" w:hAnsi="Arial Narrow" w:cs="Times New Roman"/>
                <w:sz w:val="16"/>
                <w:szCs w:val="16"/>
              </w:rPr>
              <w:t>RE</w:t>
            </w: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Manifestación de que la o el candidato fue elegido de conformidad con las normas estatutarias del partido político que lo postula.</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Formato de registro de la </w:t>
            </w:r>
            <w:r w:rsidRPr="00177EE9">
              <w:rPr>
                <w:rFonts w:ascii="Arial Narrow" w:eastAsia="Calibri" w:hAnsi="Arial Narrow" w:cs="Calibri"/>
                <w:sz w:val="16"/>
                <w:szCs w:val="16"/>
                <w:lang w:eastAsia="es-MX"/>
              </w:rPr>
              <w:t>Lista de Candidatas (os) a Diputaciones Locales postulados por Partido Político</w:t>
            </w:r>
            <w:r w:rsidRPr="00177EE9">
              <w:rPr>
                <w:rFonts w:ascii="Arial Narrow" w:eastAsia="Calibri" w:hAnsi="Arial Narrow" w:cs="Times New Roman"/>
                <w:sz w:val="16"/>
                <w:szCs w:val="16"/>
              </w:rPr>
              <w:t>.</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e) de la </w:t>
            </w:r>
            <w:r>
              <w:rPr>
                <w:rFonts w:ascii="Arial Narrow" w:eastAsia="Calibri" w:hAnsi="Arial Narrow" w:cs="Times New Roman"/>
                <w:sz w:val="16"/>
                <w:szCs w:val="16"/>
              </w:rPr>
              <w:t>LIPEEY</w:t>
            </w:r>
          </w:p>
          <w:p w:rsidR="009D7B84" w:rsidRPr="00177EE9" w:rsidRDefault="009D7B84" w:rsidP="009D7B84">
            <w:pPr>
              <w:jc w:val="center"/>
              <w:rPr>
                <w:rFonts w:ascii="Arial Narrow" w:eastAsia="Calibri" w:hAnsi="Arial Narrow" w:cs="Times New Roman"/>
                <w:sz w:val="16"/>
                <w:szCs w:val="16"/>
              </w:rPr>
            </w:pPr>
          </w:p>
          <w:p w:rsidR="009D7B84" w:rsidRPr="00177EE9" w:rsidRDefault="009D7B84" w:rsidP="009D7B84">
            <w:pPr>
              <w:jc w:val="center"/>
              <w:rPr>
                <w:rFonts w:ascii="Arial Narrow" w:eastAsia="Calibri" w:hAnsi="Arial Narrow" w:cs="Times New Roman"/>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En el caso de reelección:</w:t>
            </w:r>
          </w:p>
          <w:p w:rsidR="009D7B84" w:rsidRPr="00177EE9" w:rsidRDefault="009D7B84" w:rsidP="009D7B84">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Carta que especifique los periodos para los que han sido electos en ese cargo y la manifestación de estar cumpliendo los límites establecidos por la Constitución en materia de reelección.</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f) de la </w:t>
            </w:r>
            <w:r>
              <w:rPr>
                <w:rFonts w:ascii="Arial Narrow" w:eastAsia="Calibri" w:hAnsi="Arial Narrow" w:cs="Times New Roman"/>
                <w:sz w:val="16"/>
                <w:szCs w:val="16"/>
              </w:rPr>
              <w:t>LIPEEY</w:t>
            </w:r>
            <w:r w:rsidRPr="00177EE9">
              <w:rPr>
                <w:rFonts w:ascii="Arial Narrow" w:eastAsia="Calibri" w:hAnsi="Arial Narrow" w:cs="Times New Roman"/>
                <w:sz w:val="16"/>
                <w:szCs w:val="16"/>
              </w:rPr>
              <w:t>.</w:t>
            </w: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N/A</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N/A</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N/A</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N/A</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N/A</w:t>
            </w:r>
          </w:p>
        </w:tc>
      </w:tr>
      <w:tr w:rsidR="009D7B84" w:rsidRPr="0011745D" w:rsidTr="009D7B84">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Formato de Registro de la Lista de Candidatas (os) a Diputaciones Locales postulados por Partido Político.</w:t>
            </w:r>
          </w:p>
        </w:tc>
        <w:tc>
          <w:tcPr>
            <w:tcW w:w="1589" w:type="dxa"/>
            <w:tcBorders>
              <w:top w:val="single" w:sz="4" w:space="0" w:color="auto"/>
              <w:left w:val="single" w:sz="4" w:space="0" w:color="auto"/>
              <w:bottom w:val="single" w:sz="4" w:space="0" w:color="auto"/>
              <w:right w:val="single" w:sz="4" w:space="0" w:color="auto"/>
            </w:tcBorders>
            <w:vAlign w:val="center"/>
            <w:hideMark/>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18" w:type="dxa"/>
            <w:tcBorders>
              <w:top w:val="single" w:sz="4" w:space="0" w:color="auto"/>
              <w:left w:val="single" w:sz="4" w:space="0" w:color="auto"/>
              <w:bottom w:val="single" w:sz="4" w:space="0" w:color="auto"/>
              <w:right w:val="single" w:sz="4" w:space="0" w:color="auto"/>
            </w:tcBorders>
            <w:vAlign w:val="center"/>
          </w:tcPr>
          <w:p w:rsidR="009D7B84" w:rsidRPr="00177EE9" w:rsidRDefault="009D7B84" w:rsidP="009D7B84">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Artículos 214 fracción y 218 fracción I de la </w:t>
            </w:r>
            <w:r>
              <w:rPr>
                <w:rFonts w:ascii="Arial Narrow" w:eastAsia="Calibri" w:hAnsi="Arial Narrow" w:cs="Times New Roman"/>
                <w:sz w:val="16"/>
                <w:szCs w:val="16"/>
              </w:rPr>
              <w:t>LIPEEY</w:t>
            </w:r>
          </w:p>
        </w:tc>
        <w:tc>
          <w:tcPr>
            <w:tcW w:w="1346"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18"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00"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09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c>
          <w:tcPr>
            <w:tcW w:w="1181" w:type="dxa"/>
            <w:tcBorders>
              <w:top w:val="single" w:sz="4" w:space="0" w:color="auto"/>
              <w:left w:val="single" w:sz="4" w:space="0" w:color="auto"/>
              <w:bottom w:val="single" w:sz="4" w:space="0" w:color="auto"/>
              <w:right w:val="single" w:sz="4" w:space="0" w:color="auto"/>
            </w:tcBorders>
            <w:vAlign w:val="center"/>
          </w:tcPr>
          <w:p w:rsidR="009D7B84" w:rsidRDefault="009D7B84" w:rsidP="009D7B84">
            <w:pPr>
              <w:spacing w:before="2" w:after="2"/>
              <w:jc w:val="center"/>
              <w:rPr>
                <w:rFonts w:ascii="Arial Narrow" w:hAnsi="Arial Narrow"/>
                <w:sz w:val="20"/>
                <w:szCs w:val="20"/>
              </w:rPr>
            </w:pPr>
            <w:r>
              <w:rPr>
                <w:rFonts w:ascii="Arial Narrow" w:hAnsi="Arial Narrow"/>
                <w:sz w:val="20"/>
                <w:szCs w:val="20"/>
              </w:rPr>
              <w:t>SÍ</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p>
    <w:p w:rsidR="00177EE9" w:rsidRPr="00177EE9" w:rsidRDefault="00177EE9" w:rsidP="00695F91">
      <w:pPr>
        <w:widowControl w:val="0"/>
        <w:spacing w:after="0" w:line="276" w:lineRule="auto"/>
        <w:ind w:left="-426" w:right="-660"/>
        <w:jc w:val="both"/>
        <w:rPr>
          <w:rFonts w:ascii="Arial" w:eastAsia="SimSun" w:hAnsi="Arial" w:cs="Arial"/>
          <w:lang w:val="es-ES" w:eastAsia="zh-CN"/>
        </w:rPr>
      </w:pPr>
      <w:r w:rsidRPr="00177EE9">
        <w:rPr>
          <w:rFonts w:ascii="Arial" w:eastAsia="SimSun" w:hAnsi="Arial" w:cs="Arial"/>
          <w:lang w:val="es-ES" w:eastAsia="zh-CN"/>
        </w:rPr>
        <w:t>Por lo tanto, la lista presentada</w:t>
      </w:r>
      <w:r>
        <w:rPr>
          <w:rFonts w:ascii="Arial" w:eastAsia="SimSun" w:hAnsi="Arial" w:cs="Arial"/>
          <w:lang w:val="es-ES" w:eastAsia="zh-CN"/>
        </w:rPr>
        <w:t xml:space="preserve"> por el partido político de referencia arroja los resultados finales siguientes:</w:t>
      </w:r>
    </w:p>
    <w:p w:rsidR="00177EE9" w:rsidRDefault="00177EE9" w:rsidP="00695F91">
      <w:pPr>
        <w:widowControl w:val="0"/>
        <w:spacing w:after="0" w:line="276" w:lineRule="auto"/>
        <w:ind w:left="-426" w:right="-660"/>
        <w:jc w:val="both"/>
        <w:rPr>
          <w:rFonts w:ascii="Arial" w:eastAsia="SimSun" w:hAnsi="Arial" w:cs="Arial"/>
          <w:b/>
          <w:lang w:val="es-ES" w:eastAsia="zh-CN"/>
        </w:rPr>
      </w:pPr>
    </w:p>
    <w:tbl>
      <w:tblPr>
        <w:tblStyle w:val="Tablaconcuadrcula3"/>
        <w:tblpPr w:leftFromText="141" w:rightFromText="141" w:vertAnchor="text" w:horzAnchor="margin" w:tblpY="-81"/>
        <w:tblW w:w="0" w:type="auto"/>
        <w:tblLook w:val="04A0" w:firstRow="1" w:lastRow="0" w:firstColumn="1" w:lastColumn="0" w:noHBand="0" w:noVBand="1"/>
      </w:tblPr>
      <w:tblGrid>
        <w:gridCol w:w="1271"/>
        <w:gridCol w:w="4474"/>
        <w:gridCol w:w="2892"/>
      </w:tblGrid>
      <w:tr w:rsidR="00177EE9" w:rsidRPr="00D7768F" w:rsidTr="00195210">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NOMBRE COMPLETO</w:t>
            </w:r>
          </w:p>
        </w:tc>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CUMPLIMIENTO DE REQUISITOS</w:t>
            </w:r>
          </w:p>
        </w:tc>
      </w:tr>
      <w:tr w:rsidR="00143FFD" w:rsidRPr="00D7768F" w:rsidTr="00177EE9">
        <w:tc>
          <w:tcPr>
            <w:tcW w:w="1271" w:type="dxa"/>
            <w:tcBorders>
              <w:top w:val="single" w:sz="4" w:space="0" w:color="auto"/>
              <w:left w:val="single" w:sz="4" w:space="0" w:color="auto"/>
              <w:bottom w:val="single" w:sz="4" w:space="0" w:color="auto"/>
              <w:right w:val="single" w:sz="4" w:space="0" w:color="auto"/>
            </w:tcBorders>
            <w:hideMark/>
          </w:tcPr>
          <w:p w:rsidR="00143FFD" w:rsidRPr="00D7768F" w:rsidRDefault="00143FFD" w:rsidP="00143FFD">
            <w:pPr>
              <w:jc w:val="center"/>
              <w:rPr>
                <w:rFonts w:ascii="Arial Narrow" w:eastAsia="Calibri" w:hAnsi="Arial Narrow" w:cs="Times New Roman"/>
              </w:rPr>
            </w:pPr>
            <w:r w:rsidRPr="00D7768F">
              <w:rPr>
                <w:rFonts w:ascii="Arial Narrow" w:eastAsia="Calibri" w:hAnsi="Arial Narrow" w:cs="Times New Roman"/>
              </w:rPr>
              <w:t>1</w:t>
            </w:r>
          </w:p>
        </w:tc>
        <w:tc>
          <w:tcPr>
            <w:tcW w:w="4474" w:type="dxa"/>
            <w:tcBorders>
              <w:top w:val="single" w:sz="4" w:space="0" w:color="auto"/>
              <w:left w:val="single" w:sz="4" w:space="0" w:color="auto"/>
              <w:bottom w:val="single" w:sz="4" w:space="0" w:color="auto"/>
              <w:right w:val="single" w:sz="4" w:space="0" w:color="auto"/>
            </w:tcBorders>
            <w:hideMark/>
          </w:tcPr>
          <w:p w:rsidR="00143FFD" w:rsidRDefault="00143FFD" w:rsidP="00143FFD">
            <w:pPr>
              <w:spacing w:before="2" w:after="2"/>
              <w:jc w:val="center"/>
              <w:rPr>
                <w:rFonts w:ascii="Arial Narrow" w:hAnsi="Arial Narrow"/>
                <w:b/>
                <w:sz w:val="20"/>
                <w:szCs w:val="20"/>
              </w:rPr>
            </w:pPr>
            <w:r>
              <w:rPr>
                <w:rFonts w:ascii="Arial Narrow" w:hAnsi="Arial Narrow"/>
                <w:b/>
                <w:sz w:val="20"/>
                <w:szCs w:val="20"/>
              </w:rPr>
              <w:t>SILVIA AMÉRICA LÓPEZ ESCOFFIÉ</w:t>
            </w:r>
          </w:p>
        </w:tc>
        <w:tc>
          <w:tcPr>
            <w:tcW w:w="2892" w:type="dxa"/>
            <w:tcBorders>
              <w:top w:val="single" w:sz="4" w:space="0" w:color="auto"/>
              <w:left w:val="single" w:sz="4" w:space="0" w:color="auto"/>
              <w:bottom w:val="single" w:sz="4" w:space="0" w:color="auto"/>
              <w:right w:val="single" w:sz="4" w:space="0" w:color="auto"/>
            </w:tcBorders>
            <w:hideMark/>
          </w:tcPr>
          <w:p w:rsidR="00143FFD" w:rsidRPr="00D7768F" w:rsidRDefault="00143FFD" w:rsidP="00143FFD">
            <w:pPr>
              <w:jc w:val="center"/>
              <w:rPr>
                <w:rFonts w:ascii="Arial Narrow" w:eastAsia="Calibri" w:hAnsi="Arial Narrow" w:cs="Times New Roman"/>
              </w:rPr>
            </w:pPr>
            <w:r w:rsidRPr="00D7768F">
              <w:rPr>
                <w:rFonts w:ascii="Arial Narrow" w:eastAsia="Calibri" w:hAnsi="Arial Narrow" w:cs="Times New Roman"/>
              </w:rPr>
              <w:t>SÍ CUMPLE</w:t>
            </w:r>
          </w:p>
        </w:tc>
      </w:tr>
      <w:tr w:rsidR="00143FFD" w:rsidRPr="00D7768F" w:rsidTr="00177EE9">
        <w:tc>
          <w:tcPr>
            <w:tcW w:w="1271" w:type="dxa"/>
            <w:tcBorders>
              <w:top w:val="single" w:sz="4" w:space="0" w:color="auto"/>
              <w:left w:val="single" w:sz="4" w:space="0" w:color="auto"/>
              <w:bottom w:val="single" w:sz="4" w:space="0" w:color="auto"/>
              <w:right w:val="single" w:sz="4" w:space="0" w:color="auto"/>
            </w:tcBorders>
            <w:hideMark/>
          </w:tcPr>
          <w:p w:rsidR="00143FFD" w:rsidRPr="00D7768F" w:rsidRDefault="00143FFD" w:rsidP="00143FFD">
            <w:pPr>
              <w:jc w:val="center"/>
              <w:rPr>
                <w:rFonts w:ascii="Arial Narrow" w:eastAsia="Calibri" w:hAnsi="Arial Narrow" w:cs="Times New Roman"/>
              </w:rPr>
            </w:pPr>
            <w:r w:rsidRPr="00D7768F">
              <w:rPr>
                <w:rFonts w:ascii="Arial Narrow" w:eastAsia="Calibri" w:hAnsi="Arial Narrow" w:cs="Times New Roman"/>
              </w:rPr>
              <w:t>2</w:t>
            </w:r>
          </w:p>
        </w:tc>
        <w:tc>
          <w:tcPr>
            <w:tcW w:w="4474" w:type="dxa"/>
            <w:tcBorders>
              <w:top w:val="single" w:sz="4" w:space="0" w:color="auto"/>
              <w:left w:val="single" w:sz="4" w:space="0" w:color="auto"/>
              <w:bottom w:val="single" w:sz="4" w:space="0" w:color="auto"/>
              <w:right w:val="single" w:sz="4" w:space="0" w:color="auto"/>
            </w:tcBorders>
            <w:hideMark/>
          </w:tcPr>
          <w:p w:rsidR="00143FFD" w:rsidRDefault="00143FFD" w:rsidP="00143FFD">
            <w:pPr>
              <w:spacing w:before="2" w:after="2"/>
              <w:jc w:val="center"/>
              <w:rPr>
                <w:rFonts w:ascii="Arial Narrow" w:hAnsi="Arial Narrow"/>
                <w:b/>
                <w:sz w:val="20"/>
                <w:szCs w:val="20"/>
              </w:rPr>
            </w:pPr>
            <w:r>
              <w:rPr>
                <w:rFonts w:ascii="Arial Narrow" w:hAnsi="Arial Narrow"/>
                <w:b/>
                <w:sz w:val="20"/>
                <w:szCs w:val="20"/>
              </w:rPr>
              <w:t>HUGO ADÁN GONZÁLEZ CRESPO</w:t>
            </w:r>
          </w:p>
        </w:tc>
        <w:tc>
          <w:tcPr>
            <w:tcW w:w="2892" w:type="dxa"/>
            <w:tcBorders>
              <w:top w:val="single" w:sz="4" w:space="0" w:color="auto"/>
              <w:left w:val="single" w:sz="4" w:space="0" w:color="auto"/>
              <w:bottom w:val="single" w:sz="4" w:space="0" w:color="auto"/>
              <w:right w:val="single" w:sz="4" w:space="0" w:color="auto"/>
            </w:tcBorders>
            <w:hideMark/>
          </w:tcPr>
          <w:p w:rsidR="00143FFD" w:rsidRPr="00D7768F" w:rsidRDefault="00143FFD" w:rsidP="00143FFD">
            <w:pPr>
              <w:jc w:val="center"/>
              <w:rPr>
                <w:rFonts w:ascii="Arial Narrow" w:eastAsia="Calibri" w:hAnsi="Arial Narrow" w:cs="Times New Roman"/>
              </w:rPr>
            </w:pPr>
            <w:r w:rsidRPr="00D7768F">
              <w:rPr>
                <w:rFonts w:ascii="Arial Narrow" w:eastAsia="Calibri" w:hAnsi="Arial Narrow" w:cs="Times New Roman"/>
              </w:rPr>
              <w:t>SÍ CUMPLE</w:t>
            </w:r>
          </w:p>
        </w:tc>
      </w:tr>
      <w:tr w:rsidR="00143FFD" w:rsidRPr="00D7768F" w:rsidTr="00177EE9">
        <w:tc>
          <w:tcPr>
            <w:tcW w:w="1271" w:type="dxa"/>
            <w:tcBorders>
              <w:top w:val="single" w:sz="4" w:space="0" w:color="auto"/>
              <w:left w:val="single" w:sz="4" w:space="0" w:color="auto"/>
              <w:bottom w:val="single" w:sz="4" w:space="0" w:color="auto"/>
              <w:right w:val="single" w:sz="4" w:space="0" w:color="auto"/>
            </w:tcBorders>
            <w:hideMark/>
          </w:tcPr>
          <w:p w:rsidR="00143FFD" w:rsidRPr="00D7768F" w:rsidRDefault="00143FFD" w:rsidP="00143FFD">
            <w:pPr>
              <w:jc w:val="center"/>
              <w:rPr>
                <w:rFonts w:ascii="Arial Narrow" w:eastAsia="Calibri" w:hAnsi="Arial Narrow" w:cs="Times New Roman"/>
              </w:rPr>
            </w:pPr>
            <w:r w:rsidRPr="00D7768F">
              <w:rPr>
                <w:rFonts w:ascii="Arial Narrow" w:eastAsia="Calibri" w:hAnsi="Arial Narrow" w:cs="Times New Roman"/>
              </w:rPr>
              <w:t>3</w:t>
            </w:r>
          </w:p>
        </w:tc>
        <w:tc>
          <w:tcPr>
            <w:tcW w:w="4474" w:type="dxa"/>
            <w:tcBorders>
              <w:top w:val="single" w:sz="4" w:space="0" w:color="auto"/>
              <w:left w:val="single" w:sz="4" w:space="0" w:color="auto"/>
              <w:bottom w:val="single" w:sz="4" w:space="0" w:color="auto"/>
              <w:right w:val="single" w:sz="4" w:space="0" w:color="auto"/>
            </w:tcBorders>
            <w:hideMark/>
          </w:tcPr>
          <w:p w:rsidR="00143FFD" w:rsidRDefault="00143FFD" w:rsidP="00143FFD">
            <w:pPr>
              <w:spacing w:before="2" w:after="2"/>
              <w:jc w:val="center"/>
              <w:rPr>
                <w:rFonts w:ascii="Arial Narrow" w:hAnsi="Arial Narrow"/>
                <w:b/>
                <w:sz w:val="20"/>
                <w:szCs w:val="20"/>
              </w:rPr>
            </w:pPr>
            <w:r>
              <w:rPr>
                <w:rFonts w:ascii="Arial Narrow" w:hAnsi="Arial Narrow"/>
                <w:b/>
                <w:sz w:val="20"/>
                <w:szCs w:val="20"/>
              </w:rPr>
              <w:t>MARÍA DEL CARMEN XACUR SALAZAR</w:t>
            </w:r>
          </w:p>
        </w:tc>
        <w:tc>
          <w:tcPr>
            <w:tcW w:w="2892" w:type="dxa"/>
            <w:tcBorders>
              <w:top w:val="single" w:sz="4" w:space="0" w:color="auto"/>
              <w:left w:val="single" w:sz="4" w:space="0" w:color="auto"/>
              <w:bottom w:val="single" w:sz="4" w:space="0" w:color="auto"/>
              <w:right w:val="single" w:sz="4" w:space="0" w:color="auto"/>
            </w:tcBorders>
            <w:hideMark/>
          </w:tcPr>
          <w:p w:rsidR="00143FFD" w:rsidRPr="00D7768F" w:rsidRDefault="00143FFD" w:rsidP="00143FFD">
            <w:pPr>
              <w:jc w:val="center"/>
              <w:rPr>
                <w:rFonts w:ascii="Arial Narrow" w:eastAsia="Calibri" w:hAnsi="Arial Narrow" w:cs="Times New Roman"/>
              </w:rPr>
            </w:pPr>
            <w:r w:rsidRPr="00D7768F">
              <w:rPr>
                <w:rFonts w:ascii="Arial Narrow" w:eastAsia="Calibri" w:hAnsi="Arial Narrow" w:cs="Times New Roman"/>
              </w:rPr>
              <w:t>SÍ CUMPLE</w:t>
            </w:r>
          </w:p>
        </w:tc>
      </w:tr>
      <w:tr w:rsidR="00143FFD" w:rsidRPr="00D7768F" w:rsidTr="00177EE9">
        <w:tc>
          <w:tcPr>
            <w:tcW w:w="1271" w:type="dxa"/>
            <w:tcBorders>
              <w:top w:val="single" w:sz="4" w:space="0" w:color="auto"/>
              <w:left w:val="single" w:sz="4" w:space="0" w:color="auto"/>
              <w:bottom w:val="single" w:sz="4" w:space="0" w:color="auto"/>
              <w:right w:val="single" w:sz="4" w:space="0" w:color="auto"/>
            </w:tcBorders>
            <w:hideMark/>
          </w:tcPr>
          <w:p w:rsidR="00143FFD" w:rsidRPr="00D7768F" w:rsidRDefault="00143FFD" w:rsidP="00143FFD">
            <w:pPr>
              <w:jc w:val="center"/>
              <w:rPr>
                <w:rFonts w:ascii="Arial Narrow" w:eastAsia="Calibri" w:hAnsi="Arial Narrow" w:cs="Times New Roman"/>
              </w:rPr>
            </w:pPr>
            <w:r w:rsidRPr="00D7768F">
              <w:rPr>
                <w:rFonts w:ascii="Arial Narrow" w:eastAsia="Calibri" w:hAnsi="Arial Narrow" w:cs="Times New Roman"/>
              </w:rPr>
              <w:t>4</w:t>
            </w:r>
          </w:p>
        </w:tc>
        <w:tc>
          <w:tcPr>
            <w:tcW w:w="4474" w:type="dxa"/>
            <w:tcBorders>
              <w:top w:val="single" w:sz="4" w:space="0" w:color="auto"/>
              <w:left w:val="single" w:sz="4" w:space="0" w:color="auto"/>
              <w:bottom w:val="single" w:sz="4" w:space="0" w:color="auto"/>
              <w:right w:val="single" w:sz="4" w:space="0" w:color="auto"/>
            </w:tcBorders>
            <w:hideMark/>
          </w:tcPr>
          <w:p w:rsidR="00143FFD" w:rsidRDefault="00143FFD" w:rsidP="00143FFD">
            <w:pPr>
              <w:spacing w:before="2" w:after="2"/>
              <w:jc w:val="center"/>
              <w:rPr>
                <w:rFonts w:ascii="Arial Narrow" w:hAnsi="Arial Narrow"/>
                <w:b/>
                <w:sz w:val="20"/>
                <w:szCs w:val="20"/>
              </w:rPr>
            </w:pPr>
            <w:r>
              <w:rPr>
                <w:rFonts w:ascii="Arial Narrow" w:hAnsi="Arial Narrow"/>
                <w:b/>
                <w:sz w:val="20"/>
                <w:szCs w:val="20"/>
              </w:rPr>
              <w:t>RODRIGO MENDOZA MARTÍNEZ</w:t>
            </w:r>
          </w:p>
        </w:tc>
        <w:tc>
          <w:tcPr>
            <w:tcW w:w="2892" w:type="dxa"/>
            <w:tcBorders>
              <w:top w:val="single" w:sz="4" w:space="0" w:color="auto"/>
              <w:left w:val="single" w:sz="4" w:space="0" w:color="auto"/>
              <w:bottom w:val="single" w:sz="4" w:space="0" w:color="auto"/>
              <w:right w:val="single" w:sz="4" w:space="0" w:color="auto"/>
            </w:tcBorders>
            <w:hideMark/>
          </w:tcPr>
          <w:p w:rsidR="00143FFD" w:rsidRPr="00D7768F" w:rsidRDefault="00143FFD" w:rsidP="00143FFD">
            <w:pPr>
              <w:jc w:val="center"/>
              <w:rPr>
                <w:rFonts w:ascii="Arial Narrow" w:eastAsia="Calibri" w:hAnsi="Arial Narrow" w:cs="Times New Roman"/>
              </w:rPr>
            </w:pPr>
            <w:r w:rsidRPr="00D7768F">
              <w:rPr>
                <w:rFonts w:ascii="Arial Narrow" w:eastAsia="Calibri" w:hAnsi="Arial Narrow" w:cs="Times New Roman"/>
              </w:rPr>
              <w:t>SÍ CUMPLE</w:t>
            </w:r>
          </w:p>
        </w:tc>
      </w:tr>
      <w:tr w:rsidR="00143FFD" w:rsidRPr="00D7768F" w:rsidTr="00177EE9">
        <w:tc>
          <w:tcPr>
            <w:tcW w:w="1271" w:type="dxa"/>
            <w:tcBorders>
              <w:top w:val="single" w:sz="4" w:space="0" w:color="auto"/>
              <w:left w:val="single" w:sz="4" w:space="0" w:color="auto"/>
              <w:bottom w:val="single" w:sz="4" w:space="0" w:color="auto"/>
              <w:right w:val="single" w:sz="4" w:space="0" w:color="auto"/>
            </w:tcBorders>
            <w:hideMark/>
          </w:tcPr>
          <w:p w:rsidR="00143FFD" w:rsidRPr="00D7768F" w:rsidRDefault="00143FFD" w:rsidP="00143FFD">
            <w:pPr>
              <w:jc w:val="center"/>
              <w:rPr>
                <w:rFonts w:ascii="Arial Narrow" w:eastAsia="Calibri" w:hAnsi="Arial Narrow" w:cs="Times New Roman"/>
              </w:rPr>
            </w:pPr>
            <w:r w:rsidRPr="00D7768F">
              <w:rPr>
                <w:rFonts w:ascii="Arial Narrow" w:eastAsia="Calibri" w:hAnsi="Arial Narrow" w:cs="Times New Roman"/>
              </w:rPr>
              <w:t>5</w:t>
            </w:r>
          </w:p>
        </w:tc>
        <w:tc>
          <w:tcPr>
            <w:tcW w:w="4474" w:type="dxa"/>
            <w:tcBorders>
              <w:top w:val="single" w:sz="4" w:space="0" w:color="auto"/>
              <w:left w:val="single" w:sz="4" w:space="0" w:color="auto"/>
              <w:bottom w:val="single" w:sz="4" w:space="0" w:color="auto"/>
              <w:right w:val="single" w:sz="4" w:space="0" w:color="auto"/>
            </w:tcBorders>
            <w:hideMark/>
          </w:tcPr>
          <w:p w:rsidR="00143FFD" w:rsidRDefault="00143FFD" w:rsidP="00143FFD">
            <w:pPr>
              <w:spacing w:before="2" w:after="2"/>
              <w:jc w:val="center"/>
              <w:rPr>
                <w:rFonts w:ascii="Arial Narrow" w:hAnsi="Arial Narrow"/>
                <w:b/>
                <w:sz w:val="20"/>
                <w:szCs w:val="20"/>
              </w:rPr>
            </w:pPr>
            <w:r>
              <w:rPr>
                <w:rFonts w:ascii="Arial Narrow" w:hAnsi="Arial Narrow"/>
                <w:b/>
                <w:sz w:val="20"/>
                <w:szCs w:val="20"/>
              </w:rPr>
              <w:t>AMAIRANI ANAHI PIÑA ORDAZ</w:t>
            </w:r>
          </w:p>
        </w:tc>
        <w:tc>
          <w:tcPr>
            <w:tcW w:w="2892" w:type="dxa"/>
            <w:tcBorders>
              <w:top w:val="single" w:sz="4" w:space="0" w:color="auto"/>
              <w:left w:val="single" w:sz="4" w:space="0" w:color="auto"/>
              <w:bottom w:val="single" w:sz="4" w:space="0" w:color="auto"/>
              <w:right w:val="single" w:sz="4" w:space="0" w:color="auto"/>
            </w:tcBorders>
            <w:hideMark/>
          </w:tcPr>
          <w:p w:rsidR="00143FFD" w:rsidRPr="00D7768F" w:rsidRDefault="00143FFD" w:rsidP="00143FFD">
            <w:pPr>
              <w:jc w:val="center"/>
              <w:rPr>
                <w:rFonts w:ascii="Arial Narrow" w:eastAsia="Calibri" w:hAnsi="Arial Narrow" w:cs="Times New Roman"/>
              </w:rPr>
            </w:pPr>
            <w:r w:rsidRPr="00D7768F">
              <w:rPr>
                <w:rFonts w:ascii="Arial Narrow" w:eastAsia="Calibri" w:hAnsi="Arial Narrow" w:cs="Times New Roman"/>
              </w:rPr>
              <w:t>SÍ CUMPLE</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r w:rsidRPr="0011745D">
        <w:rPr>
          <w:rFonts w:ascii="Arial" w:eastAsia="SimSun" w:hAnsi="Arial" w:cs="Arial"/>
          <w:b/>
          <w:lang w:val="es-ES" w:eastAsia="zh-CN"/>
        </w:rPr>
        <w:t>49.-</w:t>
      </w:r>
      <w:r w:rsidR="00177EE9">
        <w:rPr>
          <w:rFonts w:ascii="Arial" w:eastAsia="SimSun" w:hAnsi="Arial" w:cs="Arial"/>
          <w:lang w:val="es-ES" w:eastAsia="zh-CN"/>
        </w:rPr>
        <w:t>Y siendo que de lo anterior</w:t>
      </w:r>
      <w:r>
        <w:rPr>
          <w:rFonts w:ascii="Arial" w:eastAsia="SimSun" w:hAnsi="Arial" w:cs="Arial"/>
          <w:lang w:val="es-ES" w:eastAsia="zh-CN"/>
        </w:rPr>
        <w:t xml:space="preserve"> se advirtió el cabal cumplimiento de dichas ordenanzas señaladas en el artículo 218 de la </w:t>
      </w:r>
      <w:r w:rsidRPr="008216C6">
        <w:rPr>
          <w:rFonts w:ascii="Arial" w:eastAsia="SimSun" w:hAnsi="Arial" w:cs="Arial"/>
          <w:i/>
          <w:lang w:val="es-ES" w:eastAsia="zh-CN"/>
        </w:rPr>
        <w:t>LIPEEY</w:t>
      </w:r>
      <w:r>
        <w:rPr>
          <w:rFonts w:ascii="Arial" w:eastAsia="SimSun" w:hAnsi="Arial" w:cs="Arial"/>
          <w:lang w:val="es-ES" w:eastAsia="zh-CN"/>
        </w:rPr>
        <w:t xml:space="preserve">, así como de conformidad a la fracción I, inciso b) del artículo 214 de la </w:t>
      </w:r>
      <w:r w:rsidRPr="008216C6">
        <w:rPr>
          <w:rFonts w:ascii="Arial" w:eastAsia="SimSun" w:hAnsi="Arial" w:cs="Arial"/>
          <w:i/>
          <w:lang w:val="es-ES" w:eastAsia="zh-CN"/>
        </w:rPr>
        <w:t>LIPEEY</w:t>
      </w:r>
      <w:r>
        <w:rPr>
          <w:rFonts w:ascii="Arial" w:eastAsia="SimSun" w:hAnsi="Arial" w:cs="Arial"/>
          <w:lang w:val="es-ES" w:eastAsia="zh-CN"/>
        </w:rPr>
        <w:t>, que de las</w:t>
      </w:r>
      <w:r w:rsidRPr="0058700A">
        <w:rPr>
          <w:rFonts w:ascii="Arial" w:eastAsia="SimSun" w:hAnsi="Arial" w:cs="Arial"/>
          <w:lang w:eastAsia="zh-CN"/>
        </w:rPr>
        <w:t xml:space="preserve"> candidaturas a diputados a elegirse por el </w:t>
      </w:r>
      <w:r>
        <w:rPr>
          <w:rFonts w:ascii="Arial" w:eastAsia="SimSun" w:hAnsi="Arial" w:cs="Arial"/>
          <w:lang w:eastAsia="zh-CN"/>
        </w:rPr>
        <w:t>P</w:t>
      </w:r>
      <w:r w:rsidRPr="0058700A">
        <w:rPr>
          <w:rFonts w:ascii="Arial" w:eastAsia="SimSun" w:hAnsi="Arial" w:cs="Arial"/>
          <w:lang w:eastAsia="zh-CN"/>
        </w:rPr>
        <w:t>rincipio de Representación Proporcional se regist</w:t>
      </w:r>
      <w:r>
        <w:rPr>
          <w:rFonts w:ascii="Arial" w:eastAsia="SimSun" w:hAnsi="Arial" w:cs="Arial"/>
          <w:lang w:eastAsia="zh-CN"/>
        </w:rPr>
        <w:t>rarán por medio de listas de 5 C</w:t>
      </w:r>
      <w:r w:rsidRPr="0058700A">
        <w:rPr>
          <w:rFonts w:ascii="Arial" w:eastAsia="SimSun" w:hAnsi="Arial" w:cs="Arial"/>
          <w:lang w:eastAsia="zh-CN"/>
        </w:rPr>
        <w:t xml:space="preserve">andidatos </w:t>
      </w:r>
      <w:r>
        <w:rPr>
          <w:rFonts w:ascii="Arial" w:eastAsia="SimSun" w:hAnsi="Arial" w:cs="Arial"/>
          <w:lang w:eastAsia="zh-CN"/>
        </w:rPr>
        <w:t>P</w:t>
      </w:r>
      <w:r w:rsidRPr="0058700A">
        <w:rPr>
          <w:rFonts w:ascii="Arial" w:eastAsia="SimSun" w:hAnsi="Arial" w:cs="Arial"/>
          <w:lang w:eastAsia="zh-CN"/>
        </w:rPr>
        <w:t>ropietarios, alternando los géneros de los candidatos para garantizar el principio de paridad hasta agotar la lista;</w:t>
      </w:r>
      <w:r>
        <w:rPr>
          <w:rFonts w:ascii="Arial" w:eastAsia="SimSun" w:hAnsi="Arial" w:cs="Arial"/>
          <w:lang w:eastAsia="zh-CN"/>
        </w:rPr>
        <w:t xml:space="preserve"> así como lo establecido en el la fracción II inciso a) del citado artículo, que señala que de</w:t>
      </w:r>
      <w:r w:rsidRPr="0058700A">
        <w:rPr>
          <w:rFonts w:ascii="Arial" w:eastAsia="SimSun" w:hAnsi="Arial" w:cs="Arial"/>
          <w:lang w:val="es-ES_tradnl" w:eastAsia="zh-CN"/>
        </w:rPr>
        <w:t xml:space="preserve"> la totalidad de solicitudes de registro </w:t>
      </w:r>
      <w:r w:rsidRPr="0058700A">
        <w:rPr>
          <w:rFonts w:ascii="Arial" w:eastAsia="SimSun" w:hAnsi="Arial" w:cs="Arial"/>
          <w:lang w:val="es-ES_tradnl" w:eastAsia="zh-CN"/>
        </w:rPr>
        <w:lastRenderedPageBreak/>
        <w:t xml:space="preserve">de candidaturas a diputados por el principio de mayoría relativa que presenten los partidos políticos o las coaliciones, en ningún caso incluirán más del 50% de candidatos propietarios de un mismo </w:t>
      </w:r>
      <w:r w:rsidR="00177EE9">
        <w:rPr>
          <w:rFonts w:ascii="Arial" w:eastAsia="SimSun" w:hAnsi="Arial" w:cs="Arial"/>
          <w:lang w:val="es-ES_tradnl" w:eastAsia="zh-CN"/>
        </w:rPr>
        <w:t xml:space="preserve">género; se procede a realizar el registro de </w:t>
      </w:r>
      <w:r w:rsidR="00177EE9">
        <w:rPr>
          <w:rFonts w:ascii="Arial" w:eastAsia="Times New Roman" w:hAnsi="Arial" w:cs="Arial"/>
          <w:lang w:val="es-ES" w:eastAsia="es-ES"/>
        </w:rPr>
        <w:t xml:space="preserve">la lista de candidatos a Diputados a elegirse por el sistema de representación proporcional postulada por el </w:t>
      </w:r>
      <w:r w:rsidR="00177EE9" w:rsidRPr="0011745D">
        <w:rPr>
          <w:rFonts w:ascii="Arial" w:eastAsia="Times New Roman" w:hAnsi="Arial" w:cs="Arial"/>
          <w:u w:val="single"/>
          <w:lang w:val="es-ES" w:eastAsia="es-ES"/>
        </w:rPr>
        <w:t xml:space="preserve">Partido </w:t>
      </w:r>
      <w:r w:rsidR="00143FFD">
        <w:rPr>
          <w:rFonts w:ascii="Arial" w:eastAsia="Times New Roman" w:hAnsi="Arial" w:cs="Arial"/>
          <w:u w:val="single"/>
          <w:lang w:val="es-ES" w:eastAsia="es-ES"/>
        </w:rPr>
        <w:t>Político, Movimiento Ciudadano</w:t>
      </w:r>
      <w:r w:rsidR="00177EE9">
        <w:rPr>
          <w:rFonts w:ascii="Arial" w:eastAsia="Times New Roman" w:hAnsi="Arial" w:cs="Arial"/>
          <w:lang w:val="es-ES" w:eastAsia="es-ES"/>
        </w:rPr>
        <w:t>, para el Proceso Electoral Ordinario 2017-2018.</w:t>
      </w:r>
    </w:p>
    <w:p w:rsidR="0011745D" w:rsidRDefault="0011745D"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99572E" w:rsidRPr="00743FF1" w:rsidRDefault="0099572E" w:rsidP="00B37F25">
      <w:pPr>
        <w:spacing w:after="0" w:line="276" w:lineRule="auto"/>
        <w:ind w:left="-360" w:right="-660"/>
        <w:jc w:val="center"/>
        <w:rPr>
          <w:rFonts w:ascii="Arial" w:eastAsia="Times New Roman" w:hAnsi="Arial" w:cs="Arial"/>
          <w:b/>
          <w:bCs/>
          <w:lang w:val="es-ES" w:eastAsia="es-ES"/>
        </w:rPr>
      </w:pP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58700A">
        <w:rPr>
          <w:rFonts w:ascii="Arial" w:eastAsia="Times New Roman" w:hAnsi="Arial" w:cs="Arial"/>
          <w:lang w:val="es-ES" w:eastAsia="es-ES"/>
        </w:rPr>
        <w:t>Con fundamento en el artículo 21</w:t>
      </w:r>
      <w:r w:rsidR="000A13AA">
        <w:rPr>
          <w:rFonts w:ascii="Arial" w:eastAsia="Times New Roman" w:hAnsi="Arial" w:cs="Arial"/>
          <w:lang w:val="es-ES" w:eastAsia="es-ES"/>
        </w:rPr>
        <w:t xml:space="preserve">, fracción I de la </w:t>
      </w:r>
      <w:r w:rsidR="000A13AA" w:rsidRPr="000A13AA">
        <w:rPr>
          <w:rFonts w:ascii="Arial" w:eastAsia="Times New Roman" w:hAnsi="Arial" w:cs="Arial"/>
          <w:i/>
          <w:lang w:val="es-ES" w:eastAsia="es-ES"/>
        </w:rPr>
        <w:t>Constitución Política del Estado de Yucatán</w:t>
      </w:r>
      <w:r w:rsidR="000A13AA">
        <w:rPr>
          <w:rFonts w:ascii="Arial" w:eastAsia="Times New Roman" w:hAnsi="Arial" w:cs="Arial"/>
          <w:lang w:val="es-ES" w:eastAsia="es-ES"/>
        </w:rPr>
        <w:t xml:space="preserve">, así como lo establecido en el último párrafo del artículo 219 de la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lang w:val="es-ES" w:eastAsia="es-ES"/>
        </w:rPr>
        <w:t xml:space="preserve">, se declara que el </w:t>
      </w:r>
      <w:r w:rsidR="000A13AA" w:rsidRPr="0011745D">
        <w:rPr>
          <w:rFonts w:ascii="Arial" w:eastAsia="Times New Roman" w:hAnsi="Arial" w:cs="Arial"/>
          <w:u w:val="single"/>
          <w:lang w:val="es-ES" w:eastAsia="es-ES"/>
        </w:rPr>
        <w:t xml:space="preserve">Partido </w:t>
      </w:r>
      <w:r w:rsidR="00143FFD">
        <w:rPr>
          <w:rFonts w:ascii="Arial" w:eastAsia="Times New Roman" w:hAnsi="Arial" w:cs="Arial"/>
          <w:u w:val="single"/>
          <w:lang w:val="es-ES" w:eastAsia="es-ES"/>
        </w:rPr>
        <w:t>Político, Movimiento Ciudadano</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cumplió con registrar las respectivas fórmulas de </w:t>
      </w:r>
      <w:r w:rsidR="004D3ABE">
        <w:rPr>
          <w:rFonts w:ascii="Arial" w:eastAsia="Times New Roman" w:hAnsi="Arial" w:cs="Arial"/>
          <w:lang w:val="es-ES" w:eastAsia="es-ES"/>
        </w:rPr>
        <w:t xml:space="preserve">las y los </w:t>
      </w:r>
      <w:r w:rsidR="000A13AA">
        <w:rPr>
          <w:rFonts w:ascii="Arial" w:eastAsia="Times New Roman" w:hAnsi="Arial" w:cs="Arial"/>
          <w:lang w:val="es-ES" w:eastAsia="es-ES"/>
        </w:rPr>
        <w:t xml:space="preserve">candidatos al cargo de </w:t>
      </w:r>
      <w:r w:rsidR="004D3ABE">
        <w:rPr>
          <w:rFonts w:ascii="Arial" w:eastAsia="Times New Roman" w:hAnsi="Arial" w:cs="Arial"/>
          <w:lang w:val="es-ES" w:eastAsia="es-ES"/>
        </w:rPr>
        <w:t xml:space="preserve">diputadas y </w:t>
      </w:r>
      <w:r w:rsidR="000A13AA">
        <w:rPr>
          <w:rFonts w:ascii="Arial" w:eastAsia="Times New Roman" w:hAnsi="Arial" w:cs="Arial"/>
          <w:lang w:val="es-ES" w:eastAsia="es-ES"/>
        </w:rPr>
        <w:t xml:space="preserve">diputados propietarios y suplentes por el principio de mayoría relativa en cada uno de los quince </w:t>
      </w:r>
      <w:r w:rsidR="0011745D">
        <w:rPr>
          <w:rFonts w:ascii="Arial" w:eastAsia="Times New Roman" w:hAnsi="Arial" w:cs="Arial"/>
          <w:lang w:val="es-ES" w:eastAsia="es-ES"/>
        </w:rPr>
        <w:t xml:space="preserve">Distritos Electorales Uninominales </w:t>
      </w:r>
      <w:r w:rsidR="000A13AA">
        <w:rPr>
          <w:rFonts w:ascii="Arial" w:eastAsia="Times New Roman" w:hAnsi="Arial" w:cs="Arial"/>
          <w:lang w:val="es-ES" w:eastAsia="es-ES"/>
        </w:rPr>
        <w:t xml:space="preserve">ubicados en esta </w:t>
      </w:r>
      <w:r w:rsidR="0011745D">
        <w:rPr>
          <w:rFonts w:ascii="Arial" w:eastAsia="Times New Roman" w:hAnsi="Arial" w:cs="Arial"/>
          <w:lang w:val="es-ES" w:eastAsia="es-ES"/>
        </w:rPr>
        <w:t>Entidad Federativa</w:t>
      </w:r>
      <w:r w:rsidR="000A13AA">
        <w:rPr>
          <w:rFonts w:ascii="Arial" w:eastAsia="Times New Roman" w:hAnsi="Arial" w:cs="Arial"/>
          <w:lang w:val="es-ES" w:eastAsia="es-ES"/>
        </w:rPr>
        <w:t>.</w:t>
      </w:r>
    </w:p>
    <w:p w:rsidR="00DF1AD2" w:rsidRDefault="00DF1AD2"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0A13AA">
        <w:rPr>
          <w:rFonts w:ascii="Arial" w:eastAsia="Times New Roman" w:hAnsi="Arial" w:cs="Arial"/>
          <w:lang w:val="es-ES" w:eastAsia="es-ES"/>
        </w:rPr>
        <w:t xml:space="preserve">Con fundamento en el artículo 123 fracción XXIV de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i/>
          <w:lang w:val="es-ES" w:eastAsia="es-ES"/>
        </w:rPr>
        <w:t xml:space="preserve"> </w:t>
      </w:r>
      <w:r w:rsidR="000A13AA">
        <w:rPr>
          <w:rFonts w:ascii="Arial" w:eastAsia="Times New Roman" w:hAnsi="Arial" w:cs="Arial"/>
          <w:lang w:val="es-ES" w:eastAsia="es-ES"/>
        </w:rPr>
        <w:t xml:space="preserve">y en virtud de haberse cumplido a la </w:t>
      </w:r>
      <w:r w:rsidR="002E6038">
        <w:rPr>
          <w:rFonts w:ascii="Arial" w:eastAsia="Times New Roman" w:hAnsi="Arial" w:cs="Arial"/>
          <w:lang w:val="es-ES" w:eastAsia="es-ES"/>
        </w:rPr>
        <w:t>alternancia</w:t>
      </w:r>
      <w:r w:rsidR="000A13AA">
        <w:rPr>
          <w:rFonts w:ascii="Arial" w:eastAsia="Times New Roman" w:hAnsi="Arial" w:cs="Arial"/>
          <w:lang w:val="es-ES" w:eastAsia="es-ES"/>
        </w:rPr>
        <w:t xml:space="preserve"> de género establecido en la fracción I, inciso b) del artículo 214</w:t>
      </w:r>
      <w:r w:rsidR="000A13AA">
        <w:rPr>
          <w:rFonts w:ascii="Arial" w:eastAsia="Times New Roman" w:hAnsi="Arial" w:cs="Arial"/>
          <w:i/>
          <w:lang w:val="es-ES" w:eastAsia="es-ES"/>
        </w:rPr>
        <w:t>;</w:t>
      </w:r>
      <w:r w:rsidR="000A13AA">
        <w:rPr>
          <w:rFonts w:ascii="Arial" w:eastAsia="Times New Roman" w:hAnsi="Arial" w:cs="Arial"/>
          <w:lang w:val="es-ES" w:eastAsia="es-ES"/>
        </w:rPr>
        <w:t xml:space="preserve"> s</w:t>
      </w:r>
      <w:r w:rsidR="00E53FD8">
        <w:rPr>
          <w:rFonts w:ascii="Arial" w:eastAsia="Times New Roman" w:hAnsi="Arial" w:cs="Arial"/>
          <w:lang w:val="es-ES" w:eastAsia="es-ES"/>
        </w:rPr>
        <w:t>e registra la lista de candidata</w:t>
      </w:r>
      <w:r w:rsidR="000A13AA">
        <w:rPr>
          <w:rFonts w:ascii="Arial" w:eastAsia="Times New Roman" w:hAnsi="Arial" w:cs="Arial"/>
          <w:lang w:val="es-ES" w:eastAsia="es-ES"/>
        </w:rPr>
        <w:t xml:space="preserve">s </w:t>
      </w:r>
      <w:r w:rsidR="00E53FD8">
        <w:rPr>
          <w:rFonts w:ascii="Arial" w:eastAsia="Times New Roman" w:hAnsi="Arial" w:cs="Arial"/>
          <w:lang w:val="es-ES" w:eastAsia="es-ES"/>
        </w:rPr>
        <w:t xml:space="preserve">y candidatos </w:t>
      </w:r>
      <w:r w:rsidR="004D3ABE">
        <w:rPr>
          <w:rFonts w:ascii="Arial" w:eastAsia="Times New Roman" w:hAnsi="Arial" w:cs="Arial"/>
          <w:lang w:val="es-ES" w:eastAsia="es-ES"/>
        </w:rPr>
        <w:t>a Diputaciones</w:t>
      </w:r>
      <w:r w:rsidR="000A13AA">
        <w:rPr>
          <w:rFonts w:ascii="Arial" w:eastAsia="Times New Roman" w:hAnsi="Arial" w:cs="Arial"/>
          <w:lang w:val="es-ES" w:eastAsia="es-ES"/>
        </w:rPr>
        <w:t xml:space="preserve"> a elegirse por el sistema de representación proporcional postulada por el </w:t>
      </w:r>
      <w:r w:rsidR="000A13AA" w:rsidRPr="0011745D">
        <w:rPr>
          <w:rFonts w:ascii="Arial" w:eastAsia="Times New Roman" w:hAnsi="Arial" w:cs="Arial"/>
          <w:u w:val="single"/>
          <w:lang w:val="es-ES" w:eastAsia="es-ES"/>
        </w:rPr>
        <w:t xml:space="preserve">Partido </w:t>
      </w:r>
      <w:r w:rsidR="00143FFD">
        <w:rPr>
          <w:rFonts w:ascii="Arial" w:eastAsia="Times New Roman" w:hAnsi="Arial" w:cs="Arial"/>
          <w:u w:val="single"/>
          <w:lang w:val="es-ES" w:eastAsia="es-ES"/>
        </w:rPr>
        <w:t>Político, Movimiento Ciudadano</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para el Proceso Electoral Ordinario 2017-2018, misma que se encuentra integrada por los siguientes ciudadanos y de conformidad con el orden que a continuación se relaciona:</w:t>
      </w:r>
    </w:p>
    <w:p w:rsidR="0099572E" w:rsidRPr="000A13AA" w:rsidRDefault="0099572E" w:rsidP="003D178A">
      <w:pPr>
        <w:autoSpaceDE w:val="0"/>
        <w:autoSpaceDN w:val="0"/>
        <w:adjustRightInd w:val="0"/>
        <w:spacing w:after="0" w:line="276" w:lineRule="auto"/>
        <w:ind w:left="-426" w:right="-660"/>
        <w:jc w:val="both"/>
        <w:rPr>
          <w:rFonts w:ascii="Arial" w:eastAsia="Times New Roman" w:hAnsi="Arial" w:cs="Arial"/>
          <w:lang w:val="es-ES" w:eastAsia="es-ES"/>
        </w:rPr>
      </w:pPr>
    </w:p>
    <w:tbl>
      <w:tblPr>
        <w:tblStyle w:val="Tablaconcuadrcula"/>
        <w:tblW w:w="0" w:type="auto"/>
        <w:jc w:val="center"/>
        <w:tblLook w:val="04A0" w:firstRow="1" w:lastRow="0" w:firstColumn="1" w:lastColumn="0" w:noHBand="0" w:noVBand="1"/>
      </w:tblPr>
      <w:tblGrid>
        <w:gridCol w:w="1134"/>
        <w:gridCol w:w="7503"/>
      </w:tblGrid>
      <w:tr w:rsidR="000A13AA" w:rsidTr="00195210">
        <w:trPr>
          <w:jc w:val="center"/>
        </w:trPr>
        <w:tc>
          <w:tcPr>
            <w:tcW w:w="1134" w:type="dxa"/>
            <w:shd w:val="clear" w:color="auto" w:fill="D9D9D9" w:themeFill="background1" w:themeFillShade="D9"/>
            <w:vAlign w:val="center"/>
          </w:tcPr>
          <w:p w:rsidR="000A13AA" w:rsidRPr="008E4520" w:rsidRDefault="000A13AA" w:rsidP="00761F30">
            <w:pPr>
              <w:widowControl w:val="0"/>
              <w:ind w:right="29"/>
              <w:jc w:val="center"/>
              <w:rPr>
                <w:rFonts w:ascii="Arial" w:eastAsia="SimSun" w:hAnsi="Arial" w:cs="Arial"/>
                <w:b/>
                <w:lang w:val="es-ES" w:eastAsia="zh-CN"/>
              </w:rPr>
            </w:pPr>
            <w:r w:rsidRPr="008E4520">
              <w:rPr>
                <w:rFonts w:ascii="Arial" w:eastAsia="SimSun" w:hAnsi="Arial" w:cs="Arial"/>
                <w:b/>
                <w:lang w:val="es-ES" w:eastAsia="zh-CN"/>
              </w:rPr>
              <w:t>NÚMERO</w:t>
            </w:r>
          </w:p>
        </w:tc>
        <w:tc>
          <w:tcPr>
            <w:tcW w:w="7503" w:type="dxa"/>
            <w:shd w:val="clear" w:color="auto" w:fill="D9D9D9" w:themeFill="background1" w:themeFillShade="D9"/>
            <w:vAlign w:val="center"/>
          </w:tcPr>
          <w:p w:rsidR="000A13AA" w:rsidRPr="008E4520" w:rsidRDefault="000A13AA" w:rsidP="00761F30">
            <w:pPr>
              <w:widowControl w:val="0"/>
              <w:ind w:right="36"/>
              <w:jc w:val="center"/>
              <w:rPr>
                <w:rFonts w:ascii="Arial" w:eastAsia="SimSun" w:hAnsi="Arial" w:cs="Arial"/>
                <w:b/>
                <w:lang w:val="es-ES" w:eastAsia="zh-CN"/>
              </w:rPr>
            </w:pPr>
            <w:r w:rsidRPr="008E4520">
              <w:rPr>
                <w:rFonts w:ascii="Arial" w:eastAsia="SimSun" w:hAnsi="Arial" w:cs="Arial"/>
                <w:b/>
                <w:lang w:val="es-ES" w:eastAsia="zh-CN"/>
              </w:rPr>
              <w:t>NOMBRE DEL CANDIDATO</w:t>
            </w:r>
          </w:p>
        </w:tc>
      </w:tr>
      <w:tr w:rsidR="00143FFD" w:rsidTr="0011745D">
        <w:trPr>
          <w:jc w:val="center"/>
        </w:trPr>
        <w:tc>
          <w:tcPr>
            <w:tcW w:w="1134" w:type="dxa"/>
            <w:vAlign w:val="center"/>
          </w:tcPr>
          <w:p w:rsidR="00143FFD" w:rsidRDefault="00143FFD" w:rsidP="00143FFD">
            <w:pPr>
              <w:widowControl w:val="0"/>
              <w:ind w:right="29"/>
              <w:jc w:val="center"/>
              <w:rPr>
                <w:rFonts w:ascii="Arial" w:eastAsia="SimSun" w:hAnsi="Arial" w:cs="Arial"/>
                <w:lang w:val="es-ES" w:eastAsia="zh-CN"/>
              </w:rPr>
            </w:pPr>
            <w:r>
              <w:rPr>
                <w:rFonts w:ascii="Arial" w:eastAsia="SimSun" w:hAnsi="Arial" w:cs="Arial"/>
                <w:lang w:val="es-ES" w:eastAsia="zh-CN"/>
              </w:rPr>
              <w:t>1</w:t>
            </w:r>
          </w:p>
        </w:tc>
        <w:tc>
          <w:tcPr>
            <w:tcW w:w="7503" w:type="dxa"/>
            <w:tcBorders>
              <w:top w:val="single" w:sz="4" w:space="0" w:color="auto"/>
              <w:left w:val="single" w:sz="4" w:space="0" w:color="auto"/>
              <w:bottom w:val="single" w:sz="4" w:space="0" w:color="auto"/>
              <w:right w:val="single" w:sz="4" w:space="0" w:color="auto"/>
            </w:tcBorders>
          </w:tcPr>
          <w:p w:rsidR="00143FFD" w:rsidRDefault="00143FFD" w:rsidP="00143FFD">
            <w:pPr>
              <w:spacing w:before="2" w:after="2"/>
              <w:jc w:val="center"/>
              <w:rPr>
                <w:rFonts w:ascii="Arial Narrow" w:hAnsi="Arial Narrow"/>
                <w:b/>
              </w:rPr>
            </w:pPr>
            <w:r>
              <w:rPr>
                <w:rFonts w:ascii="Arial Narrow" w:hAnsi="Arial Narrow"/>
                <w:b/>
              </w:rPr>
              <w:t>SILVIA AMÉRICA LÓPEZ ESCOFFIÉ</w:t>
            </w:r>
          </w:p>
        </w:tc>
      </w:tr>
      <w:tr w:rsidR="00143FFD" w:rsidTr="0011745D">
        <w:trPr>
          <w:jc w:val="center"/>
        </w:trPr>
        <w:tc>
          <w:tcPr>
            <w:tcW w:w="1134" w:type="dxa"/>
            <w:vAlign w:val="center"/>
          </w:tcPr>
          <w:p w:rsidR="00143FFD" w:rsidRDefault="00143FFD" w:rsidP="00143FFD">
            <w:pPr>
              <w:widowControl w:val="0"/>
              <w:ind w:right="29"/>
              <w:jc w:val="center"/>
              <w:rPr>
                <w:rFonts w:ascii="Arial" w:eastAsia="SimSun" w:hAnsi="Arial" w:cs="Arial"/>
                <w:lang w:val="es-ES" w:eastAsia="zh-CN"/>
              </w:rPr>
            </w:pPr>
            <w:r>
              <w:rPr>
                <w:rFonts w:ascii="Arial" w:eastAsia="SimSun" w:hAnsi="Arial" w:cs="Arial"/>
                <w:lang w:val="es-ES" w:eastAsia="zh-CN"/>
              </w:rPr>
              <w:t>2</w:t>
            </w:r>
          </w:p>
        </w:tc>
        <w:tc>
          <w:tcPr>
            <w:tcW w:w="7503" w:type="dxa"/>
            <w:tcBorders>
              <w:top w:val="single" w:sz="4" w:space="0" w:color="auto"/>
              <w:left w:val="single" w:sz="4" w:space="0" w:color="auto"/>
              <w:bottom w:val="single" w:sz="4" w:space="0" w:color="auto"/>
              <w:right w:val="single" w:sz="4" w:space="0" w:color="auto"/>
            </w:tcBorders>
          </w:tcPr>
          <w:p w:rsidR="00143FFD" w:rsidRDefault="00143FFD" w:rsidP="00143FFD">
            <w:pPr>
              <w:spacing w:before="2" w:after="2"/>
              <w:jc w:val="center"/>
              <w:rPr>
                <w:rFonts w:ascii="Arial Narrow" w:hAnsi="Arial Narrow"/>
                <w:b/>
              </w:rPr>
            </w:pPr>
            <w:r>
              <w:rPr>
                <w:rFonts w:ascii="Arial Narrow" w:hAnsi="Arial Narrow"/>
                <w:b/>
              </w:rPr>
              <w:t>HUGO ADÁN GONZÁLEZ CRESPO</w:t>
            </w:r>
          </w:p>
        </w:tc>
      </w:tr>
      <w:tr w:rsidR="00143FFD" w:rsidTr="0011745D">
        <w:trPr>
          <w:jc w:val="center"/>
        </w:trPr>
        <w:tc>
          <w:tcPr>
            <w:tcW w:w="1134" w:type="dxa"/>
            <w:vAlign w:val="center"/>
          </w:tcPr>
          <w:p w:rsidR="00143FFD" w:rsidRDefault="00143FFD" w:rsidP="00143FFD">
            <w:pPr>
              <w:widowControl w:val="0"/>
              <w:ind w:right="29"/>
              <w:jc w:val="center"/>
              <w:rPr>
                <w:rFonts w:ascii="Arial" w:eastAsia="SimSun" w:hAnsi="Arial" w:cs="Arial"/>
                <w:lang w:val="es-ES" w:eastAsia="zh-CN"/>
              </w:rPr>
            </w:pPr>
            <w:r>
              <w:rPr>
                <w:rFonts w:ascii="Arial" w:eastAsia="SimSun" w:hAnsi="Arial" w:cs="Arial"/>
                <w:lang w:val="es-ES" w:eastAsia="zh-CN"/>
              </w:rPr>
              <w:t>3</w:t>
            </w:r>
          </w:p>
        </w:tc>
        <w:tc>
          <w:tcPr>
            <w:tcW w:w="7503" w:type="dxa"/>
            <w:tcBorders>
              <w:top w:val="single" w:sz="4" w:space="0" w:color="auto"/>
              <w:left w:val="single" w:sz="4" w:space="0" w:color="auto"/>
              <w:bottom w:val="single" w:sz="4" w:space="0" w:color="auto"/>
              <w:right w:val="single" w:sz="4" w:space="0" w:color="auto"/>
            </w:tcBorders>
          </w:tcPr>
          <w:p w:rsidR="00143FFD" w:rsidRDefault="00143FFD" w:rsidP="00143FFD">
            <w:pPr>
              <w:spacing w:before="2" w:after="2"/>
              <w:jc w:val="center"/>
              <w:rPr>
                <w:rFonts w:ascii="Arial Narrow" w:hAnsi="Arial Narrow"/>
                <w:b/>
              </w:rPr>
            </w:pPr>
            <w:r>
              <w:rPr>
                <w:rFonts w:ascii="Arial Narrow" w:hAnsi="Arial Narrow"/>
                <w:b/>
              </w:rPr>
              <w:t>MARÍA DEL CARMEN XACUR SALAZAR</w:t>
            </w:r>
          </w:p>
        </w:tc>
      </w:tr>
      <w:tr w:rsidR="00143FFD" w:rsidTr="0011745D">
        <w:trPr>
          <w:jc w:val="center"/>
        </w:trPr>
        <w:tc>
          <w:tcPr>
            <w:tcW w:w="1134" w:type="dxa"/>
            <w:vAlign w:val="center"/>
          </w:tcPr>
          <w:p w:rsidR="00143FFD" w:rsidRDefault="00143FFD" w:rsidP="00143FFD">
            <w:pPr>
              <w:widowControl w:val="0"/>
              <w:ind w:right="29"/>
              <w:jc w:val="center"/>
              <w:rPr>
                <w:rFonts w:ascii="Arial" w:eastAsia="SimSun" w:hAnsi="Arial" w:cs="Arial"/>
                <w:lang w:val="es-ES" w:eastAsia="zh-CN"/>
              </w:rPr>
            </w:pPr>
            <w:r>
              <w:rPr>
                <w:rFonts w:ascii="Arial" w:eastAsia="SimSun" w:hAnsi="Arial" w:cs="Arial"/>
                <w:lang w:val="es-ES" w:eastAsia="zh-CN"/>
              </w:rPr>
              <w:t>4</w:t>
            </w:r>
          </w:p>
        </w:tc>
        <w:tc>
          <w:tcPr>
            <w:tcW w:w="7503" w:type="dxa"/>
            <w:tcBorders>
              <w:top w:val="single" w:sz="4" w:space="0" w:color="auto"/>
              <w:left w:val="single" w:sz="4" w:space="0" w:color="auto"/>
              <w:bottom w:val="single" w:sz="4" w:space="0" w:color="auto"/>
              <w:right w:val="single" w:sz="4" w:space="0" w:color="auto"/>
            </w:tcBorders>
          </w:tcPr>
          <w:p w:rsidR="00143FFD" w:rsidRDefault="00143FFD" w:rsidP="00143FFD">
            <w:pPr>
              <w:spacing w:before="2" w:after="2"/>
              <w:jc w:val="center"/>
              <w:rPr>
                <w:rFonts w:ascii="Arial Narrow" w:hAnsi="Arial Narrow"/>
                <w:b/>
              </w:rPr>
            </w:pPr>
            <w:r>
              <w:rPr>
                <w:rFonts w:ascii="Arial Narrow" w:hAnsi="Arial Narrow"/>
                <w:b/>
              </w:rPr>
              <w:t>RODRIGO MENDOZA MARTÍNEZ</w:t>
            </w:r>
          </w:p>
        </w:tc>
      </w:tr>
      <w:tr w:rsidR="00143FFD" w:rsidTr="0011745D">
        <w:trPr>
          <w:jc w:val="center"/>
        </w:trPr>
        <w:tc>
          <w:tcPr>
            <w:tcW w:w="1134" w:type="dxa"/>
            <w:vAlign w:val="center"/>
          </w:tcPr>
          <w:p w:rsidR="00143FFD" w:rsidRDefault="00143FFD" w:rsidP="00143FFD">
            <w:pPr>
              <w:widowControl w:val="0"/>
              <w:ind w:right="29"/>
              <w:jc w:val="center"/>
              <w:rPr>
                <w:rFonts w:ascii="Arial" w:eastAsia="SimSun" w:hAnsi="Arial" w:cs="Arial"/>
                <w:lang w:val="es-ES" w:eastAsia="zh-CN"/>
              </w:rPr>
            </w:pPr>
            <w:r>
              <w:rPr>
                <w:rFonts w:ascii="Arial" w:eastAsia="SimSun" w:hAnsi="Arial" w:cs="Arial"/>
                <w:lang w:val="es-ES" w:eastAsia="zh-CN"/>
              </w:rPr>
              <w:t>5</w:t>
            </w:r>
          </w:p>
        </w:tc>
        <w:tc>
          <w:tcPr>
            <w:tcW w:w="7503" w:type="dxa"/>
            <w:tcBorders>
              <w:top w:val="single" w:sz="4" w:space="0" w:color="auto"/>
              <w:left w:val="single" w:sz="4" w:space="0" w:color="auto"/>
              <w:bottom w:val="single" w:sz="4" w:space="0" w:color="auto"/>
              <w:right w:val="single" w:sz="4" w:space="0" w:color="auto"/>
            </w:tcBorders>
          </w:tcPr>
          <w:p w:rsidR="00143FFD" w:rsidRDefault="00143FFD" w:rsidP="00143FFD">
            <w:pPr>
              <w:spacing w:before="2" w:after="2"/>
              <w:jc w:val="center"/>
              <w:rPr>
                <w:rFonts w:ascii="Arial Narrow" w:hAnsi="Arial Narrow"/>
                <w:b/>
              </w:rPr>
            </w:pPr>
            <w:r>
              <w:rPr>
                <w:rFonts w:ascii="Arial Narrow" w:hAnsi="Arial Narrow"/>
                <w:b/>
              </w:rPr>
              <w:t>AMAIRANI ANAHI PIÑA ORDAZ</w:t>
            </w:r>
          </w:p>
        </w:tc>
      </w:tr>
    </w:tbl>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8216C6" w:rsidRDefault="003D178A" w:rsidP="008216C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8216C6">
        <w:rPr>
          <w:rFonts w:ascii="Arial" w:eastAsia="Times New Roman" w:hAnsi="Arial" w:cs="Arial"/>
          <w:lang w:val="es-ES" w:eastAsia="es-ES"/>
        </w:rPr>
        <w:t xml:space="preserve">instruye a la Junta General Ejecutiva para que a través de la Dirección de Organización Electoral y de Participación Ciudadana, se agregue la lista que contiene los nombre citados con antelación, en el reverso de las boletas electorales para la elección de </w:t>
      </w:r>
      <w:r w:rsidR="004D3ABE">
        <w:rPr>
          <w:rFonts w:ascii="Arial" w:eastAsia="Times New Roman" w:hAnsi="Arial" w:cs="Arial"/>
          <w:lang w:val="es-ES" w:eastAsia="es-ES"/>
        </w:rPr>
        <w:t xml:space="preserve">las y los </w:t>
      </w:r>
      <w:r w:rsidR="008216C6">
        <w:rPr>
          <w:rFonts w:ascii="Arial" w:eastAsia="Times New Roman" w:hAnsi="Arial" w:cs="Arial"/>
          <w:lang w:val="es-ES" w:eastAsia="es-ES"/>
        </w:rPr>
        <w:t xml:space="preserve">diputados de mayoría relativa y de representación proporcional del Partido Político en comento, de conformidad con lo establecido en el artículo 253, fracción V </w:t>
      </w:r>
      <w:r w:rsidR="008216C6" w:rsidRPr="008216C6">
        <w:rPr>
          <w:rFonts w:ascii="Arial" w:eastAsia="Times New Roman" w:hAnsi="Arial" w:cs="Arial"/>
          <w:lang w:val="es-ES" w:eastAsia="es-ES"/>
        </w:rPr>
        <w:t xml:space="preserve">de </w:t>
      </w:r>
      <w:r w:rsidR="008216C6" w:rsidRPr="008216C6">
        <w:rPr>
          <w:rFonts w:ascii="Arial" w:eastAsia="Times New Roman" w:hAnsi="Arial" w:cs="Arial"/>
          <w:i/>
          <w:lang w:val="es-ES" w:eastAsia="es-ES"/>
        </w:rPr>
        <w:t>Ley de Instituciones y Procedimientos Electorales del Estado de Yucatán</w:t>
      </w:r>
      <w:r w:rsidR="008216C6">
        <w:rPr>
          <w:rFonts w:ascii="Arial" w:eastAsia="Times New Roman" w:hAnsi="Arial" w:cs="Arial"/>
          <w:i/>
          <w:lang w:val="es-ES" w:eastAsia="es-ES"/>
        </w:rPr>
        <w:t>.</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90415B" w:rsidRPr="0090415B" w:rsidRDefault="0090415B" w:rsidP="0090415B">
      <w:pPr>
        <w:spacing w:after="0" w:line="276" w:lineRule="auto"/>
        <w:ind w:left="-425" w:right="-709"/>
        <w:jc w:val="both"/>
        <w:rPr>
          <w:rFonts w:ascii="Arial" w:eastAsia="Calibri" w:hAnsi="Arial" w:cs="Arial"/>
        </w:rPr>
      </w:pPr>
      <w:r w:rsidRPr="006F7C83">
        <w:rPr>
          <w:rFonts w:ascii="Arial" w:eastAsia="Times New Roman" w:hAnsi="Arial" w:cs="Arial"/>
          <w:b/>
          <w:lang w:val="es-ES" w:eastAsia="es-ES"/>
        </w:rPr>
        <w:t xml:space="preserve">CUARTO. </w:t>
      </w:r>
      <w:r w:rsidRPr="006F7C83">
        <w:rPr>
          <w:rFonts w:ascii="Arial" w:eastAsia="Calibri" w:hAnsi="Arial" w:cs="Arial"/>
        </w:rPr>
        <w:t>Habiendo obtenido la calidad de candidatas y candidatos solo podrán realizar las actividades tendientes a la obtención del voto o de campaña dentro del plazo comprendido del 30 de marzo al 27 de junio del año en curso.</w:t>
      </w:r>
    </w:p>
    <w:p w:rsidR="0090415B" w:rsidRPr="0090415B" w:rsidRDefault="0090415B" w:rsidP="0090415B">
      <w:pPr>
        <w:autoSpaceDE w:val="0"/>
        <w:autoSpaceDN w:val="0"/>
        <w:adjustRightInd w:val="0"/>
        <w:spacing w:after="0" w:line="276" w:lineRule="auto"/>
        <w:ind w:left="-426" w:right="-660"/>
        <w:jc w:val="both"/>
        <w:rPr>
          <w:rFonts w:ascii="Arial" w:eastAsia="Times New Roman" w:hAnsi="Arial" w:cs="Arial"/>
          <w:lang w:val="es-ES" w:eastAsia="es-ES"/>
        </w:rPr>
      </w:pPr>
    </w:p>
    <w:p w:rsidR="0090415B" w:rsidRPr="0090415B" w:rsidRDefault="0090415B" w:rsidP="0090415B">
      <w:pPr>
        <w:autoSpaceDE w:val="0"/>
        <w:autoSpaceDN w:val="0"/>
        <w:adjustRightInd w:val="0"/>
        <w:spacing w:after="0" w:line="276" w:lineRule="auto"/>
        <w:ind w:left="-426" w:right="-660"/>
        <w:jc w:val="both"/>
        <w:rPr>
          <w:rFonts w:ascii="Arial" w:eastAsia="Times New Roman" w:hAnsi="Arial" w:cs="Arial"/>
          <w:lang w:val="es-ES" w:eastAsia="es-ES"/>
        </w:rPr>
      </w:pPr>
      <w:r w:rsidRPr="0090415B">
        <w:rPr>
          <w:rFonts w:ascii="Arial" w:eastAsia="Times New Roman" w:hAnsi="Arial" w:cs="Arial"/>
          <w:b/>
          <w:lang w:val="es-ES" w:eastAsia="es-ES"/>
        </w:rPr>
        <w:t>QUINTO.</w:t>
      </w:r>
      <w:r w:rsidRPr="0090415B">
        <w:rPr>
          <w:rFonts w:ascii="Arial" w:eastAsia="Times New Roman" w:hAnsi="Arial" w:cs="Arial"/>
          <w:lang w:val="es-ES" w:eastAsia="es-ES"/>
        </w:rPr>
        <w:t xml:space="preserve"> </w:t>
      </w:r>
      <w:r w:rsidRPr="0090415B">
        <w:rPr>
          <w:rFonts w:ascii="Arial" w:eastAsia="Times New Roman" w:hAnsi="Arial" w:cs="Arial"/>
          <w:bCs/>
          <w:lang w:val="es-ES" w:eastAsia="es-ES"/>
        </w:rPr>
        <w:t xml:space="preserve">Remítase por medio electrónico copia del presente Acuerdo a </w:t>
      </w:r>
      <w:r w:rsidR="004D3ABE">
        <w:rPr>
          <w:rFonts w:ascii="Arial" w:eastAsia="Times New Roman" w:hAnsi="Arial" w:cs="Arial"/>
          <w:bCs/>
          <w:lang w:val="es-ES" w:eastAsia="es-ES"/>
        </w:rPr>
        <w:t>las y l</w:t>
      </w:r>
      <w:r w:rsidRPr="0090415B">
        <w:rPr>
          <w:rFonts w:ascii="Arial" w:eastAsia="Times New Roman" w:hAnsi="Arial" w:cs="Arial"/>
          <w:bCs/>
          <w:lang w:val="es-ES" w:eastAsia="es-ES"/>
        </w:rPr>
        <w:t xml:space="preserve">os integrantes del Consejo General, en términos del artículo 22 párrafo 1, del </w:t>
      </w:r>
      <w:r w:rsidRPr="0090415B">
        <w:rPr>
          <w:rFonts w:ascii="Arial" w:eastAsia="Times New Roman" w:hAnsi="Arial" w:cs="Arial"/>
          <w:bCs/>
          <w:i/>
          <w:lang w:val="es-ES" w:eastAsia="es-ES"/>
        </w:rPr>
        <w:t>Reglamento de Sesiones de los Consejos del Instituto Electoral y de Participación Ciudadana del Estado de Yucatán</w:t>
      </w:r>
      <w:r w:rsidRPr="0090415B">
        <w:rPr>
          <w:rFonts w:ascii="Arial" w:eastAsia="Times New Roman" w:hAnsi="Arial" w:cs="Arial"/>
          <w:bCs/>
          <w:lang w:val="es-ES" w:eastAsia="es-ES"/>
        </w:rPr>
        <w:t>.</w:t>
      </w:r>
    </w:p>
    <w:p w:rsidR="0090415B" w:rsidRPr="0090415B" w:rsidRDefault="0090415B" w:rsidP="0090415B">
      <w:pPr>
        <w:autoSpaceDE w:val="0"/>
        <w:autoSpaceDN w:val="0"/>
        <w:adjustRightInd w:val="0"/>
        <w:spacing w:after="0" w:line="276" w:lineRule="auto"/>
        <w:ind w:left="-426" w:right="-660"/>
        <w:jc w:val="both"/>
        <w:rPr>
          <w:rFonts w:ascii="Arial" w:eastAsia="Times New Roman" w:hAnsi="Arial" w:cs="Arial"/>
          <w:b/>
          <w:lang w:val="es-ES" w:eastAsia="es-ES"/>
        </w:rPr>
      </w:pPr>
    </w:p>
    <w:p w:rsidR="0090415B" w:rsidRPr="0090415B" w:rsidRDefault="0090415B" w:rsidP="0090415B">
      <w:pPr>
        <w:autoSpaceDE w:val="0"/>
        <w:autoSpaceDN w:val="0"/>
        <w:adjustRightInd w:val="0"/>
        <w:spacing w:after="0" w:line="276" w:lineRule="auto"/>
        <w:ind w:left="-426" w:right="-660"/>
        <w:jc w:val="both"/>
        <w:rPr>
          <w:rFonts w:ascii="Arial" w:eastAsia="Times New Roman" w:hAnsi="Arial" w:cs="Arial"/>
          <w:lang w:val="es-ES" w:eastAsia="es-ES"/>
        </w:rPr>
      </w:pPr>
      <w:r w:rsidRPr="0090415B">
        <w:rPr>
          <w:rFonts w:ascii="Arial" w:eastAsia="Times New Roman" w:hAnsi="Arial" w:cs="Arial"/>
          <w:b/>
          <w:lang w:val="es-ES" w:eastAsia="es-ES"/>
        </w:rPr>
        <w:lastRenderedPageBreak/>
        <w:t>SEXTO.</w:t>
      </w:r>
      <w:r w:rsidRPr="0090415B">
        <w:rPr>
          <w:rFonts w:ascii="Arial" w:eastAsia="Times New Roman" w:hAnsi="Arial" w:cs="Arial"/>
          <w:lang w:val="es-ES" w:eastAsia="es-ES"/>
        </w:rPr>
        <w:t xml:space="preserve"> </w:t>
      </w:r>
      <w:r w:rsidRPr="0090415B">
        <w:rPr>
          <w:rFonts w:ascii="Arial" w:eastAsia="Times New Roman" w:hAnsi="Arial" w:cs="Arial"/>
          <w:bCs/>
          <w:lang w:val="es-ES" w:eastAsia="es-ES"/>
        </w:rPr>
        <w:t>Remítase copia del presente Acuerdo a los quince Consejos Distritales y a los ciento seis Consejos Municipales electoral de este Instituto, para su debido conocimiento.</w:t>
      </w:r>
    </w:p>
    <w:p w:rsidR="0090415B" w:rsidRPr="0090415B" w:rsidRDefault="0090415B" w:rsidP="0090415B">
      <w:pPr>
        <w:autoSpaceDE w:val="0"/>
        <w:autoSpaceDN w:val="0"/>
        <w:adjustRightInd w:val="0"/>
        <w:spacing w:after="0" w:line="276" w:lineRule="auto"/>
        <w:ind w:left="-426" w:right="-660"/>
        <w:jc w:val="both"/>
        <w:rPr>
          <w:rFonts w:ascii="Arial" w:eastAsia="Times New Roman" w:hAnsi="Arial" w:cs="Arial"/>
          <w:lang w:val="es-ES" w:eastAsia="es-ES"/>
        </w:rPr>
      </w:pPr>
    </w:p>
    <w:p w:rsidR="0090415B" w:rsidRPr="0090415B" w:rsidRDefault="0090415B" w:rsidP="0090415B">
      <w:pPr>
        <w:autoSpaceDE w:val="0"/>
        <w:autoSpaceDN w:val="0"/>
        <w:adjustRightInd w:val="0"/>
        <w:spacing w:after="0" w:line="276" w:lineRule="auto"/>
        <w:ind w:left="-426" w:right="-660"/>
        <w:jc w:val="both"/>
        <w:rPr>
          <w:rFonts w:ascii="Arial" w:eastAsia="Times New Roman" w:hAnsi="Arial" w:cs="Arial"/>
          <w:lang w:val="es-ES" w:eastAsia="es-ES"/>
        </w:rPr>
      </w:pPr>
      <w:r w:rsidRPr="0090415B">
        <w:rPr>
          <w:rFonts w:ascii="Arial" w:eastAsia="Times New Roman" w:hAnsi="Arial" w:cs="Arial"/>
          <w:b/>
          <w:lang w:val="es-ES" w:eastAsia="es-ES"/>
        </w:rPr>
        <w:t>SÉPTIMO.</w:t>
      </w:r>
      <w:r w:rsidRPr="0090415B">
        <w:rPr>
          <w:rFonts w:ascii="Arial" w:eastAsia="Times New Roman" w:hAnsi="Arial" w:cs="Arial"/>
          <w:lang w:val="es-ES" w:eastAsia="es-ES"/>
        </w:rPr>
        <w:t xml:space="preserve"> </w:t>
      </w:r>
      <w:r w:rsidRPr="0090415B">
        <w:rPr>
          <w:rFonts w:ascii="Arial" w:eastAsia="Times New Roman" w:hAnsi="Arial" w:cs="Arial"/>
          <w:bCs/>
          <w:lang w:val="es-ES" w:eastAsia="es-ES"/>
        </w:rPr>
        <w:t xml:space="preserve">Remítase copia del presente Acuerdo a </w:t>
      </w:r>
      <w:r w:rsidR="004D3ABE">
        <w:rPr>
          <w:rFonts w:ascii="Arial" w:eastAsia="Times New Roman" w:hAnsi="Arial" w:cs="Arial"/>
          <w:bCs/>
          <w:lang w:val="es-ES" w:eastAsia="es-ES"/>
        </w:rPr>
        <w:t xml:space="preserve">las y </w:t>
      </w:r>
      <w:r w:rsidRPr="0090415B">
        <w:rPr>
          <w:rFonts w:ascii="Arial" w:eastAsia="Times New Roman" w:hAnsi="Arial" w:cs="Arial"/>
          <w:bCs/>
          <w:lang w:val="es-ES" w:eastAsia="es-ES"/>
        </w:rPr>
        <w:t>los integrantes de la Junta General Ejecutiva, para su debido conocimiento y cumplimiento en el ámbito de sus respectivas atribuciones.</w:t>
      </w:r>
    </w:p>
    <w:p w:rsidR="0090415B" w:rsidRPr="0090415B" w:rsidRDefault="0090415B" w:rsidP="0090415B">
      <w:pPr>
        <w:autoSpaceDE w:val="0"/>
        <w:autoSpaceDN w:val="0"/>
        <w:adjustRightInd w:val="0"/>
        <w:spacing w:after="0" w:line="276" w:lineRule="auto"/>
        <w:ind w:left="-426" w:right="-660"/>
        <w:jc w:val="both"/>
        <w:rPr>
          <w:rFonts w:ascii="Arial" w:eastAsia="Times New Roman" w:hAnsi="Arial" w:cs="Arial"/>
          <w:lang w:val="es-ES" w:eastAsia="es-ES"/>
        </w:rPr>
      </w:pPr>
    </w:p>
    <w:p w:rsidR="0090415B" w:rsidRPr="0090415B" w:rsidRDefault="0090415B" w:rsidP="0090415B">
      <w:pPr>
        <w:autoSpaceDE w:val="0"/>
        <w:autoSpaceDN w:val="0"/>
        <w:adjustRightInd w:val="0"/>
        <w:spacing w:after="0" w:line="276" w:lineRule="auto"/>
        <w:ind w:left="-426" w:right="-660"/>
        <w:jc w:val="both"/>
        <w:rPr>
          <w:rFonts w:ascii="Arial" w:eastAsia="Times New Roman" w:hAnsi="Arial" w:cs="Arial"/>
          <w:lang w:val="es-ES" w:eastAsia="es-ES"/>
        </w:rPr>
      </w:pPr>
      <w:r w:rsidRPr="0090415B">
        <w:rPr>
          <w:rFonts w:ascii="Arial" w:eastAsia="Times New Roman" w:hAnsi="Arial" w:cs="Arial"/>
          <w:b/>
          <w:lang w:val="es-ES" w:eastAsia="es-ES"/>
        </w:rPr>
        <w:t>OCTAVO.</w:t>
      </w:r>
      <w:r w:rsidRPr="0090415B">
        <w:rPr>
          <w:rFonts w:ascii="Arial" w:eastAsia="Times New Roman" w:hAnsi="Arial" w:cs="Arial"/>
          <w:lang w:val="es-ES" w:eastAsia="es-ES"/>
        </w:rPr>
        <w:t xml:space="preserve"> Remítase copia del presente Acuerdo al Instituto Nacional Electoral a través de la Unidad Técnica de Vinculación con los Organismos Públicos Locales.</w:t>
      </w:r>
    </w:p>
    <w:p w:rsidR="0090415B" w:rsidRPr="0090415B" w:rsidRDefault="0090415B" w:rsidP="0090415B">
      <w:pPr>
        <w:autoSpaceDE w:val="0"/>
        <w:autoSpaceDN w:val="0"/>
        <w:adjustRightInd w:val="0"/>
        <w:spacing w:after="0" w:line="276" w:lineRule="auto"/>
        <w:ind w:left="-426" w:right="-660"/>
        <w:jc w:val="both"/>
        <w:rPr>
          <w:rFonts w:ascii="Arial" w:eastAsia="Times New Roman" w:hAnsi="Arial" w:cs="Arial"/>
          <w:lang w:val="es-ES" w:eastAsia="es-ES"/>
        </w:rPr>
      </w:pPr>
    </w:p>
    <w:p w:rsidR="0090415B" w:rsidRPr="0090415B" w:rsidRDefault="0090415B" w:rsidP="0090415B">
      <w:pPr>
        <w:autoSpaceDE w:val="0"/>
        <w:autoSpaceDN w:val="0"/>
        <w:adjustRightInd w:val="0"/>
        <w:spacing w:after="0" w:line="276" w:lineRule="auto"/>
        <w:ind w:left="-426" w:right="-660"/>
        <w:jc w:val="both"/>
        <w:rPr>
          <w:rFonts w:ascii="Arial" w:eastAsia="Times New Roman" w:hAnsi="Arial" w:cs="Arial"/>
          <w:lang w:val="es-ES" w:eastAsia="es-ES"/>
        </w:rPr>
      </w:pPr>
      <w:r w:rsidRPr="0090415B">
        <w:rPr>
          <w:rFonts w:ascii="Arial" w:eastAsia="Times New Roman" w:hAnsi="Arial" w:cs="Arial"/>
          <w:b/>
          <w:lang w:val="es-ES" w:eastAsia="es-ES"/>
        </w:rPr>
        <w:t>NOVENO.</w:t>
      </w:r>
      <w:r w:rsidRPr="0090415B">
        <w:rPr>
          <w:rFonts w:ascii="Arial" w:eastAsia="Times New Roman" w:hAnsi="Arial" w:cs="Arial"/>
          <w:lang w:val="es-ES" w:eastAsia="es-ES"/>
        </w:rPr>
        <w:t xml:space="preserve"> Publíquese el presente Acuerdo en los Estrados del Instituto y en el portal institucional </w:t>
      </w:r>
      <w:r w:rsidRPr="0090415B">
        <w:rPr>
          <w:rFonts w:ascii="Arial" w:eastAsia="Times New Roman" w:hAnsi="Arial" w:cs="Arial"/>
          <w:i/>
          <w:u w:val="single"/>
          <w:lang w:val="es-ES" w:eastAsia="es-ES"/>
        </w:rPr>
        <w:t>www.iepac.mx</w:t>
      </w:r>
      <w:r w:rsidRPr="0090415B">
        <w:rPr>
          <w:rFonts w:ascii="Arial" w:eastAsia="Times New Roman" w:hAnsi="Arial" w:cs="Arial"/>
          <w:lang w:val="es-ES" w:eastAsia="es-ES"/>
        </w:rPr>
        <w:t>, para su difusión.</w:t>
      </w:r>
    </w:p>
    <w:p w:rsidR="004E0A6B" w:rsidRPr="004E0A6B" w:rsidRDefault="004E0A6B" w:rsidP="004E0A6B">
      <w:pPr>
        <w:autoSpaceDE w:val="0"/>
        <w:autoSpaceDN w:val="0"/>
        <w:adjustRightInd w:val="0"/>
        <w:spacing w:after="0" w:line="276" w:lineRule="auto"/>
        <w:ind w:left="-426" w:right="-660"/>
        <w:jc w:val="both"/>
        <w:rPr>
          <w:rFonts w:ascii="Arial" w:eastAsia="Times New Roman" w:hAnsi="Arial" w:cs="Arial"/>
          <w:lang w:val="es-ES" w:eastAsia="es-ES"/>
        </w:rPr>
      </w:pPr>
    </w:p>
    <w:p w:rsidR="0099572E" w:rsidRDefault="0099572E" w:rsidP="0099572E">
      <w:pPr>
        <w:spacing w:line="276" w:lineRule="auto"/>
        <w:ind w:left="-426" w:right="-518" w:firstLine="852"/>
        <w:jc w:val="both"/>
        <w:rPr>
          <w:rFonts w:ascii="Arial" w:hAnsi="Arial" w:cs="Arial"/>
          <w:bCs/>
        </w:rPr>
      </w:pPr>
      <w:r>
        <w:rPr>
          <w:rFonts w:ascii="Arial" w:hAnsi="Arial" w:cs="Arial"/>
          <w:bCs/>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p w:rsidR="0099572E" w:rsidRPr="00743FF1" w:rsidRDefault="0099572E"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99572E">
      <w:headerReference w:type="even" r:id="rId7"/>
      <w:headerReference w:type="default" r:id="rId8"/>
      <w:footerReference w:type="even" r:id="rId9"/>
      <w:footerReference w:type="default" r:id="rId10"/>
      <w:headerReference w:type="first" r:id="rId11"/>
      <w:footerReference w:type="first" r:id="rId12"/>
      <w:pgSz w:w="12240" w:h="15840"/>
      <w:pgMar w:top="1135"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E3" w:rsidRDefault="00CF7AE3" w:rsidP="00973DE3">
      <w:pPr>
        <w:spacing w:after="0" w:line="240" w:lineRule="auto"/>
      </w:pPr>
      <w:r>
        <w:separator/>
      </w:r>
    </w:p>
  </w:endnote>
  <w:endnote w:type="continuationSeparator" w:id="0">
    <w:p w:rsidR="00CF7AE3" w:rsidRDefault="00CF7AE3"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11745D" w:rsidRDefault="0011745D">
        <w:pPr>
          <w:pStyle w:val="Piedepgina"/>
          <w:jc w:val="right"/>
        </w:pPr>
        <w:r>
          <w:fldChar w:fldCharType="begin"/>
        </w:r>
        <w:r>
          <w:instrText>PAGE   \* MERGEFORMAT</w:instrText>
        </w:r>
        <w:r>
          <w:fldChar w:fldCharType="separate"/>
        </w:r>
        <w:r w:rsidR="0099572E" w:rsidRPr="0099572E">
          <w:rPr>
            <w:noProof/>
            <w:lang w:val="es-ES"/>
          </w:rPr>
          <w:t>1</w:t>
        </w:r>
        <w:r>
          <w:fldChar w:fldCharType="end"/>
        </w:r>
      </w:p>
    </w:sdtContent>
  </w:sdt>
  <w:p w:rsidR="0011745D" w:rsidRDefault="0011745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E3" w:rsidRDefault="00CF7AE3" w:rsidP="00973DE3">
      <w:pPr>
        <w:spacing w:after="0" w:line="240" w:lineRule="auto"/>
      </w:pPr>
      <w:r>
        <w:separator/>
      </w:r>
    </w:p>
  </w:footnote>
  <w:footnote w:type="continuationSeparator" w:id="0">
    <w:p w:rsidR="00CF7AE3" w:rsidRDefault="00CF7AE3" w:rsidP="00973DE3">
      <w:pPr>
        <w:spacing w:after="0" w:line="240" w:lineRule="auto"/>
      </w:pPr>
      <w:r>
        <w:continuationSeparator/>
      </w:r>
    </w:p>
  </w:footnote>
  <w:footnote w:id="1">
    <w:p w:rsidR="00177EE9" w:rsidRPr="0047701B" w:rsidRDefault="00177EE9"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177EE9" w:rsidRDefault="00177EE9"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177EE9" w:rsidRPr="001E6951" w:rsidRDefault="00177EE9" w:rsidP="00177EE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20"/>
  </w:num>
  <w:num w:numId="5">
    <w:abstractNumId w:val="15"/>
  </w:num>
  <w:num w:numId="6">
    <w:abstractNumId w:val="28"/>
  </w:num>
  <w:num w:numId="7">
    <w:abstractNumId w:val="0"/>
  </w:num>
  <w:num w:numId="8">
    <w:abstractNumId w:val="5"/>
  </w:num>
  <w:num w:numId="9">
    <w:abstractNumId w:val="1"/>
  </w:num>
  <w:num w:numId="10">
    <w:abstractNumId w:val="30"/>
  </w:num>
  <w:num w:numId="11">
    <w:abstractNumId w:val="6"/>
  </w:num>
  <w:num w:numId="12">
    <w:abstractNumId w:val="11"/>
  </w:num>
  <w:num w:numId="13">
    <w:abstractNumId w:val="3"/>
  </w:num>
  <w:num w:numId="14">
    <w:abstractNumId w:val="19"/>
  </w:num>
  <w:num w:numId="15">
    <w:abstractNumId w:val="18"/>
  </w:num>
  <w:num w:numId="16">
    <w:abstractNumId w:val="17"/>
  </w:num>
  <w:num w:numId="17">
    <w:abstractNumId w:val="16"/>
  </w:num>
  <w:num w:numId="18">
    <w:abstractNumId w:val="13"/>
  </w:num>
  <w:num w:numId="19">
    <w:abstractNumId w:val="29"/>
  </w:num>
  <w:num w:numId="20">
    <w:abstractNumId w:val="27"/>
  </w:num>
  <w:num w:numId="21">
    <w:abstractNumId w:val="8"/>
  </w:num>
  <w:num w:numId="22">
    <w:abstractNumId w:val="21"/>
  </w:num>
  <w:num w:numId="23">
    <w:abstractNumId w:val="9"/>
  </w:num>
  <w:num w:numId="24">
    <w:abstractNumId w:val="4"/>
  </w:num>
  <w:num w:numId="25">
    <w:abstractNumId w:val="14"/>
  </w:num>
  <w:num w:numId="26">
    <w:abstractNumId w:val="24"/>
  </w:num>
  <w:num w:numId="27">
    <w:abstractNumId w:val="22"/>
  </w:num>
  <w:num w:numId="28">
    <w:abstractNumId w:val="23"/>
  </w:num>
  <w:num w:numId="29">
    <w:abstractNumId w:val="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57F8D"/>
    <w:rsid w:val="00070B4D"/>
    <w:rsid w:val="00074BE1"/>
    <w:rsid w:val="00074E4A"/>
    <w:rsid w:val="000912F6"/>
    <w:rsid w:val="000A13AA"/>
    <w:rsid w:val="000A75E7"/>
    <w:rsid w:val="000B67E2"/>
    <w:rsid w:val="000B7C2F"/>
    <w:rsid w:val="000D074C"/>
    <w:rsid w:val="000D2CCA"/>
    <w:rsid w:val="000D3042"/>
    <w:rsid w:val="000D5579"/>
    <w:rsid w:val="000D77CE"/>
    <w:rsid w:val="000F1AC0"/>
    <w:rsid w:val="00107B20"/>
    <w:rsid w:val="0011745D"/>
    <w:rsid w:val="0012514C"/>
    <w:rsid w:val="00132A67"/>
    <w:rsid w:val="00142472"/>
    <w:rsid w:val="00143FFD"/>
    <w:rsid w:val="00154893"/>
    <w:rsid w:val="0015504B"/>
    <w:rsid w:val="00170393"/>
    <w:rsid w:val="00177057"/>
    <w:rsid w:val="00177EE9"/>
    <w:rsid w:val="0018062D"/>
    <w:rsid w:val="00195210"/>
    <w:rsid w:val="001A283D"/>
    <w:rsid w:val="001A5DE7"/>
    <w:rsid w:val="001B137B"/>
    <w:rsid w:val="001B29AF"/>
    <w:rsid w:val="001C471F"/>
    <w:rsid w:val="001E2795"/>
    <w:rsid w:val="001F1654"/>
    <w:rsid w:val="001F1770"/>
    <w:rsid w:val="00203A38"/>
    <w:rsid w:val="00205E5B"/>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95720"/>
    <w:rsid w:val="002A2512"/>
    <w:rsid w:val="002A285B"/>
    <w:rsid w:val="002D0501"/>
    <w:rsid w:val="002D2C01"/>
    <w:rsid w:val="002D34CF"/>
    <w:rsid w:val="002E137E"/>
    <w:rsid w:val="002E56AA"/>
    <w:rsid w:val="002E6038"/>
    <w:rsid w:val="002E6376"/>
    <w:rsid w:val="002E6D64"/>
    <w:rsid w:val="003006FF"/>
    <w:rsid w:val="00310479"/>
    <w:rsid w:val="00312033"/>
    <w:rsid w:val="00313172"/>
    <w:rsid w:val="00317A1D"/>
    <w:rsid w:val="00317E60"/>
    <w:rsid w:val="0032089E"/>
    <w:rsid w:val="00323EFF"/>
    <w:rsid w:val="00331113"/>
    <w:rsid w:val="00333E5B"/>
    <w:rsid w:val="00333E79"/>
    <w:rsid w:val="0034204D"/>
    <w:rsid w:val="00346FDF"/>
    <w:rsid w:val="00353A55"/>
    <w:rsid w:val="00354B3B"/>
    <w:rsid w:val="00361502"/>
    <w:rsid w:val="003627C2"/>
    <w:rsid w:val="00364B3B"/>
    <w:rsid w:val="003736B0"/>
    <w:rsid w:val="00375015"/>
    <w:rsid w:val="00382D5D"/>
    <w:rsid w:val="00384097"/>
    <w:rsid w:val="003861DC"/>
    <w:rsid w:val="00387375"/>
    <w:rsid w:val="00393266"/>
    <w:rsid w:val="0039351A"/>
    <w:rsid w:val="003B6FFD"/>
    <w:rsid w:val="003D178A"/>
    <w:rsid w:val="003D7F8B"/>
    <w:rsid w:val="003F05CE"/>
    <w:rsid w:val="004031E3"/>
    <w:rsid w:val="00404D91"/>
    <w:rsid w:val="004072D8"/>
    <w:rsid w:val="004101D2"/>
    <w:rsid w:val="004233B2"/>
    <w:rsid w:val="00424D40"/>
    <w:rsid w:val="00453251"/>
    <w:rsid w:val="0046488F"/>
    <w:rsid w:val="0046716C"/>
    <w:rsid w:val="0047764A"/>
    <w:rsid w:val="00491778"/>
    <w:rsid w:val="004923F0"/>
    <w:rsid w:val="004A622F"/>
    <w:rsid w:val="004B239D"/>
    <w:rsid w:val="004B2D55"/>
    <w:rsid w:val="004B3131"/>
    <w:rsid w:val="004B3980"/>
    <w:rsid w:val="004C4FB7"/>
    <w:rsid w:val="004D26B5"/>
    <w:rsid w:val="004D2F28"/>
    <w:rsid w:val="004D3ABE"/>
    <w:rsid w:val="004D42E1"/>
    <w:rsid w:val="004E0A6B"/>
    <w:rsid w:val="00501163"/>
    <w:rsid w:val="005069B1"/>
    <w:rsid w:val="0051794E"/>
    <w:rsid w:val="005312C4"/>
    <w:rsid w:val="00531C79"/>
    <w:rsid w:val="00534CF1"/>
    <w:rsid w:val="005476D8"/>
    <w:rsid w:val="005544A5"/>
    <w:rsid w:val="00565601"/>
    <w:rsid w:val="00565E9C"/>
    <w:rsid w:val="0056611F"/>
    <w:rsid w:val="00570545"/>
    <w:rsid w:val="005840DE"/>
    <w:rsid w:val="00585FDF"/>
    <w:rsid w:val="0058700A"/>
    <w:rsid w:val="0059385E"/>
    <w:rsid w:val="005B4B3A"/>
    <w:rsid w:val="005B57AD"/>
    <w:rsid w:val="005C5EFD"/>
    <w:rsid w:val="005C7DA4"/>
    <w:rsid w:val="005D1CA4"/>
    <w:rsid w:val="005D22D9"/>
    <w:rsid w:val="005F3ECD"/>
    <w:rsid w:val="0060047C"/>
    <w:rsid w:val="00610E15"/>
    <w:rsid w:val="00613122"/>
    <w:rsid w:val="006133EE"/>
    <w:rsid w:val="00621DA0"/>
    <w:rsid w:val="006226A3"/>
    <w:rsid w:val="00640B4D"/>
    <w:rsid w:val="00640D36"/>
    <w:rsid w:val="00641579"/>
    <w:rsid w:val="00641617"/>
    <w:rsid w:val="006560F9"/>
    <w:rsid w:val="00657515"/>
    <w:rsid w:val="006711B4"/>
    <w:rsid w:val="00676DA2"/>
    <w:rsid w:val="00683EB2"/>
    <w:rsid w:val="00692B2A"/>
    <w:rsid w:val="00695F91"/>
    <w:rsid w:val="00697CAF"/>
    <w:rsid w:val="006A2C43"/>
    <w:rsid w:val="006C7062"/>
    <w:rsid w:val="006D3B88"/>
    <w:rsid w:val="006D5E7F"/>
    <w:rsid w:val="006D6F04"/>
    <w:rsid w:val="006F6002"/>
    <w:rsid w:val="006F7C83"/>
    <w:rsid w:val="007023B0"/>
    <w:rsid w:val="00704165"/>
    <w:rsid w:val="00706131"/>
    <w:rsid w:val="00714B63"/>
    <w:rsid w:val="00725CC4"/>
    <w:rsid w:val="00730321"/>
    <w:rsid w:val="007373B5"/>
    <w:rsid w:val="00741300"/>
    <w:rsid w:val="00743FF1"/>
    <w:rsid w:val="007473E3"/>
    <w:rsid w:val="00754019"/>
    <w:rsid w:val="00756670"/>
    <w:rsid w:val="00761F30"/>
    <w:rsid w:val="00762251"/>
    <w:rsid w:val="0078346A"/>
    <w:rsid w:val="00784B34"/>
    <w:rsid w:val="007877CE"/>
    <w:rsid w:val="007B4E8B"/>
    <w:rsid w:val="007B74EA"/>
    <w:rsid w:val="007C24D3"/>
    <w:rsid w:val="007C7212"/>
    <w:rsid w:val="007D6679"/>
    <w:rsid w:val="007E0AB7"/>
    <w:rsid w:val="007E17A2"/>
    <w:rsid w:val="007F385B"/>
    <w:rsid w:val="007F53A2"/>
    <w:rsid w:val="007F5EB8"/>
    <w:rsid w:val="00806E1B"/>
    <w:rsid w:val="0081041F"/>
    <w:rsid w:val="00811362"/>
    <w:rsid w:val="0081276C"/>
    <w:rsid w:val="00816DB6"/>
    <w:rsid w:val="00820E49"/>
    <w:rsid w:val="008210DF"/>
    <w:rsid w:val="008216C6"/>
    <w:rsid w:val="008334D4"/>
    <w:rsid w:val="0083673E"/>
    <w:rsid w:val="00840255"/>
    <w:rsid w:val="00845E5C"/>
    <w:rsid w:val="00860139"/>
    <w:rsid w:val="0087034A"/>
    <w:rsid w:val="00871CFE"/>
    <w:rsid w:val="00874181"/>
    <w:rsid w:val="0087758E"/>
    <w:rsid w:val="008852F0"/>
    <w:rsid w:val="00892029"/>
    <w:rsid w:val="00897C5B"/>
    <w:rsid w:val="008A032C"/>
    <w:rsid w:val="008B03FD"/>
    <w:rsid w:val="008C2A89"/>
    <w:rsid w:val="008C7F6F"/>
    <w:rsid w:val="008D2212"/>
    <w:rsid w:val="008D6CE3"/>
    <w:rsid w:val="008E28CB"/>
    <w:rsid w:val="008E4520"/>
    <w:rsid w:val="0090415B"/>
    <w:rsid w:val="009072D3"/>
    <w:rsid w:val="00920339"/>
    <w:rsid w:val="00921809"/>
    <w:rsid w:val="00923B38"/>
    <w:rsid w:val="00942433"/>
    <w:rsid w:val="00942A66"/>
    <w:rsid w:val="00944022"/>
    <w:rsid w:val="0095040B"/>
    <w:rsid w:val="009548A5"/>
    <w:rsid w:val="00960D85"/>
    <w:rsid w:val="009730C7"/>
    <w:rsid w:val="00973DE3"/>
    <w:rsid w:val="00974971"/>
    <w:rsid w:val="009762C9"/>
    <w:rsid w:val="00986EAF"/>
    <w:rsid w:val="00992F9B"/>
    <w:rsid w:val="009956A0"/>
    <w:rsid w:val="0099572E"/>
    <w:rsid w:val="00996C8E"/>
    <w:rsid w:val="009A224D"/>
    <w:rsid w:val="009A306E"/>
    <w:rsid w:val="009A4423"/>
    <w:rsid w:val="009C5FE3"/>
    <w:rsid w:val="009D0B8A"/>
    <w:rsid w:val="009D7B84"/>
    <w:rsid w:val="009E6B79"/>
    <w:rsid w:val="00A023BC"/>
    <w:rsid w:val="00A045C0"/>
    <w:rsid w:val="00A07253"/>
    <w:rsid w:val="00A10F99"/>
    <w:rsid w:val="00A21D00"/>
    <w:rsid w:val="00A228BE"/>
    <w:rsid w:val="00A325AE"/>
    <w:rsid w:val="00A42D6C"/>
    <w:rsid w:val="00A531F3"/>
    <w:rsid w:val="00A5613C"/>
    <w:rsid w:val="00A605E8"/>
    <w:rsid w:val="00A63E48"/>
    <w:rsid w:val="00A67CE9"/>
    <w:rsid w:val="00A83054"/>
    <w:rsid w:val="00A93366"/>
    <w:rsid w:val="00A93E33"/>
    <w:rsid w:val="00A97971"/>
    <w:rsid w:val="00AA103D"/>
    <w:rsid w:val="00AA1AFA"/>
    <w:rsid w:val="00AB0509"/>
    <w:rsid w:val="00AB10E9"/>
    <w:rsid w:val="00AB47AC"/>
    <w:rsid w:val="00AB6365"/>
    <w:rsid w:val="00AC1CA4"/>
    <w:rsid w:val="00AE3450"/>
    <w:rsid w:val="00AE3EB0"/>
    <w:rsid w:val="00AE75A8"/>
    <w:rsid w:val="00AF3360"/>
    <w:rsid w:val="00AF6088"/>
    <w:rsid w:val="00B02F9B"/>
    <w:rsid w:val="00B0633B"/>
    <w:rsid w:val="00B16D1F"/>
    <w:rsid w:val="00B21F47"/>
    <w:rsid w:val="00B23910"/>
    <w:rsid w:val="00B25009"/>
    <w:rsid w:val="00B27D29"/>
    <w:rsid w:val="00B33351"/>
    <w:rsid w:val="00B346F8"/>
    <w:rsid w:val="00B354E4"/>
    <w:rsid w:val="00B37F25"/>
    <w:rsid w:val="00B44598"/>
    <w:rsid w:val="00B56F59"/>
    <w:rsid w:val="00B62505"/>
    <w:rsid w:val="00B705D4"/>
    <w:rsid w:val="00B7676D"/>
    <w:rsid w:val="00B80F3D"/>
    <w:rsid w:val="00B812D6"/>
    <w:rsid w:val="00B827FA"/>
    <w:rsid w:val="00B92896"/>
    <w:rsid w:val="00BA1AB3"/>
    <w:rsid w:val="00BA2537"/>
    <w:rsid w:val="00BB2328"/>
    <w:rsid w:val="00BB2F71"/>
    <w:rsid w:val="00BC6476"/>
    <w:rsid w:val="00BD05F2"/>
    <w:rsid w:val="00BD7931"/>
    <w:rsid w:val="00BF2843"/>
    <w:rsid w:val="00BF706D"/>
    <w:rsid w:val="00C00D2F"/>
    <w:rsid w:val="00C05928"/>
    <w:rsid w:val="00C1239C"/>
    <w:rsid w:val="00C13D1F"/>
    <w:rsid w:val="00C2097E"/>
    <w:rsid w:val="00C246C6"/>
    <w:rsid w:val="00C278A7"/>
    <w:rsid w:val="00C56ADA"/>
    <w:rsid w:val="00C71208"/>
    <w:rsid w:val="00C71FA9"/>
    <w:rsid w:val="00C8518F"/>
    <w:rsid w:val="00C90789"/>
    <w:rsid w:val="00CA0479"/>
    <w:rsid w:val="00CD1990"/>
    <w:rsid w:val="00CD2A65"/>
    <w:rsid w:val="00CF1CCF"/>
    <w:rsid w:val="00CF5093"/>
    <w:rsid w:val="00CF7AE3"/>
    <w:rsid w:val="00D20271"/>
    <w:rsid w:val="00D24ADE"/>
    <w:rsid w:val="00D26358"/>
    <w:rsid w:val="00D270FB"/>
    <w:rsid w:val="00D36E55"/>
    <w:rsid w:val="00D46A14"/>
    <w:rsid w:val="00D5375D"/>
    <w:rsid w:val="00D65179"/>
    <w:rsid w:val="00D6535E"/>
    <w:rsid w:val="00D7443D"/>
    <w:rsid w:val="00D7768F"/>
    <w:rsid w:val="00D97FFD"/>
    <w:rsid w:val="00DB31AA"/>
    <w:rsid w:val="00DD2C34"/>
    <w:rsid w:val="00DD70EF"/>
    <w:rsid w:val="00DE497A"/>
    <w:rsid w:val="00DF107B"/>
    <w:rsid w:val="00DF1AD2"/>
    <w:rsid w:val="00E0410D"/>
    <w:rsid w:val="00E33228"/>
    <w:rsid w:val="00E43A77"/>
    <w:rsid w:val="00E43AC2"/>
    <w:rsid w:val="00E53FD8"/>
    <w:rsid w:val="00E57144"/>
    <w:rsid w:val="00E613FF"/>
    <w:rsid w:val="00E7086C"/>
    <w:rsid w:val="00E74AA7"/>
    <w:rsid w:val="00E81255"/>
    <w:rsid w:val="00E8368E"/>
    <w:rsid w:val="00E84E87"/>
    <w:rsid w:val="00E91A2B"/>
    <w:rsid w:val="00EA2FE1"/>
    <w:rsid w:val="00EC17B6"/>
    <w:rsid w:val="00EC4426"/>
    <w:rsid w:val="00ED45CD"/>
    <w:rsid w:val="00EE0024"/>
    <w:rsid w:val="00EF022B"/>
    <w:rsid w:val="00EF02D5"/>
    <w:rsid w:val="00EF0A11"/>
    <w:rsid w:val="00EF40B5"/>
    <w:rsid w:val="00EF6E6F"/>
    <w:rsid w:val="00F000F1"/>
    <w:rsid w:val="00F0117E"/>
    <w:rsid w:val="00F12D01"/>
    <w:rsid w:val="00F17121"/>
    <w:rsid w:val="00F20E7F"/>
    <w:rsid w:val="00F20FA7"/>
    <w:rsid w:val="00F318D1"/>
    <w:rsid w:val="00F42A1C"/>
    <w:rsid w:val="00F670F7"/>
    <w:rsid w:val="00F74CDC"/>
    <w:rsid w:val="00F8506A"/>
    <w:rsid w:val="00F908F2"/>
    <w:rsid w:val="00F92476"/>
    <w:rsid w:val="00FA187B"/>
    <w:rsid w:val="00FA3F9F"/>
    <w:rsid w:val="00FB4BF3"/>
    <w:rsid w:val="00FC233E"/>
    <w:rsid w:val="00FC3640"/>
    <w:rsid w:val="00FC722D"/>
    <w:rsid w:val="00FD4DFD"/>
    <w:rsid w:val="00FE09F4"/>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BE8107E"/>
  <w15:docId w15:val="{695A1223-565C-4FC6-879B-141DEA98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uiPriority w:val="59"/>
    <w:rsid w:val="00D7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1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1426">
      <w:bodyDiv w:val="1"/>
      <w:marLeft w:val="0"/>
      <w:marRight w:val="0"/>
      <w:marTop w:val="0"/>
      <w:marBottom w:val="0"/>
      <w:divBdr>
        <w:top w:val="none" w:sz="0" w:space="0" w:color="auto"/>
        <w:left w:val="none" w:sz="0" w:space="0" w:color="auto"/>
        <w:bottom w:val="none" w:sz="0" w:space="0" w:color="auto"/>
        <w:right w:val="none" w:sz="0" w:space="0" w:color="auto"/>
      </w:divBdr>
    </w:div>
    <w:div w:id="21163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9554</Words>
  <Characters>52551</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2018-03-28T23:11:00Z</cp:lastPrinted>
  <dcterms:created xsi:type="dcterms:W3CDTF">2018-03-28T20:53:00Z</dcterms:created>
  <dcterms:modified xsi:type="dcterms:W3CDTF">2018-03-28T23:11:00Z</dcterms:modified>
</cp:coreProperties>
</file>