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21683F" w:rsidP="00A531F3">
      <w:pPr>
        <w:spacing w:after="0" w:line="276" w:lineRule="auto"/>
        <w:jc w:val="center"/>
        <w:rPr>
          <w:rFonts w:ascii="Arial" w:eastAsia="Times New Roman" w:hAnsi="Arial" w:cs="Arial"/>
          <w:b/>
          <w:bCs/>
          <w:lang w:val="es-ES" w:eastAsia="es-ES"/>
        </w:rPr>
      </w:pPr>
      <w:r w:rsidRPr="00D03DC7">
        <w:rPr>
          <w:rFonts w:ascii="Arial" w:eastAsia="Times New Roman" w:hAnsi="Arial" w:cs="Arial"/>
          <w:b/>
          <w:bCs/>
          <w:lang w:val="es-ES" w:eastAsia="es-ES"/>
        </w:rPr>
        <w:t>ACUERDO C.G.-</w:t>
      </w:r>
      <w:r w:rsidR="000E25A2">
        <w:rPr>
          <w:rFonts w:ascii="Arial" w:eastAsia="Times New Roman" w:hAnsi="Arial" w:cs="Arial"/>
          <w:b/>
          <w:bCs/>
          <w:lang w:val="es-ES" w:eastAsia="es-ES"/>
        </w:rPr>
        <w:t>076</w:t>
      </w:r>
      <w:r w:rsidRPr="00D03DC7">
        <w:rPr>
          <w:rFonts w:ascii="Arial" w:eastAsia="Times New Roman" w:hAnsi="Arial" w:cs="Arial"/>
          <w:b/>
          <w:bCs/>
          <w:lang w:val="es-ES" w:eastAsia="es-ES"/>
        </w:rPr>
        <w:t>/2018</w:t>
      </w:r>
    </w:p>
    <w:p w:rsidR="000E25A2" w:rsidRPr="00D03DC7" w:rsidRDefault="000E25A2" w:rsidP="00A531F3">
      <w:pPr>
        <w:spacing w:after="0" w:line="276" w:lineRule="auto"/>
        <w:jc w:val="center"/>
        <w:rPr>
          <w:rFonts w:ascii="Arial" w:eastAsia="Times New Roman" w:hAnsi="Arial" w:cs="Arial"/>
          <w:b/>
          <w:bCs/>
          <w:lang w:val="es-ES" w:eastAsia="es-ES"/>
        </w:rPr>
      </w:pPr>
    </w:p>
    <w:p w:rsidR="006F4E76" w:rsidRPr="006F4E76" w:rsidRDefault="006F4E76" w:rsidP="006F4E76">
      <w:pPr>
        <w:spacing w:after="0" w:line="276" w:lineRule="auto"/>
        <w:ind w:left="-426" w:right="-851"/>
        <w:jc w:val="both"/>
        <w:rPr>
          <w:rFonts w:ascii="Arial" w:eastAsia="SimSun" w:hAnsi="Arial" w:cs="Arial"/>
          <w:b/>
          <w:bCs/>
          <w:lang w:eastAsia="zh-CN"/>
        </w:rPr>
      </w:pPr>
      <w:r w:rsidRPr="006F4E76">
        <w:rPr>
          <w:rFonts w:ascii="Arial" w:eastAsia="SimSun" w:hAnsi="Arial" w:cs="Arial"/>
          <w:b/>
          <w:bCs/>
          <w:lang w:eastAsia="zh-CN"/>
        </w:rPr>
        <w:t>ACUERDO DEL CONSEJO GENERAL DEL INSTITUTO ELECTORAL Y DE PARTICIPACIÓN CIUDADANA DE YUCATÁN, POR EL CUAL SE INSTRUYE A LA DIRECCIÓN EJECUTIVA DE ADMINISTRACIÓN A EFECTO DE QUE MODIFIQUE EL CALENDARIO DE MINISTRACIONES DEL PRESUPUESTO DEL INSTITUTO EN EL CAPITULO 4000 PARA TENER RECURSOS PARA EL FINANCIAMIENTO PARA LA OBTENCIÓN DEL VOTO DE LOS PARTIDOS MOVIMIENTO CIUDADANO, DEL TRABAJO Y ENCUENTRO SOCIAL.</w:t>
      </w:r>
    </w:p>
    <w:p w:rsidR="006F4E76" w:rsidRPr="00D03DC7" w:rsidRDefault="006F4E76" w:rsidP="00C95292">
      <w:pPr>
        <w:spacing w:after="0" w:line="276" w:lineRule="auto"/>
        <w:ind w:left="-426" w:right="-851"/>
        <w:jc w:val="both"/>
        <w:rPr>
          <w:rFonts w:ascii="Arial" w:eastAsia="SimSun" w:hAnsi="Arial" w:cs="Arial"/>
          <w:b/>
          <w:lang w:eastAsia="zh-CN"/>
        </w:rPr>
      </w:pPr>
    </w:p>
    <w:p w:rsidR="00F837BC" w:rsidRPr="00D03DC7" w:rsidRDefault="00F837BC" w:rsidP="00C95292">
      <w:pPr>
        <w:spacing w:after="0" w:line="276" w:lineRule="auto"/>
        <w:ind w:left="-426" w:right="-851"/>
        <w:jc w:val="center"/>
        <w:rPr>
          <w:rFonts w:ascii="Arial" w:eastAsia="Calibri" w:hAnsi="Arial" w:cs="Arial"/>
          <w:b/>
          <w:sz w:val="24"/>
          <w:szCs w:val="24"/>
        </w:rPr>
      </w:pPr>
      <w:r w:rsidRPr="00D03DC7">
        <w:rPr>
          <w:rFonts w:ascii="Arial" w:eastAsia="Calibri" w:hAnsi="Arial" w:cs="Arial"/>
          <w:b/>
          <w:sz w:val="24"/>
          <w:szCs w:val="24"/>
        </w:rPr>
        <w:t>G L O S A R I O</w:t>
      </w:r>
    </w:p>
    <w:p w:rsidR="00F837BC" w:rsidRPr="00D03DC7" w:rsidRDefault="00F837BC" w:rsidP="00C95292">
      <w:pPr>
        <w:spacing w:after="0" w:line="276" w:lineRule="auto"/>
        <w:ind w:left="284" w:right="-851" w:hanging="709"/>
        <w:jc w:val="both"/>
        <w:rPr>
          <w:rFonts w:ascii="Arial" w:eastAsia="SimSun" w:hAnsi="Arial" w:cs="Arial"/>
          <w:b/>
          <w:i/>
          <w:sz w:val="18"/>
          <w:szCs w:val="18"/>
          <w:lang w:val="es-ES" w:eastAsia="zh-CN"/>
        </w:rPr>
      </w:pPr>
      <w:r w:rsidRPr="00D03DC7">
        <w:rPr>
          <w:rFonts w:ascii="Arial" w:eastAsia="SimSun" w:hAnsi="Arial" w:cs="Arial"/>
          <w:b/>
          <w:sz w:val="18"/>
          <w:szCs w:val="18"/>
          <w:lang w:val="es-ES" w:eastAsia="zh-CN"/>
        </w:rPr>
        <w:t xml:space="preserve">CPEUM: </w:t>
      </w:r>
      <w:r w:rsidRPr="00D03DC7">
        <w:rPr>
          <w:rFonts w:ascii="Arial" w:eastAsia="SimSun" w:hAnsi="Arial" w:cs="Arial"/>
          <w:i/>
          <w:sz w:val="18"/>
          <w:szCs w:val="18"/>
          <w:lang w:val="es-ES" w:eastAsia="zh-CN"/>
        </w:rPr>
        <w:t>Constitución Política de los Estados Unidos Mexicanos.</w:t>
      </w:r>
      <w:r w:rsidRPr="00D03DC7">
        <w:rPr>
          <w:rFonts w:ascii="Arial" w:eastAsia="SimSun" w:hAnsi="Arial" w:cs="Arial"/>
          <w:b/>
          <w:i/>
          <w:sz w:val="18"/>
          <w:szCs w:val="18"/>
          <w:lang w:val="es-ES" w:eastAsia="zh-CN"/>
        </w:rPr>
        <w:t xml:space="preserve"> </w:t>
      </w:r>
    </w:p>
    <w:p w:rsidR="00F837BC" w:rsidRPr="00D03DC7" w:rsidRDefault="00F837BC" w:rsidP="00C95292">
      <w:pPr>
        <w:spacing w:after="0" w:line="276" w:lineRule="auto"/>
        <w:ind w:left="284" w:right="-851" w:hanging="709"/>
        <w:jc w:val="both"/>
        <w:rPr>
          <w:rFonts w:ascii="Arial" w:eastAsia="SimSun" w:hAnsi="Arial" w:cs="Arial"/>
          <w:sz w:val="18"/>
          <w:szCs w:val="18"/>
          <w:lang w:val="es-ES" w:eastAsia="zh-CN"/>
        </w:rPr>
      </w:pPr>
      <w:r w:rsidRPr="00D03DC7">
        <w:rPr>
          <w:rFonts w:ascii="Arial" w:eastAsia="SimSun" w:hAnsi="Arial" w:cs="Arial"/>
          <w:b/>
          <w:sz w:val="18"/>
          <w:szCs w:val="18"/>
          <w:lang w:val="es-ES" w:eastAsia="zh-CN"/>
        </w:rPr>
        <w:t xml:space="preserve">CPEY: </w:t>
      </w:r>
      <w:r w:rsidRPr="00D03DC7">
        <w:rPr>
          <w:rFonts w:ascii="Arial" w:eastAsia="SimSun" w:hAnsi="Arial" w:cs="Arial"/>
          <w:i/>
          <w:sz w:val="18"/>
          <w:szCs w:val="18"/>
          <w:lang w:val="es-ES" w:eastAsia="zh-CN"/>
        </w:rPr>
        <w:t>Constitución Política del Estado de Yucatán.</w:t>
      </w:r>
    </w:p>
    <w:p w:rsidR="00F837BC" w:rsidRPr="00D03DC7" w:rsidRDefault="00F837BC" w:rsidP="00C95292">
      <w:pPr>
        <w:spacing w:after="0" w:line="276" w:lineRule="auto"/>
        <w:ind w:left="284" w:right="-851" w:hanging="709"/>
        <w:jc w:val="both"/>
        <w:rPr>
          <w:rFonts w:ascii="Arial" w:eastAsia="SimSun" w:hAnsi="Arial" w:cs="Arial"/>
          <w:sz w:val="18"/>
          <w:szCs w:val="18"/>
          <w:lang w:val="es-ES" w:eastAsia="zh-CN"/>
        </w:rPr>
      </w:pPr>
      <w:r w:rsidRPr="00D03DC7">
        <w:rPr>
          <w:rFonts w:ascii="Arial" w:eastAsia="SimSun" w:hAnsi="Arial" w:cs="Arial"/>
          <w:b/>
          <w:sz w:val="18"/>
          <w:szCs w:val="18"/>
          <w:lang w:val="es-ES" w:eastAsia="zh-CN"/>
        </w:rPr>
        <w:t xml:space="preserve">INE: </w:t>
      </w:r>
      <w:r w:rsidRPr="00D03DC7">
        <w:rPr>
          <w:rFonts w:ascii="Arial" w:eastAsia="SimSun" w:hAnsi="Arial" w:cs="Arial"/>
          <w:i/>
          <w:sz w:val="18"/>
          <w:szCs w:val="18"/>
          <w:lang w:val="es-ES" w:eastAsia="zh-CN"/>
        </w:rPr>
        <w:t>Instituto Nacional Electoral.</w:t>
      </w:r>
    </w:p>
    <w:p w:rsidR="00F837BC" w:rsidRPr="00D03DC7" w:rsidRDefault="00F837BC" w:rsidP="00C95292">
      <w:pPr>
        <w:spacing w:after="0" w:line="276" w:lineRule="auto"/>
        <w:ind w:left="284" w:right="-851" w:hanging="709"/>
        <w:jc w:val="both"/>
        <w:rPr>
          <w:rFonts w:ascii="Arial" w:eastAsia="SimSun" w:hAnsi="Arial" w:cs="Arial"/>
          <w:i/>
          <w:sz w:val="18"/>
          <w:szCs w:val="18"/>
          <w:lang w:val="es-ES" w:eastAsia="zh-CN"/>
        </w:rPr>
      </w:pPr>
      <w:r w:rsidRPr="00D03DC7">
        <w:rPr>
          <w:rFonts w:ascii="Arial" w:eastAsia="SimSun" w:hAnsi="Arial" w:cs="Arial"/>
          <w:b/>
          <w:sz w:val="18"/>
          <w:szCs w:val="18"/>
          <w:lang w:val="es-ES" w:eastAsia="zh-CN"/>
        </w:rPr>
        <w:t xml:space="preserve">INSTITUTO: </w:t>
      </w:r>
      <w:r w:rsidRPr="00D03DC7">
        <w:rPr>
          <w:rFonts w:ascii="Arial" w:eastAsia="SimSun" w:hAnsi="Arial" w:cs="Arial"/>
          <w:i/>
          <w:sz w:val="18"/>
          <w:szCs w:val="18"/>
          <w:lang w:val="es-ES" w:eastAsia="zh-CN"/>
        </w:rPr>
        <w:t>Instituto Electoral y de Participación Ciudadana de Yucatán.</w:t>
      </w:r>
    </w:p>
    <w:p w:rsidR="00F837BC" w:rsidRPr="00D03DC7" w:rsidRDefault="00F837BC" w:rsidP="00C95292">
      <w:pPr>
        <w:spacing w:after="0" w:line="276" w:lineRule="auto"/>
        <w:ind w:left="284" w:right="-851" w:hanging="709"/>
        <w:jc w:val="both"/>
        <w:rPr>
          <w:rFonts w:ascii="Arial" w:eastAsia="SimSun" w:hAnsi="Arial" w:cs="Arial"/>
          <w:b/>
          <w:i/>
          <w:sz w:val="18"/>
          <w:szCs w:val="18"/>
          <w:lang w:val="es-ES" w:eastAsia="zh-CN"/>
        </w:rPr>
      </w:pPr>
      <w:r w:rsidRPr="00D03DC7">
        <w:rPr>
          <w:rFonts w:ascii="Arial" w:eastAsia="SimSun" w:hAnsi="Arial" w:cs="Arial"/>
          <w:b/>
          <w:sz w:val="18"/>
          <w:szCs w:val="18"/>
          <w:lang w:val="es-ES" w:eastAsia="zh-CN"/>
        </w:rPr>
        <w:t xml:space="preserve">LGIPE: </w:t>
      </w:r>
      <w:r w:rsidRPr="00D03DC7">
        <w:rPr>
          <w:rFonts w:ascii="Arial" w:eastAsia="SimSun" w:hAnsi="Arial" w:cs="Arial"/>
          <w:i/>
          <w:sz w:val="18"/>
          <w:szCs w:val="18"/>
          <w:lang w:val="es-ES" w:eastAsia="zh-CN"/>
        </w:rPr>
        <w:t>Ley General de Instituciones y Procedimientos Electorales.</w:t>
      </w:r>
    </w:p>
    <w:p w:rsidR="00F837BC" w:rsidRPr="00D03DC7" w:rsidRDefault="00F837BC" w:rsidP="00C95292">
      <w:pPr>
        <w:spacing w:after="0" w:line="276" w:lineRule="auto"/>
        <w:ind w:left="284" w:right="-851" w:hanging="709"/>
        <w:jc w:val="both"/>
        <w:rPr>
          <w:rFonts w:ascii="Arial" w:eastAsia="SimSun" w:hAnsi="Arial" w:cs="Arial"/>
          <w:i/>
          <w:sz w:val="18"/>
          <w:szCs w:val="18"/>
          <w:lang w:val="es-ES" w:eastAsia="zh-CN"/>
        </w:rPr>
      </w:pPr>
      <w:r w:rsidRPr="00D03DC7">
        <w:rPr>
          <w:rFonts w:ascii="Arial" w:eastAsia="SimSun" w:hAnsi="Arial" w:cs="Arial"/>
          <w:b/>
          <w:sz w:val="18"/>
          <w:szCs w:val="18"/>
          <w:lang w:val="es-ES" w:eastAsia="zh-CN"/>
        </w:rPr>
        <w:t>LIPEEY:</w:t>
      </w:r>
      <w:r w:rsidRPr="00D03DC7">
        <w:rPr>
          <w:rFonts w:ascii="Arial" w:eastAsia="SimSun" w:hAnsi="Arial" w:cs="Arial"/>
          <w:b/>
          <w:i/>
          <w:sz w:val="18"/>
          <w:szCs w:val="18"/>
          <w:lang w:val="es-ES" w:eastAsia="zh-CN"/>
        </w:rPr>
        <w:t xml:space="preserve"> </w:t>
      </w:r>
      <w:r w:rsidRPr="00D03DC7">
        <w:rPr>
          <w:rFonts w:ascii="Arial" w:eastAsia="SimSun" w:hAnsi="Arial" w:cs="Arial"/>
          <w:i/>
          <w:sz w:val="18"/>
          <w:szCs w:val="18"/>
          <w:lang w:val="es-ES" w:eastAsia="zh-CN"/>
        </w:rPr>
        <w:t>Ley de Instituciones y Procedimientos Electorales del Estado de Yucatán.</w:t>
      </w:r>
    </w:p>
    <w:p w:rsidR="00F837BC" w:rsidRPr="00D03DC7" w:rsidRDefault="00F837BC" w:rsidP="00C95292">
      <w:pPr>
        <w:spacing w:after="0" w:line="276" w:lineRule="auto"/>
        <w:ind w:left="284" w:right="-851" w:hanging="709"/>
        <w:jc w:val="both"/>
        <w:rPr>
          <w:rFonts w:ascii="Arial" w:eastAsia="SimSun" w:hAnsi="Arial" w:cs="Arial"/>
          <w:b/>
          <w:i/>
          <w:sz w:val="18"/>
          <w:szCs w:val="18"/>
          <w:lang w:val="es-ES" w:eastAsia="zh-CN"/>
        </w:rPr>
      </w:pPr>
      <w:r w:rsidRPr="00D03DC7">
        <w:rPr>
          <w:rFonts w:ascii="Arial" w:eastAsia="SimSun" w:hAnsi="Arial" w:cs="Arial"/>
          <w:b/>
          <w:sz w:val="18"/>
          <w:szCs w:val="18"/>
          <w:lang w:val="es-ES" w:eastAsia="zh-CN"/>
        </w:rPr>
        <w:t>OPLE:</w:t>
      </w:r>
      <w:r w:rsidRPr="00D03DC7">
        <w:rPr>
          <w:rFonts w:ascii="Arial" w:eastAsia="SimSun" w:hAnsi="Arial" w:cs="Arial"/>
          <w:b/>
          <w:i/>
          <w:sz w:val="18"/>
          <w:szCs w:val="18"/>
          <w:lang w:val="es-ES" w:eastAsia="zh-CN"/>
        </w:rPr>
        <w:t xml:space="preserve"> </w:t>
      </w:r>
      <w:r w:rsidRPr="00D03DC7">
        <w:rPr>
          <w:rFonts w:ascii="Arial" w:eastAsia="SimSun" w:hAnsi="Arial" w:cs="Arial"/>
          <w:i/>
          <w:sz w:val="18"/>
          <w:szCs w:val="18"/>
          <w:lang w:val="es-ES" w:eastAsia="zh-CN"/>
        </w:rPr>
        <w:t>Organismo Público Local Electoral.</w:t>
      </w:r>
      <w:r w:rsidRPr="00D03DC7">
        <w:rPr>
          <w:rFonts w:ascii="Arial" w:eastAsia="SimSun" w:hAnsi="Arial" w:cs="Arial"/>
          <w:b/>
          <w:i/>
          <w:sz w:val="18"/>
          <w:szCs w:val="18"/>
          <w:lang w:val="es-ES" w:eastAsia="zh-CN"/>
        </w:rPr>
        <w:t xml:space="preserve"> </w:t>
      </w:r>
    </w:p>
    <w:p w:rsidR="00750EDA" w:rsidRPr="00D03DC7" w:rsidRDefault="00750EDA" w:rsidP="00750EDA">
      <w:pPr>
        <w:spacing w:after="0" w:line="276" w:lineRule="auto"/>
        <w:ind w:left="284" w:right="-851" w:hanging="709"/>
        <w:jc w:val="both"/>
        <w:rPr>
          <w:rFonts w:ascii="Arial" w:eastAsia="SimSun" w:hAnsi="Arial" w:cs="Arial"/>
          <w:b/>
          <w:sz w:val="18"/>
          <w:szCs w:val="18"/>
          <w:lang w:val="es-ES" w:eastAsia="zh-CN"/>
        </w:rPr>
      </w:pPr>
      <w:r w:rsidRPr="00D03DC7">
        <w:rPr>
          <w:rFonts w:ascii="Arial" w:eastAsia="SimSun" w:hAnsi="Arial" w:cs="Arial"/>
          <w:b/>
          <w:sz w:val="18"/>
          <w:szCs w:val="18"/>
          <w:lang w:eastAsia="zh-CN"/>
        </w:rPr>
        <w:t xml:space="preserve">Reglamento Interior: </w:t>
      </w:r>
      <w:r w:rsidRPr="00D03DC7">
        <w:rPr>
          <w:rFonts w:ascii="Arial" w:eastAsia="SimSun" w:hAnsi="Arial" w:cs="Arial"/>
          <w:i/>
          <w:sz w:val="18"/>
          <w:szCs w:val="18"/>
          <w:lang w:eastAsia="zh-CN"/>
        </w:rPr>
        <w:t>Reglamento Interior</w:t>
      </w:r>
      <w:r w:rsidRPr="00D03DC7">
        <w:rPr>
          <w:rFonts w:ascii="Arial" w:eastAsia="SimSun" w:hAnsi="Arial" w:cs="Arial"/>
          <w:i/>
          <w:sz w:val="18"/>
          <w:szCs w:val="18"/>
          <w:lang w:val="es-ES" w:eastAsia="zh-CN"/>
        </w:rPr>
        <w:t xml:space="preserve"> del Instituto Electoral y de Participación Ciudadana de Yucatán.</w:t>
      </w:r>
    </w:p>
    <w:p w:rsidR="00F837BC" w:rsidRPr="00D03DC7" w:rsidRDefault="00F837BC" w:rsidP="00C95292">
      <w:pPr>
        <w:spacing w:after="0" w:line="276" w:lineRule="auto"/>
        <w:ind w:left="-425" w:right="-851"/>
        <w:jc w:val="center"/>
        <w:rPr>
          <w:rFonts w:ascii="Arial" w:eastAsia="Times New Roman" w:hAnsi="Arial" w:cs="Arial"/>
          <w:b/>
          <w:lang w:val="es-ES" w:eastAsia="es-ES"/>
        </w:rPr>
      </w:pPr>
    </w:p>
    <w:p w:rsidR="00F837BC" w:rsidRPr="00D03DC7" w:rsidRDefault="00F837BC" w:rsidP="00C95292">
      <w:pPr>
        <w:spacing w:after="0" w:line="276" w:lineRule="auto"/>
        <w:ind w:left="-425" w:right="-851"/>
        <w:jc w:val="center"/>
        <w:rPr>
          <w:rFonts w:ascii="Arial" w:eastAsia="Times New Roman" w:hAnsi="Arial" w:cs="Arial"/>
          <w:b/>
          <w:lang w:val="es-ES" w:eastAsia="es-ES"/>
        </w:rPr>
      </w:pPr>
      <w:r w:rsidRPr="00D03DC7">
        <w:rPr>
          <w:rFonts w:ascii="Arial" w:eastAsia="Times New Roman" w:hAnsi="Arial" w:cs="Arial"/>
          <w:b/>
          <w:lang w:val="es-ES" w:eastAsia="es-ES"/>
        </w:rPr>
        <w:t>A N T E C E D E N T E S</w:t>
      </w:r>
    </w:p>
    <w:p w:rsidR="00C95292" w:rsidRPr="00D03DC7" w:rsidRDefault="00C95292" w:rsidP="00C95292">
      <w:pPr>
        <w:spacing w:after="0" w:line="276" w:lineRule="auto"/>
        <w:ind w:left="-426" w:right="-851"/>
        <w:jc w:val="both"/>
        <w:rPr>
          <w:rFonts w:ascii="Arial" w:eastAsia="Times New Roman" w:hAnsi="Arial" w:cs="Arial"/>
          <w:b/>
          <w:i/>
          <w:lang w:val="es-ES_tradnl" w:eastAsia="es-ES"/>
        </w:rPr>
      </w:pPr>
      <w:r w:rsidRPr="00D03DC7">
        <w:rPr>
          <w:rFonts w:ascii="Arial" w:eastAsia="Times New Roman" w:hAnsi="Arial" w:cs="Arial"/>
          <w:b/>
          <w:lang w:val="es-ES" w:eastAsia="es-ES"/>
        </w:rPr>
        <w:t xml:space="preserve">I.- </w:t>
      </w:r>
      <w:r w:rsidRPr="00D03DC7">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03DC7">
        <w:rPr>
          <w:rFonts w:ascii="Arial" w:eastAsia="Times New Roman" w:hAnsi="Arial" w:cs="Arial"/>
          <w:i/>
          <w:lang w:val="es-ES" w:eastAsia="es-ES"/>
        </w:rPr>
        <w:t>LGIPE</w:t>
      </w:r>
      <w:r w:rsidRPr="00D03DC7">
        <w:rPr>
          <w:rFonts w:ascii="Arial" w:eastAsia="Times New Roman" w:hAnsi="Arial" w:cs="Arial"/>
          <w:lang w:val="es-ES" w:eastAsia="es-ES"/>
        </w:rPr>
        <w:t xml:space="preserve"> y que en su artículo transitorio décimo primero establece que las</w:t>
      </w:r>
      <w:r w:rsidRPr="00D03DC7">
        <w:rPr>
          <w:rFonts w:ascii="Arial" w:eastAsia="Times New Roman" w:hAnsi="Arial" w:cs="Arial"/>
          <w:i/>
          <w:lang w:val="es-ES_tradnl" w:eastAsia="es-ES"/>
        </w:rPr>
        <w:t xml:space="preserve"> </w:t>
      </w:r>
      <w:r w:rsidRPr="00D03DC7">
        <w:rPr>
          <w:rFonts w:ascii="Arial" w:eastAsia="Times New Roman" w:hAnsi="Arial" w:cs="Arial"/>
          <w:lang w:val="es-ES_tradnl" w:eastAsia="es-ES"/>
        </w:rPr>
        <w:t>elecciones ordinarias federales y locales que se verifiquen en el año 2018 se llevarán a cabo el primer domingo de julio.</w:t>
      </w:r>
    </w:p>
    <w:p w:rsidR="00C95292" w:rsidRPr="00D03DC7" w:rsidRDefault="00C95292" w:rsidP="00C95292">
      <w:pPr>
        <w:spacing w:after="0" w:line="276" w:lineRule="auto"/>
        <w:ind w:left="-426" w:right="-851"/>
        <w:jc w:val="both"/>
        <w:rPr>
          <w:rFonts w:ascii="Arial" w:eastAsia="Times New Roman" w:hAnsi="Arial" w:cs="Arial"/>
          <w:b/>
          <w:lang w:val="es-ES" w:eastAsia="es-ES"/>
        </w:rPr>
      </w:pPr>
    </w:p>
    <w:p w:rsidR="00C95292" w:rsidRPr="00D03DC7" w:rsidRDefault="00C95292" w:rsidP="00C95292">
      <w:pPr>
        <w:spacing w:after="0" w:line="276" w:lineRule="auto"/>
        <w:ind w:left="-426" w:right="-851"/>
        <w:jc w:val="both"/>
        <w:rPr>
          <w:rFonts w:ascii="Arial" w:eastAsia="Times New Roman" w:hAnsi="Arial" w:cs="Arial"/>
          <w:lang w:val="es-ES" w:eastAsia="es-ES"/>
        </w:rPr>
      </w:pPr>
      <w:r w:rsidRPr="00D03DC7">
        <w:rPr>
          <w:rFonts w:ascii="Arial" w:eastAsia="Times New Roman" w:hAnsi="Arial" w:cs="Arial"/>
          <w:b/>
          <w:lang w:val="es-ES" w:eastAsia="es-ES"/>
        </w:rPr>
        <w:t xml:space="preserve">II.- </w:t>
      </w:r>
      <w:r w:rsidRPr="00D03DC7">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03DC7">
        <w:rPr>
          <w:rFonts w:ascii="Arial" w:eastAsia="Times New Roman" w:hAnsi="Arial" w:cs="Arial"/>
          <w:i/>
          <w:lang w:val="es-ES" w:eastAsia="es-ES"/>
        </w:rPr>
        <w:t xml:space="preserve"> </w:t>
      </w:r>
      <w:r w:rsidRPr="00D03DC7">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Pr="00D03DC7" w:rsidRDefault="00C95292" w:rsidP="00C95292">
      <w:pPr>
        <w:spacing w:after="0" w:line="276" w:lineRule="auto"/>
        <w:ind w:left="-426" w:right="-851"/>
        <w:jc w:val="both"/>
        <w:rPr>
          <w:rFonts w:ascii="Arial" w:eastAsia="Times New Roman" w:hAnsi="Arial" w:cs="Arial"/>
          <w:lang w:val="es-ES" w:eastAsia="es-ES"/>
        </w:rPr>
      </w:pPr>
    </w:p>
    <w:p w:rsidR="00C95292" w:rsidRPr="00D03DC7" w:rsidRDefault="00C95292" w:rsidP="00C95292">
      <w:pPr>
        <w:spacing w:after="0" w:line="276" w:lineRule="auto"/>
        <w:ind w:left="-426" w:right="-851"/>
        <w:jc w:val="both"/>
        <w:rPr>
          <w:rFonts w:ascii="Arial" w:eastAsia="SimSun" w:hAnsi="Arial" w:cs="Arial"/>
          <w:lang w:val="es-ES" w:eastAsia="zh-CN"/>
        </w:rPr>
      </w:pPr>
      <w:r w:rsidRPr="00D03DC7">
        <w:rPr>
          <w:rFonts w:ascii="Arial" w:eastAsia="SimSun" w:hAnsi="Arial" w:cs="Arial"/>
          <w:b/>
          <w:lang w:val="es-ES" w:eastAsia="zh-CN"/>
        </w:rPr>
        <w:t xml:space="preserve">III.- </w:t>
      </w:r>
      <w:r w:rsidRPr="00D03DC7">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D03DC7">
        <w:rPr>
          <w:rFonts w:ascii="Arial" w:eastAsia="SimSun" w:hAnsi="Arial" w:cs="Arial"/>
          <w:i/>
          <w:lang w:val="es-ES" w:eastAsia="zh-CN"/>
        </w:rPr>
        <w:t>LIPEEY</w:t>
      </w:r>
      <w:r w:rsidRPr="00D03DC7">
        <w:rPr>
          <w:rFonts w:ascii="Arial" w:eastAsia="SimSun" w:hAnsi="Arial" w:cs="Arial"/>
          <w:lang w:val="es-ES" w:eastAsia="zh-CN"/>
        </w:rPr>
        <w:t xml:space="preserve">, la </w:t>
      </w:r>
      <w:r w:rsidRPr="00D03DC7">
        <w:rPr>
          <w:rFonts w:ascii="Arial" w:eastAsia="SimSun" w:hAnsi="Arial" w:cs="Arial"/>
          <w:i/>
          <w:lang w:val="es-ES" w:eastAsia="zh-CN"/>
        </w:rPr>
        <w:t>Ley de Partidos Políticos del Estado de Yucatán</w:t>
      </w:r>
      <w:r w:rsidRPr="00D03DC7">
        <w:rPr>
          <w:rFonts w:ascii="Arial" w:eastAsia="SimSun" w:hAnsi="Arial" w:cs="Arial"/>
          <w:lang w:val="es-ES" w:eastAsia="zh-CN"/>
        </w:rPr>
        <w:t xml:space="preserve"> y la </w:t>
      </w:r>
      <w:r w:rsidRPr="00D03DC7">
        <w:rPr>
          <w:rFonts w:ascii="Arial" w:eastAsia="SimSun" w:hAnsi="Arial" w:cs="Arial"/>
          <w:i/>
          <w:lang w:val="es-ES" w:eastAsia="zh-CN"/>
        </w:rPr>
        <w:t>Ley del Sistema de Medios de Impugnación en Materia Electoral del Estado de Yucatán</w:t>
      </w:r>
      <w:r w:rsidRPr="00D03DC7">
        <w:rPr>
          <w:rFonts w:ascii="Arial" w:eastAsia="SimSun" w:hAnsi="Arial" w:cs="Arial"/>
          <w:lang w:val="es-ES" w:eastAsia="zh-CN"/>
        </w:rPr>
        <w:t>.</w:t>
      </w:r>
    </w:p>
    <w:p w:rsidR="00C95292" w:rsidRPr="00D03DC7" w:rsidRDefault="00C95292" w:rsidP="00C95292">
      <w:pPr>
        <w:spacing w:after="0" w:line="276" w:lineRule="auto"/>
        <w:ind w:left="-426" w:right="-851"/>
        <w:jc w:val="both"/>
        <w:rPr>
          <w:rFonts w:ascii="Arial" w:eastAsia="Calibri" w:hAnsi="Arial" w:cs="Arial"/>
          <w:b/>
        </w:rPr>
      </w:pPr>
    </w:p>
    <w:p w:rsidR="00C95292" w:rsidRPr="00D03DC7" w:rsidRDefault="00C95292" w:rsidP="00C95292">
      <w:pPr>
        <w:tabs>
          <w:tab w:val="left" w:pos="9498"/>
        </w:tabs>
        <w:spacing w:after="0" w:line="276" w:lineRule="auto"/>
        <w:ind w:left="-426" w:right="-851"/>
        <w:jc w:val="both"/>
        <w:rPr>
          <w:rFonts w:ascii="Arial" w:eastAsia="Times New Roman" w:hAnsi="Arial" w:cs="Arial"/>
          <w:bCs/>
          <w:lang w:val="es-ES" w:eastAsia="es-ES"/>
        </w:rPr>
      </w:pPr>
      <w:r w:rsidRPr="00D03DC7">
        <w:rPr>
          <w:rFonts w:ascii="Arial" w:eastAsia="Times New Roman" w:hAnsi="Arial" w:cs="Arial"/>
          <w:b/>
          <w:bCs/>
          <w:lang w:val="es-ES" w:eastAsia="es-ES"/>
        </w:rPr>
        <w:t xml:space="preserve">IV.- </w:t>
      </w:r>
      <w:r w:rsidR="004973BB" w:rsidRPr="00D03DC7">
        <w:rPr>
          <w:rFonts w:ascii="Arial" w:eastAsia="Times New Roman" w:hAnsi="Arial" w:cs="Arial"/>
          <w:bCs/>
          <w:lang w:val="es-ES" w:eastAsia="es-ES"/>
        </w:rPr>
        <w:t xml:space="preserve">El Consejo General de este Instituto emitió el Acuerdo </w:t>
      </w:r>
      <w:r w:rsidR="004973BB" w:rsidRPr="00D03DC7">
        <w:rPr>
          <w:rFonts w:ascii="Arial" w:eastAsia="Times New Roman" w:hAnsi="Arial" w:cs="Arial"/>
          <w:b/>
          <w:bCs/>
          <w:lang w:val="es-ES" w:eastAsia="es-ES"/>
        </w:rPr>
        <w:t>C.G.-175/2017</w:t>
      </w:r>
      <w:r w:rsidR="004973BB" w:rsidRPr="00D03DC7">
        <w:rPr>
          <w:rFonts w:ascii="Arial" w:eastAsia="Times New Roman" w:hAnsi="Arial" w:cs="Arial"/>
          <w:bCs/>
          <w:lang w:val="es-ES" w:eastAsia="es-ES"/>
        </w:rPr>
        <w:t xml:space="preserve"> de fecha diez de noviembre del año dos mil diecisiete, por el que se aprobó el Reglamento Interior de este órgano electoral.</w:t>
      </w:r>
    </w:p>
    <w:p w:rsidR="00D42ECC" w:rsidRPr="00D03DC7" w:rsidRDefault="00D42ECC" w:rsidP="00D42ECC">
      <w:pPr>
        <w:tabs>
          <w:tab w:val="left" w:pos="9498"/>
        </w:tabs>
        <w:spacing w:after="0" w:line="276" w:lineRule="auto"/>
        <w:ind w:left="-426" w:right="-851"/>
        <w:jc w:val="both"/>
        <w:rPr>
          <w:rFonts w:ascii="Arial" w:eastAsia="Times New Roman" w:hAnsi="Arial" w:cs="Arial"/>
          <w:b/>
          <w:bCs/>
          <w:lang w:eastAsia="es-ES"/>
        </w:rPr>
      </w:pPr>
    </w:p>
    <w:p w:rsidR="00D42ECC" w:rsidRPr="00D03DC7" w:rsidRDefault="00D42ECC" w:rsidP="00D42ECC">
      <w:pPr>
        <w:tabs>
          <w:tab w:val="left" w:pos="9498"/>
        </w:tabs>
        <w:spacing w:after="0" w:line="276" w:lineRule="auto"/>
        <w:ind w:left="-426" w:right="-851"/>
        <w:jc w:val="both"/>
        <w:rPr>
          <w:rFonts w:ascii="Arial" w:eastAsia="Times New Roman" w:hAnsi="Arial" w:cs="Arial"/>
          <w:b/>
          <w:bCs/>
          <w:lang w:val="es-ES" w:eastAsia="es-ES"/>
        </w:rPr>
      </w:pPr>
      <w:r w:rsidRPr="00D03DC7">
        <w:rPr>
          <w:rFonts w:ascii="Arial" w:eastAsia="Times New Roman" w:hAnsi="Arial" w:cs="Arial"/>
          <w:b/>
          <w:bCs/>
          <w:lang w:eastAsia="es-ES"/>
        </w:rPr>
        <w:t xml:space="preserve">V.- </w:t>
      </w:r>
      <w:r w:rsidRPr="00D03DC7">
        <w:rPr>
          <w:rFonts w:ascii="Arial" w:eastAsia="Times New Roman" w:hAnsi="Arial" w:cs="Arial"/>
          <w:bCs/>
          <w:lang w:eastAsia="es-ES"/>
        </w:rPr>
        <w:t xml:space="preserve">El catorce de febrero del año dos mil dieciocho fue publicado en el Diario Oficial del Gobierno del Estado, el Decreto 589/2018 por el </w:t>
      </w:r>
      <w:r w:rsidRPr="00D03DC7">
        <w:rPr>
          <w:rFonts w:ascii="Arial" w:eastAsia="Times New Roman" w:hAnsi="Arial" w:cs="Arial"/>
          <w:bCs/>
          <w:lang w:val="es-ES"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8710E1" w:rsidRPr="00D03DC7" w:rsidRDefault="008710E1" w:rsidP="008710E1">
      <w:pPr>
        <w:spacing w:after="0" w:line="276" w:lineRule="auto"/>
        <w:ind w:left="-426" w:right="-660"/>
        <w:jc w:val="both"/>
        <w:rPr>
          <w:rFonts w:ascii="Arial" w:eastAsia="SimSun" w:hAnsi="Arial" w:cs="Arial"/>
          <w:b/>
          <w:lang w:val="es-ES_tradnl" w:eastAsia="zh-CN"/>
        </w:rPr>
      </w:pPr>
    </w:p>
    <w:p w:rsidR="008710E1" w:rsidRPr="00D03DC7" w:rsidRDefault="008710E1" w:rsidP="008710E1">
      <w:pPr>
        <w:spacing w:after="0" w:line="276" w:lineRule="auto"/>
        <w:ind w:left="-426" w:right="-660"/>
        <w:jc w:val="both"/>
        <w:rPr>
          <w:rFonts w:ascii="Arial" w:eastAsia="SimSun" w:hAnsi="Arial" w:cs="Arial"/>
          <w:lang w:val="es-ES_tradnl" w:eastAsia="zh-CN"/>
        </w:rPr>
      </w:pPr>
      <w:r w:rsidRPr="00D03DC7">
        <w:rPr>
          <w:rFonts w:ascii="Arial" w:eastAsia="SimSun" w:hAnsi="Arial" w:cs="Arial"/>
          <w:b/>
          <w:lang w:val="es-ES_tradnl" w:eastAsia="zh-CN"/>
        </w:rPr>
        <w:t xml:space="preserve">VI.- </w:t>
      </w:r>
      <w:r w:rsidRPr="00D03DC7">
        <w:rPr>
          <w:rFonts w:ascii="Arial" w:eastAsia="SimSun" w:hAnsi="Arial" w:cs="Arial"/>
          <w:lang w:val="es-ES_tradnl" w:eastAsia="zh-CN"/>
        </w:rPr>
        <w:t xml:space="preserve">El Consejo General de este Instituto emitió el Acuerdo </w:t>
      </w:r>
      <w:r w:rsidRPr="00D03DC7">
        <w:rPr>
          <w:rFonts w:ascii="Arial" w:eastAsia="SimSun" w:hAnsi="Arial" w:cs="Arial"/>
          <w:b/>
          <w:lang w:val="es-ES_tradnl" w:eastAsia="zh-CN"/>
        </w:rPr>
        <w:t>C.G.-002/2018</w:t>
      </w:r>
      <w:r w:rsidRPr="00D03DC7">
        <w:rPr>
          <w:rFonts w:ascii="Arial" w:eastAsia="SimSun" w:hAnsi="Arial" w:cs="Arial"/>
          <w:lang w:val="es-ES_tradnl" w:eastAsia="zh-CN"/>
        </w:rPr>
        <w:t xml:space="preserve"> de fecha dieciséis de enero del año dos mil dieciocho, </w:t>
      </w:r>
      <w:r w:rsidRPr="00D03DC7">
        <w:rPr>
          <w:rFonts w:ascii="Arial" w:eastAsia="SimSun" w:hAnsi="Arial" w:cs="Arial"/>
          <w:lang w:val="es-ES" w:eastAsia="zh-CN"/>
        </w:rPr>
        <w:t xml:space="preserve">por el que ad cautelam se actualiza en detalle por constituir </w:t>
      </w:r>
      <w:r w:rsidRPr="00D03DC7">
        <w:rPr>
          <w:rFonts w:ascii="Arial" w:eastAsia="SimSun" w:hAnsi="Arial" w:cs="Arial"/>
          <w:lang w:val="es-ES" w:eastAsia="zh-CN"/>
        </w:rPr>
        <w:lastRenderedPageBreak/>
        <w:t>condición para su ejercicio conforme al Presupuesto de Egresos del Gobierno del Estado de Yucatán para el ejercicio fiscal 2018, aprobado en sesión ordinaria del 15 de diciembre de 2017, por la LXI Legislatura del H. Congreso del Estado y se determina el presupuesto necesario para la operatividad de este Instituto en el ejercicio 2018; y que en</w:t>
      </w:r>
      <w:r w:rsidR="00D92435" w:rsidRPr="00D03DC7">
        <w:rPr>
          <w:rFonts w:ascii="Arial" w:eastAsia="SimSun" w:hAnsi="Arial" w:cs="Arial"/>
          <w:lang w:val="es-ES_tradnl" w:eastAsia="zh-CN"/>
        </w:rPr>
        <w:t xml:space="preserve"> sus </w:t>
      </w:r>
      <w:r w:rsidRPr="00D03DC7">
        <w:rPr>
          <w:rFonts w:ascii="Arial" w:eastAsia="SimSun" w:hAnsi="Arial" w:cs="Arial"/>
          <w:lang w:val="es-ES_tradnl" w:eastAsia="zh-CN"/>
        </w:rPr>
        <w:t>punto</w:t>
      </w:r>
      <w:r w:rsidR="00D92435" w:rsidRPr="00D03DC7">
        <w:rPr>
          <w:rFonts w:ascii="Arial" w:eastAsia="SimSun" w:hAnsi="Arial" w:cs="Arial"/>
          <w:lang w:val="es-ES_tradnl" w:eastAsia="zh-CN"/>
        </w:rPr>
        <w:t>s</w:t>
      </w:r>
      <w:r w:rsidRPr="00D03DC7">
        <w:rPr>
          <w:rFonts w:ascii="Arial" w:eastAsia="SimSun" w:hAnsi="Arial" w:cs="Arial"/>
          <w:lang w:val="es-ES_tradnl" w:eastAsia="zh-CN"/>
        </w:rPr>
        <w:t xml:space="preserve"> de Acuerdo </w:t>
      </w:r>
      <w:r w:rsidR="00D92435" w:rsidRPr="00D03DC7">
        <w:rPr>
          <w:rFonts w:ascii="Arial" w:eastAsia="SimSun" w:hAnsi="Arial" w:cs="Arial"/>
          <w:lang w:val="es-ES_tradnl" w:eastAsia="zh-CN"/>
        </w:rPr>
        <w:t xml:space="preserve">tercero y </w:t>
      </w:r>
      <w:r w:rsidRPr="00D03DC7">
        <w:rPr>
          <w:rFonts w:ascii="Arial" w:eastAsia="SimSun" w:hAnsi="Arial" w:cs="Arial"/>
          <w:lang w:val="es-ES_tradnl" w:eastAsia="zh-CN"/>
        </w:rPr>
        <w:t>cuarto señala</w:t>
      </w:r>
      <w:r w:rsidR="00D92435" w:rsidRPr="00D03DC7">
        <w:rPr>
          <w:rFonts w:ascii="Arial" w:eastAsia="SimSun" w:hAnsi="Arial" w:cs="Arial"/>
          <w:lang w:val="es-ES_tradnl" w:eastAsia="zh-CN"/>
        </w:rPr>
        <w:t>n</w:t>
      </w:r>
      <w:r w:rsidRPr="00D03DC7">
        <w:rPr>
          <w:rFonts w:ascii="Arial" w:eastAsia="SimSun" w:hAnsi="Arial" w:cs="Arial"/>
          <w:lang w:val="es-ES_tradnl" w:eastAsia="zh-CN"/>
        </w:rPr>
        <w:t xml:space="preserve"> lo siguiente:</w:t>
      </w:r>
    </w:p>
    <w:p w:rsidR="008710E1" w:rsidRPr="00D03DC7" w:rsidRDefault="008710E1" w:rsidP="008710E1">
      <w:pPr>
        <w:spacing w:after="0" w:line="276" w:lineRule="auto"/>
        <w:ind w:left="-426" w:right="-660"/>
        <w:jc w:val="both"/>
        <w:rPr>
          <w:rFonts w:ascii="Arial" w:eastAsia="SimSun" w:hAnsi="Arial" w:cs="Arial"/>
          <w:lang w:val="es-ES_tradnl" w:eastAsia="zh-CN"/>
        </w:rPr>
      </w:pPr>
    </w:p>
    <w:p w:rsidR="00D92435" w:rsidRPr="00D03DC7" w:rsidRDefault="008710E1" w:rsidP="00D92435">
      <w:pPr>
        <w:spacing w:after="0" w:line="240" w:lineRule="auto"/>
        <w:ind w:left="-142" w:right="-425"/>
        <w:jc w:val="both"/>
        <w:rPr>
          <w:rFonts w:ascii="Arial" w:eastAsia="SimSun" w:hAnsi="Arial" w:cs="Arial"/>
          <w:bCs/>
          <w:i/>
          <w:sz w:val="18"/>
          <w:szCs w:val="18"/>
          <w:lang w:val="es-ES" w:eastAsia="zh-CN"/>
        </w:rPr>
      </w:pPr>
      <w:r w:rsidRPr="00D03DC7">
        <w:rPr>
          <w:rFonts w:ascii="Arial" w:eastAsia="Times New Roman" w:hAnsi="Arial" w:cs="Arial"/>
          <w:b/>
          <w:bCs/>
          <w:i/>
          <w:sz w:val="18"/>
          <w:szCs w:val="18"/>
          <w:lang w:val="es-ES" w:eastAsia="es-ES"/>
        </w:rPr>
        <w:t>“…</w:t>
      </w:r>
      <w:r w:rsidR="00D92435" w:rsidRPr="00D03DC7">
        <w:rPr>
          <w:rFonts w:ascii="Arial" w:eastAsia="SimSun" w:hAnsi="Arial" w:cs="Arial"/>
          <w:b/>
          <w:bCs/>
          <w:i/>
          <w:sz w:val="18"/>
          <w:szCs w:val="18"/>
          <w:lang w:val="es-ES" w:eastAsia="zh-CN"/>
        </w:rPr>
        <w:t>TERCERO.</w:t>
      </w:r>
      <w:r w:rsidR="00D92435" w:rsidRPr="00D03DC7">
        <w:rPr>
          <w:rFonts w:ascii="Arial" w:eastAsia="SimSun" w:hAnsi="Arial" w:cs="Arial"/>
          <w:bCs/>
          <w:i/>
          <w:sz w:val="18"/>
          <w:szCs w:val="18"/>
          <w:lang w:val="es-ES" w:eastAsia="zh-CN"/>
        </w:rPr>
        <w:t xml:space="preserve"> Se instruye a la Dirección Ejecutiva de Administración para que tan pronto reciba el recurso presupuestal que se requiere para otorgar el financiamiento público para la obtención del voto aprobado en el punto de acuerdo primero de este documento, y a efecto de mantener la equidad en la contienda proceda a su distribución inmediata entre los partidos políticos nacionales Partido del Trabajo, Movimiento Ciudadano y Encuentro Social. </w:t>
      </w:r>
    </w:p>
    <w:p w:rsidR="00D92435" w:rsidRPr="00D03DC7" w:rsidRDefault="00D92435" w:rsidP="008710E1">
      <w:pPr>
        <w:spacing w:after="0" w:line="240" w:lineRule="auto"/>
        <w:ind w:left="-142" w:right="-374"/>
        <w:jc w:val="both"/>
        <w:rPr>
          <w:rFonts w:ascii="Arial" w:eastAsia="Times New Roman" w:hAnsi="Arial" w:cs="Arial"/>
          <w:b/>
          <w:bCs/>
          <w:i/>
          <w:sz w:val="18"/>
          <w:szCs w:val="18"/>
          <w:lang w:val="es-ES" w:eastAsia="es-ES"/>
        </w:rPr>
      </w:pPr>
    </w:p>
    <w:p w:rsidR="008710E1" w:rsidRPr="00D03DC7" w:rsidRDefault="008710E1" w:rsidP="008710E1">
      <w:pPr>
        <w:spacing w:after="0" w:line="240" w:lineRule="auto"/>
        <w:ind w:left="-142" w:right="-374"/>
        <w:jc w:val="both"/>
        <w:rPr>
          <w:rFonts w:ascii="Arial" w:eastAsia="Times New Roman" w:hAnsi="Arial" w:cs="Arial"/>
          <w:bCs/>
          <w:i/>
          <w:sz w:val="18"/>
          <w:szCs w:val="18"/>
          <w:lang w:val="es-ES" w:eastAsia="es-ES"/>
        </w:rPr>
      </w:pPr>
      <w:r w:rsidRPr="00D03DC7">
        <w:rPr>
          <w:rFonts w:ascii="Arial" w:eastAsia="Times New Roman" w:hAnsi="Arial" w:cs="Arial"/>
          <w:b/>
          <w:bCs/>
          <w:i/>
          <w:sz w:val="18"/>
          <w:szCs w:val="18"/>
          <w:lang w:val="es-ES" w:eastAsia="es-ES"/>
        </w:rPr>
        <w:t xml:space="preserve">CUARTO. </w:t>
      </w:r>
      <w:r w:rsidRPr="00D03DC7">
        <w:rPr>
          <w:rFonts w:ascii="Arial" w:eastAsia="Times New Roman" w:hAnsi="Arial" w:cs="Arial"/>
          <w:bCs/>
          <w:i/>
          <w:sz w:val="18"/>
          <w:szCs w:val="18"/>
          <w:lang w:val="es-ES" w:eastAsia="es-ES"/>
        </w:rPr>
        <w:t xml:space="preserve">Se determina que la Dirección Ejecutiva de Administración podrá realizar transferencias entre las partidas del prepuesto para el ejercicio fiscal del año 2018 de este Instituto, previa autorización otorgada por la Consejera Presidente del Consejo General, siempre y cuando dicha transacción se encuentre debidamente justificada y no rebase en el ejercicio fiscal del presente año la cantidad equivalente  a cuatro mil veces la unidad de medida y actualización vigente por partida, debiéndose hacer del conocimiento del Órgano Interno de Control del Instituto.  </w:t>
      </w:r>
    </w:p>
    <w:p w:rsidR="008710E1" w:rsidRPr="00D03DC7" w:rsidRDefault="008710E1" w:rsidP="008710E1">
      <w:pPr>
        <w:spacing w:after="0" w:line="240" w:lineRule="auto"/>
        <w:ind w:left="-142" w:right="-374"/>
        <w:jc w:val="both"/>
        <w:rPr>
          <w:rFonts w:ascii="Arial" w:eastAsia="Times New Roman" w:hAnsi="Arial" w:cs="Arial"/>
          <w:bCs/>
          <w:i/>
          <w:sz w:val="18"/>
          <w:szCs w:val="18"/>
          <w:lang w:val="es-ES" w:eastAsia="es-ES"/>
        </w:rPr>
      </w:pPr>
    </w:p>
    <w:p w:rsidR="008710E1" w:rsidRPr="00D03DC7" w:rsidRDefault="008710E1" w:rsidP="008710E1">
      <w:pPr>
        <w:spacing w:after="0" w:line="240" w:lineRule="auto"/>
        <w:ind w:left="-142" w:right="-374"/>
        <w:jc w:val="both"/>
        <w:rPr>
          <w:rFonts w:ascii="Arial" w:eastAsia="Times New Roman" w:hAnsi="Arial" w:cs="Arial"/>
          <w:bCs/>
          <w:i/>
          <w:sz w:val="18"/>
          <w:szCs w:val="18"/>
          <w:lang w:val="es-ES" w:eastAsia="es-ES"/>
        </w:rPr>
      </w:pPr>
      <w:r w:rsidRPr="00D03DC7">
        <w:rPr>
          <w:rFonts w:ascii="Arial" w:eastAsia="Times New Roman" w:hAnsi="Arial" w:cs="Arial"/>
          <w:bCs/>
          <w:i/>
          <w:sz w:val="18"/>
          <w:szCs w:val="18"/>
          <w:lang w:val="es-ES" w:eastAsia="es-ES"/>
        </w:rPr>
        <w:t>Cualquier transferencia que rebase este monto, deberá ser aprobada antes de la concurrente ejecución, por la Comisión Permanente de Administración, órgano auxiliar del Consejo General, y las transferencias superiores a siete mil veces la unidad de medida y actualización deberán ser aprobadas por el Consejo General…”</w:t>
      </w:r>
    </w:p>
    <w:p w:rsidR="008710E1" w:rsidRPr="00D03DC7" w:rsidRDefault="008710E1" w:rsidP="00C95292">
      <w:pPr>
        <w:tabs>
          <w:tab w:val="left" w:pos="9498"/>
        </w:tabs>
        <w:spacing w:after="0" w:line="276" w:lineRule="auto"/>
        <w:ind w:left="-426" w:right="-851"/>
        <w:jc w:val="both"/>
        <w:rPr>
          <w:rFonts w:ascii="Arial" w:eastAsia="Times New Roman" w:hAnsi="Arial" w:cs="Arial"/>
          <w:b/>
          <w:bCs/>
          <w:lang w:val="es-ES" w:eastAsia="es-ES"/>
        </w:rPr>
      </w:pPr>
    </w:p>
    <w:p w:rsidR="008710E1" w:rsidRPr="00D03DC7" w:rsidRDefault="008710E1" w:rsidP="00C95292">
      <w:pPr>
        <w:tabs>
          <w:tab w:val="left" w:pos="9498"/>
        </w:tabs>
        <w:spacing w:after="0" w:line="276" w:lineRule="auto"/>
        <w:ind w:left="-426" w:right="-851"/>
        <w:jc w:val="both"/>
        <w:rPr>
          <w:rFonts w:ascii="Arial" w:eastAsia="Times New Roman" w:hAnsi="Arial" w:cs="Arial"/>
          <w:bCs/>
          <w:lang w:eastAsia="es-ES"/>
        </w:rPr>
      </w:pPr>
      <w:r w:rsidRPr="00D03DC7">
        <w:rPr>
          <w:rFonts w:ascii="Arial" w:eastAsia="Times New Roman" w:hAnsi="Arial" w:cs="Arial"/>
          <w:b/>
          <w:bCs/>
          <w:lang w:val="es-ES" w:eastAsia="es-ES"/>
        </w:rPr>
        <w:t xml:space="preserve">VII.- </w:t>
      </w:r>
      <w:r w:rsidRPr="00D03DC7">
        <w:rPr>
          <w:rFonts w:ascii="Arial" w:eastAsia="Times New Roman" w:hAnsi="Arial" w:cs="Arial"/>
          <w:bCs/>
          <w:lang w:val="es-ES" w:eastAsia="es-ES"/>
        </w:rPr>
        <w:t xml:space="preserve">El Consejo General De este Instituto emitió el Acuerdo </w:t>
      </w:r>
      <w:r w:rsidRPr="00D03DC7">
        <w:rPr>
          <w:rFonts w:ascii="Arial" w:eastAsia="Times New Roman" w:hAnsi="Arial" w:cs="Arial"/>
          <w:b/>
          <w:bCs/>
          <w:lang w:val="es-ES" w:eastAsia="es-ES"/>
        </w:rPr>
        <w:t>C.G.-024/2018</w:t>
      </w:r>
      <w:r w:rsidRPr="00D03DC7">
        <w:rPr>
          <w:rFonts w:ascii="Arial" w:eastAsia="Times New Roman" w:hAnsi="Arial" w:cs="Arial"/>
          <w:bCs/>
          <w:lang w:val="es-ES" w:eastAsia="es-ES"/>
        </w:rPr>
        <w:t xml:space="preserve"> de fecha veintitrés de marzo del año dos mil dieciocho,</w:t>
      </w:r>
      <w:r w:rsidRPr="00D03DC7">
        <w:rPr>
          <w:rFonts w:ascii="Arial" w:eastAsia="Times New Roman" w:hAnsi="Arial" w:cs="Arial"/>
          <w:b/>
          <w:bCs/>
          <w:lang w:eastAsia="es-ES"/>
        </w:rPr>
        <w:t xml:space="preserve"> </w:t>
      </w:r>
      <w:r w:rsidRPr="00D03DC7">
        <w:rPr>
          <w:rFonts w:ascii="Arial" w:eastAsia="Times New Roman" w:hAnsi="Arial" w:cs="Arial"/>
          <w:bCs/>
          <w:lang w:eastAsia="es-ES"/>
        </w:rPr>
        <w:t>por el cual se da cumplimiento a lo ordenado en la Resolución de la Sala Regional de la Tercera Circunscripción Plurinominal con Sede en Xalapa, Veracruz, de fecha veinte de marzo de 2018, en el expediente SX-JRC-39/2018 y su Acumulado, por el que se resolvió otorgar financiamiento público para la obtención del voto durante el Proceso Electoral Ordinario 2017-2018, a los partidos políticos: Movimiento Ciudadano, del Trabajo y Encuentro Social.</w:t>
      </w:r>
    </w:p>
    <w:p w:rsidR="008710E1" w:rsidRPr="00D03DC7" w:rsidRDefault="008710E1" w:rsidP="00C95292">
      <w:pPr>
        <w:tabs>
          <w:tab w:val="left" w:pos="9498"/>
        </w:tabs>
        <w:spacing w:after="0" w:line="276" w:lineRule="auto"/>
        <w:ind w:left="-426" w:right="-851"/>
        <w:jc w:val="both"/>
        <w:rPr>
          <w:rFonts w:ascii="Arial" w:eastAsia="Times New Roman" w:hAnsi="Arial" w:cs="Arial"/>
          <w:bCs/>
          <w:lang w:val="es-ES" w:eastAsia="es-ES"/>
        </w:rPr>
      </w:pPr>
    </w:p>
    <w:p w:rsidR="008710E1" w:rsidRPr="00D03DC7" w:rsidRDefault="008710E1" w:rsidP="008710E1">
      <w:pPr>
        <w:tabs>
          <w:tab w:val="left" w:pos="9498"/>
        </w:tabs>
        <w:spacing w:after="0" w:line="276" w:lineRule="auto"/>
        <w:ind w:left="-426" w:right="-851"/>
        <w:jc w:val="center"/>
        <w:rPr>
          <w:rFonts w:ascii="Arial" w:eastAsia="Times New Roman" w:hAnsi="Arial" w:cs="Arial"/>
          <w:bCs/>
          <w:lang w:val="es-ES" w:eastAsia="es-ES"/>
        </w:rPr>
      </w:pPr>
      <w:r w:rsidRPr="00D03DC7">
        <w:rPr>
          <w:noProof/>
          <w:lang w:eastAsia="es-MX"/>
        </w:rPr>
        <w:drawing>
          <wp:inline distT="0" distB="0" distL="0" distR="0" wp14:anchorId="744C761D" wp14:editId="345C347E">
            <wp:extent cx="5488870" cy="2581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739" b="1999"/>
                    <a:stretch/>
                  </pic:blipFill>
                  <pic:spPr bwMode="auto">
                    <a:xfrm>
                      <a:off x="0" y="0"/>
                      <a:ext cx="5501552" cy="2587239"/>
                    </a:xfrm>
                    <a:prstGeom prst="rect">
                      <a:avLst/>
                    </a:prstGeom>
                    <a:noFill/>
                    <a:ln>
                      <a:noFill/>
                    </a:ln>
                    <a:extLst>
                      <a:ext uri="{53640926-AAD7-44D8-BBD7-CCE9431645EC}">
                        <a14:shadowObscured xmlns:a14="http://schemas.microsoft.com/office/drawing/2010/main"/>
                      </a:ext>
                    </a:extLst>
                  </pic:spPr>
                </pic:pic>
              </a:graphicData>
            </a:graphic>
          </wp:inline>
        </w:drawing>
      </w:r>
    </w:p>
    <w:p w:rsidR="00540447" w:rsidRPr="00D03DC7" w:rsidRDefault="008710E1" w:rsidP="00C95292">
      <w:pPr>
        <w:tabs>
          <w:tab w:val="left" w:pos="9498"/>
        </w:tabs>
        <w:spacing w:after="0" w:line="276" w:lineRule="auto"/>
        <w:ind w:left="-426" w:right="-851"/>
        <w:jc w:val="both"/>
        <w:rPr>
          <w:rFonts w:ascii="Arial" w:eastAsia="Times New Roman" w:hAnsi="Arial" w:cs="Arial"/>
          <w:b/>
          <w:bCs/>
          <w:lang w:val="es-ES" w:eastAsia="es-ES"/>
        </w:rPr>
      </w:pPr>
      <w:r w:rsidRPr="00D03DC7">
        <w:rPr>
          <w:rFonts w:ascii="Arial" w:eastAsia="Times New Roman" w:hAnsi="Arial" w:cs="Arial"/>
          <w:b/>
          <w:bCs/>
          <w:lang w:val="es-ES" w:eastAsia="es-ES"/>
        </w:rPr>
        <w:t xml:space="preserve">VIII.- </w:t>
      </w:r>
      <w:r w:rsidRPr="00D03DC7">
        <w:rPr>
          <w:rFonts w:ascii="Arial" w:eastAsia="Times New Roman" w:hAnsi="Arial" w:cs="Arial"/>
          <w:bCs/>
          <w:lang w:val="es-ES" w:eastAsia="es-ES"/>
        </w:rPr>
        <w:t xml:space="preserve">El Consejo General De este Instituto emitió el Acuerdo </w:t>
      </w:r>
      <w:r w:rsidRPr="00D03DC7">
        <w:rPr>
          <w:rFonts w:ascii="Arial" w:eastAsia="Times New Roman" w:hAnsi="Arial" w:cs="Arial"/>
          <w:b/>
          <w:bCs/>
          <w:lang w:val="es-ES" w:eastAsia="es-ES"/>
        </w:rPr>
        <w:t>C.G.-038/2018</w:t>
      </w:r>
      <w:r w:rsidRPr="00D03DC7">
        <w:rPr>
          <w:rFonts w:ascii="Arial" w:eastAsia="Times New Roman" w:hAnsi="Arial" w:cs="Arial"/>
          <w:bCs/>
          <w:lang w:val="es-ES" w:eastAsia="es-ES"/>
        </w:rPr>
        <w:t xml:space="preserve"> de fecha veintiocho de marzo del año dos mil dieciocho en el cual se autoriza una transferencia de partidas del presupuesto de egresos del año dos mil dieciocho de este órgano electoral.</w:t>
      </w:r>
    </w:p>
    <w:p w:rsidR="00540447" w:rsidRPr="00D03DC7" w:rsidRDefault="00540447" w:rsidP="00C95292">
      <w:pPr>
        <w:tabs>
          <w:tab w:val="left" w:pos="9498"/>
        </w:tabs>
        <w:spacing w:after="0" w:line="276" w:lineRule="auto"/>
        <w:ind w:left="-426" w:right="-851"/>
        <w:jc w:val="both"/>
        <w:rPr>
          <w:rFonts w:ascii="Arial" w:eastAsia="Times New Roman" w:hAnsi="Arial" w:cs="Arial"/>
          <w:b/>
          <w:bCs/>
          <w:lang w:val="es-ES" w:eastAsia="es-ES"/>
        </w:rPr>
      </w:pPr>
    </w:p>
    <w:p w:rsidR="000E25A2" w:rsidRDefault="000E25A2" w:rsidP="00F837BC">
      <w:pPr>
        <w:spacing w:after="0" w:line="240" w:lineRule="auto"/>
        <w:ind w:left="-142"/>
        <w:jc w:val="center"/>
        <w:rPr>
          <w:rFonts w:ascii="Arial" w:eastAsia="Times New Roman" w:hAnsi="Arial" w:cs="Arial"/>
          <w:b/>
          <w:bCs/>
          <w:sz w:val="24"/>
          <w:szCs w:val="24"/>
          <w:lang w:val="es-ES" w:eastAsia="es-ES"/>
        </w:rPr>
      </w:pPr>
    </w:p>
    <w:p w:rsidR="000E25A2" w:rsidRDefault="000E25A2" w:rsidP="00F837BC">
      <w:pPr>
        <w:spacing w:after="0" w:line="240" w:lineRule="auto"/>
        <w:ind w:left="-142"/>
        <w:jc w:val="center"/>
        <w:rPr>
          <w:rFonts w:ascii="Arial" w:eastAsia="Times New Roman" w:hAnsi="Arial" w:cs="Arial"/>
          <w:b/>
          <w:bCs/>
          <w:sz w:val="24"/>
          <w:szCs w:val="24"/>
          <w:lang w:val="es-ES" w:eastAsia="es-ES"/>
        </w:rPr>
      </w:pPr>
    </w:p>
    <w:p w:rsidR="000E25A2" w:rsidRDefault="000E25A2" w:rsidP="00F837BC">
      <w:pPr>
        <w:spacing w:after="0" w:line="240" w:lineRule="auto"/>
        <w:ind w:left="-142"/>
        <w:jc w:val="center"/>
        <w:rPr>
          <w:rFonts w:ascii="Arial" w:eastAsia="Times New Roman" w:hAnsi="Arial" w:cs="Arial"/>
          <w:b/>
          <w:bCs/>
          <w:sz w:val="24"/>
          <w:szCs w:val="24"/>
          <w:lang w:val="es-ES" w:eastAsia="es-ES"/>
        </w:rPr>
      </w:pPr>
    </w:p>
    <w:p w:rsidR="00F837BC" w:rsidRDefault="00F837BC" w:rsidP="00F837BC">
      <w:pPr>
        <w:spacing w:after="0" w:line="240" w:lineRule="auto"/>
        <w:ind w:left="-142"/>
        <w:jc w:val="center"/>
        <w:rPr>
          <w:rFonts w:ascii="Arial" w:eastAsia="Times New Roman" w:hAnsi="Arial" w:cs="Arial"/>
          <w:b/>
          <w:bCs/>
          <w:sz w:val="24"/>
          <w:szCs w:val="24"/>
          <w:lang w:val="es-ES" w:eastAsia="es-ES"/>
        </w:rPr>
      </w:pPr>
      <w:r w:rsidRPr="00D03DC7">
        <w:rPr>
          <w:rFonts w:ascii="Arial" w:eastAsia="Times New Roman" w:hAnsi="Arial" w:cs="Arial"/>
          <w:b/>
          <w:bCs/>
          <w:sz w:val="24"/>
          <w:szCs w:val="24"/>
          <w:lang w:val="es-ES" w:eastAsia="es-ES"/>
        </w:rPr>
        <w:lastRenderedPageBreak/>
        <w:t>C O N S I D E R A N D O</w:t>
      </w:r>
    </w:p>
    <w:p w:rsidR="000E25A2" w:rsidRPr="00D03DC7" w:rsidRDefault="000E25A2" w:rsidP="00F837BC">
      <w:pPr>
        <w:spacing w:after="0" w:line="240" w:lineRule="auto"/>
        <w:ind w:left="-142"/>
        <w:jc w:val="center"/>
        <w:rPr>
          <w:rFonts w:ascii="Arial" w:eastAsia="Times New Roman" w:hAnsi="Arial" w:cs="Arial"/>
          <w:b/>
          <w:bCs/>
          <w:sz w:val="24"/>
          <w:szCs w:val="24"/>
          <w:lang w:val="es-ES" w:eastAsia="es-ES"/>
        </w:rPr>
      </w:pPr>
    </w:p>
    <w:p w:rsidR="00C95292" w:rsidRPr="00D03DC7" w:rsidRDefault="004973BB" w:rsidP="00C95292">
      <w:pPr>
        <w:tabs>
          <w:tab w:val="left" w:pos="9498"/>
        </w:tabs>
        <w:spacing w:after="0" w:line="276" w:lineRule="auto"/>
        <w:ind w:left="-426" w:right="-851"/>
        <w:jc w:val="both"/>
        <w:rPr>
          <w:rFonts w:ascii="Arial" w:eastAsia="Calibri" w:hAnsi="Arial" w:cs="Arial"/>
          <w:bCs/>
        </w:rPr>
      </w:pPr>
      <w:r w:rsidRPr="00D03DC7">
        <w:rPr>
          <w:rFonts w:ascii="Arial" w:eastAsia="Calibri" w:hAnsi="Arial" w:cs="Arial"/>
          <w:b/>
        </w:rPr>
        <w:t>1</w:t>
      </w:r>
      <w:r w:rsidR="00C95292" w:rsidRPr="00D03DC7">
        <w:rPr>
          <w:rFonts w:ascii="Arial" w:eastAsia="Calibri" w:hAnsi="Arial" w:cs="Arial"/>
          <w:b/>
        </w:rPr>
        <w:t xml:space="preserve">.- </w:t>
      </w:r>
      <w:r w:rsidR="00C95292" w:rsidRPr="00D03DC7">
        <w:rPr>
          <w:rFonts w:ascii="Arial" w:eastAsia="Calibri" w:hAnsi="Arial" w:cs="Arial"/>
        </w:rPr>
        <w:t xml:space="preserve">El primer párrafo, de la Base V del artículo 41 de la </w:t>
      </w:r>
      <w:r w:rsidR="00C95292" w:rsidRPr="00D03DC7">
        <w:rPr>
          <w:rFonts w:ascii="Arial" w:eastAsia="Calibri" w:hAnsi="Arial" w:cs="Arial"/>
          <w:i/>
        </w:rPr>
        <w:t>CPEUM</w:t>
      </w:r>
      <w:r w:rsidR="00C95292" w:rsidRPr="00D03DC7">
        <w:rPr>
          <w:rFonts w:ascii="Arial" w:eastAsia="Calibri" w:hAnsi="Arial" w:cs="Arial"/>
        </w:rPr>
        <w:t>, señala que l</w:t>
      </w:r>
      <w:r w:rsidR="00C95292" w:rsidRPr="00D03DC7">
        <w:rPr>
          <w:rFonts w:ascii="Arial" w:eastAsia="Calibri" w:hAnsi="Arial" w:cs="Arial"/>
          <w:bCs/>
        </w:rPr>
        <w:t>a organización de las elecciones es una función estatal que se realiza a través del INE y de los organismos públicos locales, en los términos que establece la citada Constitución.</w:t>
      </w:r>
    </w:p>
    <w:p w:rsidR="00C95292" w:rsidRPr="00D03DC7" w:rsidRDefault="00C95292" w:rsidP="00F837BC">
      <w:pPr>
        <w:autoSpaceDE w:val="0"/>
        <w:autoSpaceDN w:val="0"/>
        <w:adjustRightInd w:val="0"/>
        <w:spacing w:after="0" w:line="276" w:lineRule="auto"/>
        <w:ind w:left="-425" w:right="-567"/>
        <w:jc w:val="both"/>
        <w:rPr>
          <w:rFonts w:ascii="Arial" w:eastAsia="SimSun" w:hAnsi="Arial" w:cs="Arial"/>
          <w:b/>
          <w:lang w:val="es-ES" w:eastAsia="zh-CN"/>
        </w:rPr>
      </w:pPr>
    </w:p>
    <w:p w:rsidR="00F837BC" w:rsidRPr="00D03DC7" w:rsidRDefault="004973BB" w:rsidP="00F837BC">
      <w:pPr>
        <w:autoSpaceDE w:val="0"/>
        <w:autoSpaceDN w:val="0"/>
        <w:adjustRightInd w:val="0"/>
        <w:spacing w:after="0" w:line="276" w:lineRule="auto"/>
        <w:ind w:left="-425" w:right="-567"/>
        <w:jc w:val="both"/>
        <w:rPr>
          <w:rFonts w:ascii="Arial" w:eastAsia="SimSun" w:hAnsi="Arial" w:cs="Arial"/>
          <w:lang w:val="es-ES" w:eastAsia="zh-CN"/>
        </w:rPr>
      </w:pPr>
      <w:r w:rsidRPr="00D03DC7">
        <w:rPr>
          <w:rFonts w:ascii="Arial" w:eastAsia="SimSun" w:hAnsi="Arial" w:cs="Arial"/>
          <w:b/>
          <w:lang w:val="es-ES" w:eastAsia="zh-CN"/>
        </w:rPr>
        <w:t>2</w:t>
      </w:r>
      <w:r w:rsidR="00F837BC" w:rsidRPr="00D03DC7">
        <w:rPr>
          <w:rFonts w:ascii="Arial" w:eastAsia="SimSun" w:hAnsi="Arial" w:cs="Arial"/>
          <w:b/>
          <w:lang w:val="es-ES" w:eastAsia="zh-CN"/>
        </w:rPr>
        <w:t xml:space="preserve">.- </w:t>
      </w:r>
      <w:r w:rsidR="00F837BC" w:rsidRPr="00D03DC7">
        <w:rPr>
          <w:rFonts w:ascii="Arial" w:eastAsia="SimSun" w:hAnsi="Arial" w:cs="Arial"/>
          <w:lang w:val="es-ES" w:eastAsia="zh-CN"/>
        </w:rPr>
        <w:t xml:space="preserve">En los numerales 1 y 2 del artículo 98 de la </w:t>
      </w:r>
      <w:r w:rsidR="00F837BC" w:rsidRPr="00D03DC7">
        <w:rPr>
          <w:rFonts w:ascii="Arial" w:eastAsia="SimSun" w:hAnsi="Arial" w:cs="Arial"/>
          <w:i/>
          <w:lang w:val="es-ES" w:eastAsia="zh-CN"/>
        </w:rPr>
        <w:t>LGIPE,</w:t>
      </w:r>
      <w:r w:rsidR="00F837BC" w:rsidRPr="00D03DC7">
        <w:rPr>
          <w:rFonts w:ascii="Arial" w:eastAsia="SimSun" w:hAnsi="Arial" w:cs="Arial"/>
          <w:lang w:val="es-ES" w:eastAsia="zh-CN"/>
        </w:rPr>
        <w:t xml:space="preserve"> se establece que 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D03DC7" w:rsidRDefault="00F837BC" w:rsidP="00F837BC">
      <w:pPr>
        <w:spacing w:after="0" w:line="276" w:lineRule="auto"/>
        <w:ind w:left="-425" w:right="-567"/>
        <w:jc w:val="both"/>
        <w:rPr>
          <w:rFonts w:ascii="Arial" w:eastAsia="SimSun" w:hAnsi="Arial" w:cs="Arial"/>
          <w:bCs/>
          <w:lang w:val="es-ES" w:eastAsia="zh-CN"/>
        </w:rPr>
      </w:pPr>
    </w:p>
    <w:p w:rsidR="00F837BC" w:rsidRPr="00D03DC7" w:rsidRDefault="00F837BC" w:rsidP="00F837BC">
      <w:pPr>
        <w:spacing w:after="0" w:line="276" w:lineRule="auto"/>
        <w:ind w:left="-425" w:right="-567"/>
        <w:jc w:val="both"/>
        <w:rPr>
          <w:rFonts w:ascii="Arial" w:eastAsia="SimSun" w:hAnsi="Arial" w:cs="Arial"/>
          <w:lang w:val="es-ES" w:eastAsia="zh-CN"/>
        </w:rPr>
      </w:pPr>
      <w:r w:rsidRPr="00D03DC7">
        <w:rPr>
          <w:rFonts w:ascii="Arial" w:eastAsia="SimSun" w:hAnsi="Arial" w:cs="Arial"/>
          <w:bCs/>
          <w:lang w:val="es-ES" w:eastAsia="zh-CN"/>
        </w:rPr>
        <w:t>Los</w:t>
      </w:r>
      <w:r w:rsidRPr="00D03DC7">
        <w:rPr>
          <w:rFonts w:ascii="Arial" w:eastAsia="SimSun" w:hAnsi="Arial" w:cs="Arial"/>
          <w:lang w:val="es-ES" w:eastAsia="zh-CN"/>
        </w:rPr>
        <w:t xml:space="preserve"> OPL son autoridad en la materia electoral, en los términos que establece la Constitución, esa Ley y las leyes locales correspondientes. </w:t>
      </w:r>
    </w:p>
    <w:p w:rsidR="00F837BC" w:rsidRPr="00D03DC7" w:rsidRDefault="00F837BC" w:rsidP="00F837BC">
      <w:pPr>
        <w:spacing w:after="0" w:line="276" w:lineRule="auto"/>
        <w:ind w:left="-425" w:right="-567"/>
        <w:jc w:val="both"/>
        <w:rPr>
          <w:rFonts w:ascii="Arial" w:eastAsia="SimSun" w:hAnsi="Arial" w:cs="Arial"/>
          <w:lang w:val="es-ES" w:eastAsia="zh-CN"/>
        </w:rPr>
      </w:pPr>
    </w:p>
    <w:p w:rsidR="006133EE" w:rsidRPr="00D03DC7" w:rsidRDefault="004973BB" w:rsidP="00695F91">
      <w:pPr>
        <w:spacing w:after="0" w:line="276" w:lineRule="auto"/>
        <w:ind w:left="-426" w:right="-660"/>
        <w:jc w:val="both"/>
        <w:rPr>
          <w:rFonts w:ascii="Arial" w:eastAsia="SimSun" w:hAnsi="Arial" w:cs="Arial"/>
          <w:lang w:val="es-ES" w:eastAsia="zh-CN"/>
        </w:rPr>
      </w:pPr>
      <w:r w:rsidRPr="00D03DC7">
        <w:rPr>
          <w:rFonts w:ascii="Arial" w:eastAsia="SimSun" w:hAnsi="Arial" w:cs="Arial"/>
          <w:b/>
          <w:lang w:val="es-ES" w:eastAsia="zh-CN"/>
        </w:rPr>
        <w:t>3</w:t>
      </w:r>
      <w:r w:rsidR="006133EE" w:rsidRPr="00D03DC7">
        <w:rPr>
          <w:rFonts w:ascii="Arial" w:eastAsia="SimSun" w:hAnsi="Arial" w:cs="Arial"/>
          <w:b/>
          <w:lang w:val="es-ES" w:eastAsia="zh-CN"/>
        </w:rPr>
        <w:t xml:space="preserve">.- </w:t>
      </w:r>
      <w:r w:rsidR="006133EE" w:rsidRPr="00D03DC7">
        <w:rPr>
          <w:rFonts w:ascii="Arial" w:eastAsia="SimSun" w:hAnsi="Arial" w:cs="Arial"/>
          <w:lang w:val="es-ES" w:eastAsia="zh-CN"/>
        </w:rPr>
        <w:t xml:space="preserve">El artículo 16, Apartado E de la </w:t>
      </w:r>
      <w:r w:rsidR="006133EE" w:rsidRPr="00D03DC7">
        <w:rPr>
          <w:rFonts w:ascii="Arial" w:eastAsia="SimSun" w:hAnsi="Arial" w:cs="Arial"/>
          <w:i/>
          <w:lang w:val="es-ES" w:eastAsia="zh-CN"/>
        </w:rPr>
        <w:t>CPEY</w:t>
      </w:r>
      <w:r w:rsidR="006133EE" w:rsidRPr="00D03DC7">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D03DC7">
        <w:rPr>
          <w:rFonts w:ascii="Arial" w:eastAsia="SimSun" w:hAnsi="Arial" w:cs="Arial"/>
          <w:i/>
          <w:lang w:val="es-ES" w:eastAsia="zh-CN"/>
        </w:rPr>
        <w:t>Constitución Política de los Estados Unidos Mexicanos</w:t>
      </w:r>
      <w:r w:rsidR="006133EE" w:rsidRPr="00D03DC7">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D03DC7" w:rsidRDefault="006133EE" w:rsidP="00695F91">
      <w:pPr>
        <w:spacing w:after="0" w:line="276" w:lineRule="auto"/>
        <w:ind w:left="-426" w:right="-660"/>
        <w:jc w:val="both"/>
        <w:rPr>
          <w:rFonts w:ascii="Arial" w:eastAsia="SimSun" w:hAnsi="Arial" w:cs="Arial"/>
          <w:b/>
          <w:lang w:val="es-ES" w:eastAsia="zh-CN"/>
        </w:rPr>
      </w:pPr>
    </w:p>
    <w:p w:rsidR="006133EE" w:rsidRPr="00D03DC7" w:rsidRDefault="004973BB" w:rsidP="00695F91">
      <w:pPr>
        <w:spacing w:after="0" w:line="276" w:lineRule="auto"/>
        <w:ind w:left="-426" w:right="-660"/>
        <w:jc w:val="both"/>
        <w:rPr>
          <w:rFonts w:ascii="Arial" w:eastAsia="Times New Roman" w:hAnsi="Arial" w:cs="Arial"/>
          <w:lang w:val="es-ES" w:eastAsia="es-ES"/>
        </w:rPr>
      </w:pPr>
      <w:r w:rsidRPr="00D03DC7">
        <w:rPr>
          <w:rFonts w:ascii="Arial" w:eastAsia="Times New Roman" w:hAnsi="Arial" w:cs="Arial"/>
          <w:b/>
          <w:lang w:val="es-ES" w:eastAsia="es-ES"/>
        </w:rPr>
        <w:t>4</w:t>
      </w:r>
      <w:r w:rsidR="006133EE" w:rsidRPr="00D03DC7">
        <w:rPr>
          <w:rFonts w:ascii="Arial" w:eastAsia="Times New Roman" w:hAnsi="Arial" w:cs="Arial"/>
          <w:b/>
          <w:lang w:val="es-ES" w:eastAsia="es-ES"/>
        </w:rPr>
        <w:t xml:space="preserve">.- </w:t>
      </w:r>
      <w:r w:rsidR="006133EE" w:rsidRPr="00D03DC7">
        <w:rPr>
          <w:rFonts w:ascii="Arial" w:eastAsia="Times New Roman" w:hAnsi="Arial" w:cs="Arial"/>
          <w:lang w:val="es-ES" w:eastAsia="es-ES"/>
        </w:rPr>
        <w:t xml:space="preserve">El artículo 75 Bis de la </w:t>
      </w:r>
      <w:r w:rsidR="006133EE" w:rsidRPr="00D03DC7">
        <w:rPr>
          <w:rFonts w:ascii="Arial" w:eastAsia="Times New Roman" w:hAnsi="Arial" w:cs="Arial"/>
          <w:i/>
          <w:lang w:val="es-ES" w:eastAsia="es-ES"/>
        </w:rPr>
        <w:t>CPEY</w:t>
      </w:r>
      <w:r w:rsidR="006133EE" w:rsidRPr="00D03DC7">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D03DC7"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D03DC7" w:rsidRDefault="004973BB" w:rsidP="00695F91">
      <w:pPr>
        <w:spacing w:after="0" w:line="276" w:lineRule="auto"/>
        <w:ind w:left="-426" w:right="-660"/>
        <w:jc w:val="both"/>
        <w:rPr>
          <w:rFonts w:ascii="Arial" w:eastAsia="Times New Roman" w:hAnsi="Arial" w:cs="Arial"/>
          <w:lang w:val="es-ES" w:eastAsia="es-ES"/>
        </w:rPr>
      </w:pPr>
      <w:r w:rsidRPr="00D03DC7">
        <w:rPr>
          <w:rFonts w:ascii="Arial" w:eastAsia="Times New Roman" w:hAnsi="Arial" w:cs="Arial"/>
          <w:b/>
          <w:lang w:val="es-ES" w:eastAsia="es-ES"/>
        </w:rPr>
        <w:t>5</w:t>
      </w:r>
      <w:r w:rsidR="006133EE" w:rsidRPr="00D03DC7">
        <w:rPr>
          <w:rFonts w:ascii="Arial" w:eastAsia="Times New Roman" w:hAnsi="Arial" w:cs="Arial"/>
          <w:b/>
          <w:lang w:val="es-ES" w:eastAsia="es-ES"/>
        </w:rPr>
        <w:t xml:space="preserve">.- </w:t>
      </w:r>
      <w:r w:rsidR="006133EE" w:rsidRPr="00D03DC7">
        <w:rPr>
          <w:rFonts w:ascii="Arial" w:eastAsia="Times New Roman" w:hAnsi="Arial" w:cs="Arial"/>
          <w:lang w:val="es-ES" w:eastAsia="es-ES"/>
        </w:rPr>
        <w:t xml:space="preserve">El artículo 4 de la </w:t>
      </w:r>
      <w:r w:rsidR="006133EE" w:rsidRPr="00D03DC7">
        <w:rPr>
          <w:rFonts w:ascii="Arial" w:eastAsia="Times New Roman" w:hAnsi="Arial" w:cs="Arial"/>
          <w:i/>
          <w:lang w:val="es-ES" w:eastAsia="es-ES"/>
        </w:rPr>
        <w:t xml:space="preserve">LIPEEY, </w:t>
      </w:r>
      <w:r w:rsidR="006133EE" w:rsidRPr="00D03DC7">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D03DC7"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D03DC7" w:rsidRDefault="004973BB" w:rsidP="00695F91">
      <w:pPr>
        <w:spacing w:after="0" w:line="276" w:lineRule="auto"/>
        <w:ind w:left="-426" w:right="-660"/>
        <w:jc w:val="both"/>
        <w:rPr>
          <w:rFonts w:ascii="Arial" w:eastAsia="Times New Roman" w:hAnsi="Arial" w:cs="Arial"/>
          <w:lang w:val="es-ES_tradnl" w:eastAsia="es-ES"/>
        </w:rPr>
      </w:pPr>
      <w:r w:rsidRPr="00D03DC7">
        <w:rPr>
          <w:rFonts w:ascii="Arial" w:eastAsia="Times New Roman" w:hAnsi="Arial" w:cs="Arial"/>
          <w:b/>
          <w:lang w:val="es-ES" w:eastAsia="es-ES"/>
        </w:rPr>
        <w:t>6</w:t>
      </w:r>
      <w:r w:rsidR="006133EE" w:rsidRPr="00D03DC7">
        <w:rPr>
          <w:rFonts w:ascii="Arial" w:eastAsia="Times New Roman" w:hAnsi="Arial" w:cs="Arial"/>
          <w:b/>
          <w:lang w:val="es-ES" w:eastAsia="es-ES"/>
        </w:rPr>
        <w:t>.-</w:t>
      </w:r>
      <w:r w:rsidR="006133EE" w:rsidRPr="00D03DC7">
        <w:rPr>
          <w:rFonts w:ascii="Arial" w:eastAsia="Times New Roman" w:hAnsi="Arial" w:cs="Arial"/>
          <w:lang w:val="es-ES" w:eastAsia="es-ES"/>
        </w:rPr>
        <w:t xml:space="preserve"> El artículo 103 de la </w:t>
      </w:r>
      <w:r w:rsidR="006133EE" w:rsidRPr="00D03DC7">
        <w:rPr>
          <w:rFonts w:ascii="Arial" w:eastAsia="Times New Roman" w:hAnsi="Arial" w:cs="Arial"/>
          <w:i/>
          <w:lang w:val="es-ES" w:eastAsia="es-ES"/>
        </w:rPr>
        <w:t>LIPEEY</w:t>
      </w:r>
      <w:r w:rsidR="006133EE" w:rsidRPr="00D03DC7">
        <w:rPr>
          <w:rFonts w:ascii="Arial" w:eastAsia="Times New Roman" w:hAnsi="Arial" w:cs="Arial"/>
          <w:lang w:val="es-ES" w:eastAsia="es-ES"/>
        </w:rPr>
        <w:t xml:space="preserve">, dispone que </w:t>
      </w:r>
      <w:r w:rsidR="006133EE" w:rsidRPr="00D03DC7">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D03DC7"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D03DC7" w:rsidRDefault="004973BB"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sidRPr="00D03DC7">
        <w:rPr>
          <w:rFonts w:ascii="Arial" w:eastAsia="Times New Roman" w:hAnsi="Arial" w:cs="Arial"/>
          <w:b/>
          <w:lang w:val="es-ES" w:eastAsia="es-ES"/>
        </w:rPr>
        <w:t>7</w:t>
      </w:r>
      <w:r w:rsidR="006133EE" w:rsidRPr="00D03DC7">
        <w:rPr>
          <w:rFonts w:ascii="Arial" w:eastAsia="Times New Roman" w:hAnsi="Arial" w:cs="Arial"/>
          <w:b/>
          <w:lang w:val="es-ES" w:eastAsia="es-ES"/>
        </w:rPr>
        <w:t>.-</w:t>
      </w:r>
      <w:r w:rsidR="006133EE" w:rsidRPr="00D03DC7">
        <w:rPr>
          <w:rFonts w:ascii="Arial" w:eastAsia="Times New Roman" w:hAnsi="Arial" w:cs="Arial"/>
          <w:lang w:val="es-ES" w:eastAsia="es-ES"/>
        </w:rPr>
        <w:t xml:space="preserve"> El artículo 104 de la </w:t>
      </w:r>
      <w:r w:rsidR="006133EE" w:rsidRPr="00D03DC7">
        <w:rPr>
          <w:rFonts w:ascii="Arial" w:eastAsia="Times New Roman" w:hAnsi="Arial" w:cs="Arial"/>
          <w:i/>
          <w:lang w:val="es-ES" w:eastAsia="es-ES"/>
        </w:rPr>
        <w:t>LIPEEY</w:t>
      </w:r>
      <w:r w:rsidR="006133EE" w:rsidRPr="00D03DC7">
        <w:rPr>
          <w:rFonts w:ascii="Arial" w:eastAsia="Times New Roman" w:hAnsi="Arial" w:cs="Arial"/>
          <w:lang w:val="es-ES" w:eastAsia="es-ES"/>
        </w:rPr>
        <w:t xml:space="preserve"> dispone que el </w:t>
      </w:r>
      <w:r w:rsidR="006133EE" w:rsidRPr="00D03DC7">
        <w:rPr>
          <w:rFonts w:ascii="Arial" w:eastAsia="Times New Roman" w:hAnsi="Arial" w:cs="Arial"/>
          <w:lang w:val="es-ES" w:eastAsia="es-MX"/>
        </w:rPr>
        <w:t>Instituto Electoral y de Participación Ciudadana de Yucatán</w:t>
      </w:r>
      <w:r w:rsidR="006133EE" w:rsidRPr="00D03DC7">
        <w:rPr>
          <w:rFonts w:ascii="Arial" w:eastAsia="Times New Roman" w:hAnsi="Arial" w:cs="Arial"/>
          <w:lang w:val="es-ES" w:eastAsia="es-ES"/>
        </w:rPr>
        <w:t xml:space="preserve">, </w:t>
      </w:r>
      <w:r w:rsidR="006133EE" w:rsidRPr="00D03DC7">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D03DC7">
        <w:rPr>
          <w:rFonts w:ascii="Arial" w:eastAsia="Times New Roman" w:hAnsi="Arial" w:cs="Arial"/>
          <w:bCs/>
          <w:lang w:val="es-ES" w:eastAsia="es-ES"/>
        </w:rPr>
        <w:t xml:space="preserve">De igual manera, </w:t>
      </w:r>
      <w:r w:rsidR="006133EE" w:rsidRPr="00D03DC7">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D03DC7"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Pr="00D03DC7" w:rsidRDefault="008710E1" w:rsidP="00F837BC">
      <w:pPr>
        <w:autoSpaceDE w:val="0"/>
        <w:autoSpaceDN w:val="0"/>
        <w:adjustRightInd w:val="0"/>
        <w:spacing w:after="0" w:line="276" w:lineRule="auto"/>
        <w:ind w:left="-426" w:right="-567"/>
        <w:jc w:val="both"/>
        <w:rPr>
          <w:rFonts w:ascii="Arial" w:eastAsia="SimSun" w:hAnsi="Arial" w:cs="Arial"/>
          <w:lang w:val="es-ES" w:eastAsia="zh-CN"/>
        </w:rPr>
      </w:pPr>
      <w:r w:rsidRPr="00D03DC7">
        <w:rPr>
          <w:rFonts w:ascii="Arial" w:eastAsia="SimSun" w:hAnsi="Arial" w:cs="Arial"/>
          <w:b/>
          <w:lang w:val="es-ES" w:eastAsia="zh-CN"/>
        </w:rPr>
        <w:t>8</w:t>
      </w:r>
      <w:r w:rsidR="006133EE" w:rsidRPr="00D03DC7">
        <w:rPr>
          <w:rFonts w:ascii="Arial" w:eastAsia="SimSun" w:hAnsi="Arial" w:cs="Arial"/>
          <w:b/>
          <w:lang w:val="es-ES" w:eastAsia="zh-CN"/>
        </w:rPr>
        <w:t>.-</w:t>
      </w:r>
      <w:r w:rsidR="006133EE" w:rsidRPr="00D03DC7">
        <w:rPr>
          <w:rFonts w:ascii="Arial" w:eastAsia="SimSun" w:hAnsi="Arial" w:cs="Arial"/>
          <w:lang w:val="es-ES" w:eastAsia="zh-CN"/>
        </w:rPr>
        <w:t xml:space="preserve"> Que </w:t>
      </w:r>
      <w:r w:rsidR="005312C4" w:rsidRPr="00D03DC7">
        <w:rPr>
          <w:rFonts w:ascii="Arial" w:eastAsia="SimSun" w:hAnsi="Arial" w:cs="Arial"/>
          <w:lang w:val="es-ES" w:eastAsia="zh-CN"/>
        </w:rPr>
        <w:t>el artículo 106 de la LIPEEY</w:t>
      </w:r>
      <w:r w:rsidR="006133EE" w:rsidRPr="00D03DC7">
        <w:rPr>
          <w:rFonts w:ascii="Arial" w:eastAsia="SimSun" w:hAnsi="Arial" w:cs="Arial"/>
          <w:lang w:val="es-ES" w:eastAsia="zh-CN"/>
        </w:rPr>
        <w:t xml:space="preserve"> señala que son fines del Instituto:</w:t>
      </w:r>
      <w:r w:rsidR="006133EE" w:rsidRPr="00D03DC7">
        <w:rPr>
          <w:rFonts w:ascii="Arial" w:eastAsia="SimSun" w:hAnsi="Arial" w:cs="Arial"/>
          <w:i/>
          <w:lang w:val="es-ES" w:eastAsia="zh-CN"/>
        </w:rPr>
        <w:t xml:space="preserve"> </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I. Contribuir al desarrollo de la vida democrática;</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II. Promover, fomentar, preservar y fortalecer el régimen de partidos políticos en el Estado;</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D03DC7"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VII. Velar por el secreto, libertad, universalidad, autenticidad, igualdad y eficacia del sufragio, y</w:t>
      </w:r>
    </w:p>
    <w:p w:rsidR="005312C4" w:rsidRPr="00D03DC7"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D03DC7">
        <w:rPr>
          <w:rFonts w:ascii="Arial" w:eastAsia="SimSun" w:hAnsi="Arial" w:cs="Arial"/>
          <w:i/>
          <w:sz w:val="18"/>
          <w:szCs w:val="18"/>
          <w:lang w:val="es-ES" w:eastAsia="zh-CN"/>
        </w:rPr>
        <w:t>VIII. Promover que los ciudadanos participen en las elecciones y coadyuvar a la difusión de la cultura democrática.</w:t>
      </w:r>
    </w:p>
    <w:p w:rsidR="006133EE" w:rsidRPr="00D03DC7" w:rsidRDefault="008710E1" w:rsidP="00136A43">
      <w:pPr>
        <w:autoSpaceDE w:val="0"/>
        <w:autoSpaceDN w:val="0"/>
        <w:adjustRightInd w:val="0"/>
        <w:spacing w:after="0" w:line="276" w:lineRule="auto"/>
        <w:ind w:left="-425" w:right="-658"/>
        <w:jc w:val="both"/>
        <w:rPr>
          <w:rFonts w:ascii="Arial" w:eastAsia="SimSun" w:hAnsi="Arial" w:cs="Arial"/>
          <w:i/>
          <w:sz w:val="20"/>
          <w:szCs w:val="20"/>
          <w:lang w:val="es-ES" w:eastAsia="es-MX"/>
        </w:rPr>
      </w:pPr>
      <w:r w:rsidRPr="00D03DC7">
        <w:rPr>
          <w:rFonts w:ascii="Arial" w:eastAsia="SimSun" w:hAnsi="Arial" w:cs="Arial"/>
          <w:b/>
          <w:lang w:val="es-ES" w:eastAsia="zh-CN"/>
        </w:rPr>
        <w:t>9</w:t>
      </w:r>
      <w:r w:rsidR="006133EE" w:rsidRPr="00D03DC7">
        <w:rPr>
          <w:rFonts w:ascii="Arial" w:eastAsia="SimSun" w:hAnsi="Arial" w:cs="Arial"/>
          <w:b/>
          <w:lang w:val="es-ES" w:eastAsia="zh-CN"/>
        </w:rPr>
        <w:t>.-</w:t>
      </w:r>
      <w:r w:rsidR="006133EE" w:rsidRPr="00D03DC7">
        <w:rPr>
          <w:rFonts w:ascii="Arial" w:eastAsia="SimSun" w:hAnsi="Arial" w:cs="Arial"/>
          <w:lang w:val="es-ES" w:eastAsia="zh-CN"/>
        </w:rPr>
        <w:t xml:space="preserve"> Que el artículo 109 de la </w:t>
      </w:r>
      <w:r w:rsidR="006133EE" w:rsidRPr="00D03DC7">
        <w:rPr>
          <w:rFonts w:ascii="Arial" w:eastAsia="SimSun" w:hAnsi="Arial" w:cs="Arial"/>
          <w:i/>
          <w:lang w:val="es-ES" w:eastAsia="zh-CN"/>
        </w:rPr>
        <w:t>LIPEEY</w:t>
      </w:r>
      <w:r w:rsidR="006133EE" w:rsidRPr="00D03DC7">
        <w:rPr>
          <w:rFonts w:ascii="Arial" w:eastAsia="SimSun" w:hAnsi="Arial" w:cs="Arial"/>
          <w:lang w:val="es-ES" w:eastAsia="es-MX"/>
        </w:rPr>
        <w:t xml:space="preserve"> señala que los órganos centrales del Instituto: el Consejo General y</w:t>
      </w:r>
      <w:r w:rsidR="006133EE" w:rsidRPr="00D03DC7">
        <w:rPr>
          <w:rFonts w:ascii="Arial" w:eastAsia="SimSun" w:hAnsi="Arial" w:cs="Arial"/>
          <w:bCs/>
          <w:lang w:val="es-ES" w:eastAsia="es-MX"/>
        </w:rPr>
        <w:t xml:space="preserve"> </w:t>
      </w:r>
      <w:r w:rsidR="006133EE" w:rsidRPr="00D03DC7">
        <w:rPr>
          <w:rFonts w:ascii="Arial" w:eastAsia="SimSun" w:hAnsi="Arial" w:cs="Arial"/>
          <w:lang w:val="es-ES" w:eastAsia="es-MX"/>
        </w:rPr>
        <w:t>la Junta General Ejecutiva.</w:t>
      </w:r>
    </w:p>
    <w:p w:rsidR="006133EE" w:rsidRPr="00D03DC7" w:rsidRDefault="006133EE" w:rsidP="00136A43">
      <w:pPr>
        <w:spacing w:after="0" w:line="276" w:lineRule="auto"/>
        <w:ind w:left="-425" w:right="-658"/>
        <w:jc w:val="both"/>
        <w:rPr>
          <w:rFonts w:ascii="Arial" w:eastAsia="SimSun" w:hAnsi="Arial" w:cs="Arial"/>
          <w:b/>
          <w:lang w:val="es-ES" w:eastAsia="zh-CN"/>
        </w:rPr>
      </w:pPr>
    </w:p>
    <w:p w:rsidR="006133EE" w:rsidRPr="00D03DC7" w:rsidRDefault="00F837BC" w:rsidP="00136A43">
      <w:pPr>
        <w:spacing w:after="0" w:line="276" w:lineRule="auto"/>
        <w:ind w:left="-425" w:right="-658"/>
        <w:jc w:val="both"/>
        <w:rPr>
          <w:rFonts w:ascii="Arial" w:eastAsia="SimSun" w:hAnsi="Arial" w:cs="Arial"/>
          <w:lang w:val="es-ES" w:eastAsia="zh-CN"/>
        </w:rPr>
      </w:pPr>
      <w:r w:rsidRPr="00D03DC7">
        <w:rPr>
          <w:rFonts w:ascii="Arial" w:eastAsia="SimSun" w:hAnsi="Arial" w:cs="Arial"/>
          <w:b/>
          <w:lang w:val="es-ES" w:eastAsia="zh-CN"/>
        </w:rPr>
        <w:t>1</w:t>
      </w:r>
      <w:r w:rsidR="008710E1" w:rsidRPr="00D03DC7">
        <w:rPr>
          <w:rFonts w:ascii="Arial" w:eastAsia="SimSun" w:hAnsi="Arial" w:cs="Arial"/>
          <w:b/>
          <w:lang w:val="es-ES" w:eastAsia="zh-CN"/>
        </w:rPr>
        <w:t>0</w:t>
      </w:r>
      <w:r w:rsidR="006133EE" w:rsidRPr="00D03DC7">
        <w:rPr>
          <w:rFonts w:ascii="Arial" w:eastAsia="SimSun" w:hAnsi="Arial" w:cs="Arial"/>
          <w:b/>
          <w:lang w:val="es-ES" w:eastAsia="zh-CN"/>
        </w:rPr>
        <w:t>.-</w:t>
      </w:r>
      <w:r w:rsidR="006133EE" w:rsidRPr="00D03DC7">
        <w:rPr>
          <w:rFonts w:ascii="Arial" w:eastAsia="SimSun" w:hAnsi="Arial" w:cs="Arial"/>
          <w:lang w:val="es-ES" w:eastAsia="zh-CN"/>
        </w:rPr>
        <w:t xml:space="preserve"> Que de conformidad con lo dispuesto en el artículo 110 de la </w:t>
      </w:r>
      <w:r w:rsidR="006133EE" w:rsidRPr="00D03DC7">
        <w:rPr>
          <w:rFonts w:ascii="Arial" w:eastAsia="SimSun" w:hAnsi="Arial" w:cs="Arial"/>
          <w:i/>
          <w:lang w:val="es-ES" w:eastAsia="zh-CN"/>
        </w:rPr>
        <w:t>LIPEEY</w:t>
      </w:r>
      <w:r w:rsidR="006133EE" w:rsidRPr="00D03DC7">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D03DC7" w:rsidRDefault="006133EE" w:rsidP="00695F91">
      <w:pPr>
        <w:spacing w:after="0" w:line="276" w:lineRule="auto"/>
        <w:ind w:left="-426" w:right="-660"/>
        <w:jc w:val="both"/>
        <w:rPr>
          <w:rFonts w:ascii="Arial" w:eastAsia="SimSun" w:hAnsi="Arial" w:cs="Arial"/>
          <w:b/>
          <w:lang w:val="es-ES" w:eastAsia="zh-CN"/>
        </w:rPr>
      </w:pPr>
    </w:p>
    <w:p w:rsidR="00C95292" w:rsidRPr="00D03DC7" w:rsidRDefault="00A60FB1" w:rsidP="00C95292">
      <w:pPr>
        <w:spacing w:after="0" w:line="276" w:lineRule="auto"/>
        <w:ind w:left="-426" w:right="-660"/>
        <w:jc w:val="both"/>
        <w:rPr>
          <w:rFonts w:ascii="Arial" w:eastAsia="SimSun" w:hAnsi="Arial" w:cs="Arial"/>
          <w:lang w:val="es-ES" w:eastAsia="zh-CN"/>
        </w:rPr>
      </w:pPr>
      <w:r w:rsidRPr="00D03DC7">
        <w:rPr>
          <w:rFonts w:ascii="Arial" w:eastAsia="SimSun" w:hAnsi="Arial" w:cs="Arial"/>
          <w:b/>
          <w:lang w:val="es-ES" w:eastAsia="zh-CN"/>
        </w:rPr>
        <w:t>1</w:t>
      </w:r>
      <w:r w:rsidR="008710E1" w:rsidRPr="00D03DC7">
        <w:rPr>
          <w:rFonts w:ascii="Arial" w:eastAsia="SimSun" w:hAnsi="Arial" w:cs="Arial"/>
          <w:b/>
          <w:lang w:val="es-ES" w:eastAsia="zh-CN"/>
        </w:rPr>
        <w:t>1</w:t>
      </w:r>
      <w:r w:rsidR="00C95292" w:rsidRPr="00D03DC7">
        <w:rPr>
          <w:rFonts w:ascii="Arial" w:eastAsia="SimSun" w:hAnsi="Arial" w:cs="Arial"/>
          <w:b/>
          <w:lang w:val="es-ES" w:eastAsia="zh-CN"/>
        </w:rPr>
        <w:t>.-</w:t>
      </w:r>
      <w:r w:rsidR="00C95292" w:rsidRPr="00D03DC7">
        <w:rPr>
          <w:rFonts w:ascii="Arial" w:eastAsia="SimSun" w:hAnsi="Arial" w:cs="Arial"/>
          <w:lang w:val="es-ES" w:eastAsia="zh-CN"/>
        </w:rPr>
        <w:t xml:space="preserve"> Que entre las atribuciones y obligaciones que tiene el Consejo General, de acuerdo con las fracciones I, II, </w:t>
      </w:r>
      <w:r w:rsidR="00B20F5A" w:rsidRPr="00D03DC7">
        <w:rPr>
          <w:rFonts w:ascii="Arial" w:eastAsia="SimSun" w:hAnsi="Arial" w:cs="Arial"/>
          <w:lang w:val="es-ES" w:eastAsia="zh-CN"/>
        </w:rPr>
        <w:t>III,</w:t>
      </w:r>
      <w:r w:rsidR="00C95292" w:rsidRPr="00D03DC7">
        <w:rPr>
          <w:rFonts w:ascii="Arial" w:eastAsia="SimSun" w:hAnsi="Arial" w:cs="Arial"/>
          <w:lang w:val="es-ES" w:eastAsia="zh-CN"/>
        </w:rPr>
        <w:t xml:space="preserve"> VII, XIII, </w:t>
      </w:r>
      <w:r w:rsidR="00B20F5A" w:rsidRPr="00D03DC7">
        <w:rPr>
          <w:rFonts w:ascii="Arial" w:eastAsia="SimSun" w:hAnsi="Arial" w:cs="Arial"/>
          <w:lang w:val="es-ES" w:eastAsia="zh-CN"/>
        </w:rPr>
        <w:t xml:space="preserve">XL, XLI, XLVIII </w:t>
      </w:r>
      <w:r w:rsidR="00C95292" w:rsidRPr="00D03DC7">
        <w:rPr>
          <w:rFonts w:ascii="Arial" w:eastAsia="SimSun" w:hAnsi="Arial" w:cs="Arial"/>
          <w:lang w:val="es-ES" w:eastAsia="zh-CN"/>
        </w:rPr>
        <w:t xml:space="preserve">y LXI del artículo 123 de la </w:t>
      </w:r>
      <w:r w:rsidR="00C95292" w:rsidRPr="00D03DC7">
        <w:rPr>
          <w:rFonts w:ascii="Arial" w:eastAsia="SimSun" w:hAnsi="Arial" w:cs="Arial"/>
          <w:i/>
          <w:lang w:val="es-ES" w:eastAsia="zh-CN"/>
        </w:rPr>
        <w:t>LIPEEY</w:t>
      </w:r>
      <w:r w:rsidR="00C95292" w:rsidRPr="00D03DC7">
        <w:rPr>
          <w:rFonts w:ascii="Arial" w:eastAsia="SimSun" w:hAnsi="Arial" w:cs="Arial"/>
          <w:lang w:val="es-ES" w:eastAsia="zh-CN"/>
        </w:rPr>
        <w:t>, están las siguientes:</w:t>
      </w:r>
    </w:p>
    <w:p w:rsidR="00C95292" w:rsidRPr="00D03DC7" w:rsidRDefault="00C95292" w:rsidP="00A60FB1">
      <w:pPr>
        <w:spacing w:after="0" w:line="240" w:lineRule="auto"/>
        <w:ind w:left="-425" w:right="-658" w:firstLine="709"/>
        <w:jc w:val="both"/>
        <w:rPr>
          <w:rFonts w:ascii="Arial" w:eastAsia="SimSun" w:hAnsi="Arial" w:cs="Arial"/>
          <w:i/>
          <w:sz w:val="18"/>
          <w:szCs w:val="18"/>
          <w:lang w:eastAsia="zh-CN"/>
        </w:rPr>
      </w:pPr>
      <w:r w:rsidRPr="00D03DC7">
        <w:rPr>
          <w:rFonts w:ascii="Arial" w:eastAsia="SimSun" w:hAnsi="Arial" w:cs="Arial"/>
          <w:i/>
          <w:sz w:val="18"/>
          <w:szCs w:val="18"/>
          <w:lang w:eastAsia="zh-CN"/>
        </w:rPr>
        <w:t>I.</w:t>
      </w:r>
      <w:r w:rsidRPr="00D03DC7">
        <w:rPr>
          <w:rFonts w:ascii="Arial" w:eastAsia="SimSun" w:hAnsi="Arial" w:cs="Arial"/>
          <w:i/>
          <w:sz w:val="18"/>
          <w:szCs w:val="18"/>
          <w:lang w:eastAsia="zh-CN"/>
        </w:rPr>
        <w:tab/>
        <w:t>Vigilar el cumplimiento de las disposiciones constitucionales y las demás leyes aplicables;</w:t>
      </w:r>
    </w:p>
    <w:p w:rsidR="00C95292" w:rsidRPr="00D03DC7" w:rsidRDefault="00C95292" w:rsidP="00A60FB1">
      <w:pPr>
        <w:spacing w:after="0" w:line="240" w:lineRule="auto"/>
        <w:ind w:left="-425" w:right="-658" w:firstLine="709"/>
        <w:jc w:val="both"/>
        <w:rPr>
          <w:rFonts w:ascii="Arial" w:eastAsia="SimSun" w:hAnsi="Arial" w:cs="Arial"/>
          <w:i/>
          <w:sz w:val="18"/>
          <w:szCs w:val="18"/>
          <w:lang w:eastAsia="zh-CN"/>
        </w:rPr>
      </w:pPr>
      <w:r w:rsidRPr="00D03DC7">
        <w:rPr>
          <w:rFonts w:ascii="Arial" w:eastAsia="SimSun" w:hAnsi="Arial" w:cs="Arial"/>
          <w:i/>
          <w:sz w:val="18"/>
          <w:szCs w:val="18"/>
          <w:lang w:eastAsia="zh-CN"/>
        </w:rPr>
        <w:t>II.</w:t>
      </w:r>
      <w:r w:rsidRPr="00D03DC7">
        <w:rPr>
          <w:rFonts w:ascii="Arial" w:eastAsia="SimSun" w:hAnsi="Arial" w:cs="Arial"/>
          <w:i/>
          <w:sz w:val="18"/>
          <w:szCs w:val="18"/>
          <w:lang w:eastAsia="zh-CN"/>
        </w:rPr>
        <w:tab/>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20F5A" w:rsidRPr="00D03DC7"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III. Fijar las políticas generales, los programas y los procedimientos administrativos del Instituto;</w:t>
      </w:r>
    </w:p>
    <w:p w:rsidR="00C95292" w:rsidRPr="00D03DC7" w:rsidRDefault="00C95292" w:rsidP="00A60FB1">
      <w:pPr>
        <w:spacing w:after="0" w:line="240" w:lineRule="auto"/>
        <w:ind w:left="-425" w:right="-658" w:firstLine="709"/>
        <w:jc w:val="both"/>
        <w:rPr>
          <w:rFonts w:ascii="Arial" w:eastAsia="SimSun" w:hAnsi="Arial" w:cs="Arial"/>
          <w:i/>
          <w:sz w:val="18"/>
          <w:szCs w:val="18"/>
          <w:lang w:eastAsia="zh-CN"/>
        </w:rPr>
      </w:pPr>
      <w:r w:rsidRPr="00D03DC7">
        <w:rPr>
          <w:rFonts w:ascii="Arial" w:eastAsia="SimSun" w:hAnsi="Arial" w:cs="Arial"/>
          <w:i/>
          <w:sz w:val="18"/>
          <w:szCs w:val="18"/>
          <w:lang w:eastAsia="zh-CN"/>
        </w:rPr>
        <w:t>VII. Dictar los reglamentos, lineamientos y acuerdos necesarios para hacer efectivas sus atribuciones y las disposiciones de esta Ley;</w:t>
      </w:r>
    </w:p>
    <w:p w:rsidR="00C95292" w:rsidRPr="00D03DC7" w:rsidRDefault="00C95292" w:rsidP="00A60FB1">
      <w:pPr>
        <w:spacing w:after="0" w:line="240" w:lineRule="auto"/>
        <w:ind w:left="-425" w:right="-658" w:firstLine="709"/>
        <w:jc w:val="both"/>
        <w:rPr>
          <w:rFonts w:ascii="Arial" w:eastAsia="SimSun" w:hAnsi="Arial" w:cs="Arial"/>
          <w:i/>
          <w:sz w:val="18"/>
          <w:szCs w:val="18"/>
          <w:lang w:eastAsia="zh-CN"/>
        </w:rPr>
      </w:pPr>
      <w:r w:rsidRPr="00D03DC7">
        <w:rPr>
          <w:rFonts w:ascii="Arial" w:eastAsia="SimSun" w:hAnsi="Arial" w:cs="Arial"/>
          <w:i/>
          <w:sz w:val="18"/>
          <w:szCs w:val="18"/>
          <w:lang w:eastAsia="zh-CN"/>
        </w:rPr>
        <w:t>XIII. Llevar a cabo la preparación, desarrollo y vigilancia del proceso electoral;</w:t>
      </w:r>
    </w:p>
    <w:p w:rsidR="00B20F5A" w:rsidRPr="00D03DC7"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XIV. Vigilar la debida integración, instalación y adecuado funcionamiento de los órganos del Instituto;</w:t>
      </w:r>
    </w:p>
    <w:p w:rsidR="00B20F5A" w:rsidRPr="00D03DC7"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 xml:space="preserve">XL. 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p>
    <w:p w:rsidR="00B20F5A" w:rsidRPr="00D03DC7"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XLI. Aprobar los reglamentos interiores necesarios para el buen funcionamiento del Instituto;</w:t>
      </w:r>
    </w:p>
    <w:p w:rsidR="00B20F5A" w:rsidRPr="00D03DC7" w:rsidRDefault="00B20F5A" w:rsidP="00B20F5A">
      <w:pPr>
        <w:spacing w:after="0" w:line="240" w:lineRule="auto"/>
        <w:ind w:left="-425" w:right="-658" w:firstLine="709"/>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 xml:space="preserve">XLVIII. Expedir el Reglamento Interior del Instituto, el Estatuto del Personal Administrativo, así como los reglamentos, necesarios para el buen funcionamiento del Instituto y sus órganos; </w:t>
      </w:r>
    </w:p>
    <w:p w:rsidR="00C95292" w:rsidRPr="00D03DC7" w:rsidRDefault="00C95292" w:rsidP="00A60FB1">
      <w:pPr>
        <w:spacing w:after="0" w:line="240" w:lineRule="auto"/>
        <w:ind w:left="-425" w:right="-658" w:firstLine="709"/>
        <w:jc w:val="both"/>
        <w:rPr>
          <w:rFonts w:ascii="Arial" w:eastAsia="SimSun" w:hAnsi="Arial" w:cs="Arial"/>
          <w:i/>
          <w:sz w:val="18"/>
          <w:szCs w:val="18"/>
          <w:lang w:eastAsia="zh-CN"/>
        </w:rPr>
      </w:pPr>
      <w:r w:rsidRPr="00D03DC7">
        <w:rPr>
          <w:rFonts w:ascii="Arial" w:eastAsia="SimSun" w:hAnsi="Arial" w:cs="Arial"/>
          <w:i/>
          <w:sz w:val="18"/>
          <w:szCs w:val="18"/>
          <w:lang w:eastAsia="zh-CN"/>
        </w:rPr>
        <w:t>LXI. Las demás que le confieran la Constitución Política del Estado, esta ley y las demás aplicables.</w:t>
      </w:r>
    </w:p>
    <w:p w:rsidR="00C95292" w:rsidRPr="00D03DC7" w:rsidRDefault="00C95292" w:rsidP="00C95292">
      <w:pPr>
        <w:spacing w:after="0" w:line="276" w:lineRule="auto"/>
        <w:ind w:left="-426" w:right="-660"/>
        <w:jc w:val="both"/>
        <w:rPr>
          <w:rFonts w:ascii="Arial" w:eastAsia="SimSun" w:hAnsi="Arial" w:cs="Arial"/>
          <w:b/>
          <w:lang w:eastAsia="zh-CN"/>
        </w:rPr>
      </w:pPr>
    </w:p>
    <w:p w:rsidR="00B20F5A" w:rsidRPr="00D03DC7" w:rsidRDefault="00B20F5A" w:rsidP="00B20F5A">
      <w:pPr>
        <w:autoSpaceDE w:val="0"/>
        <w:autoSpaceDN w:val="0"/>
        <w:adjustRightInd w:val="0"/>
        <w:spacing w:after="0" w:line="276" w:lineRule="auto"/>
        <w:ind w:left="-426" w:right="-660"/>
        <w:jc w:val="both"/>
        <w:rPr>
          <w:rFonts w:ascii="Arial" w:eastAsia="SimSun" w:hAnsi="Arial" w:cs="Arial"/>
          <w:lang w:val="es-ES_tradnl" w:eastAsia="zh-CN"/>
        </w:rPr>
      </w:pPr>
      <w:r w:rsidRPr="00D03DC7">
        <w:rPr>
          <w:rFonts w:ascii="Arial" w:eastAsia="SimSun" w:hAnsi="Arial" w:cs="Arial"/>
          <w:b/>
          <w:lang w:val="es-ES" w:eastAsia="zh-CN"/>
        </w:rPr>
        <w:t>1</w:t>
      </w:r>
      <w:r w:rsidR="008710E1" w:rsidRPr="00D03DC7">
        <w:rPr>
          <w:rFonts w:ascii="Arial" w:eastAsia="SimSun" w:hAnsi="Arial" w:cs="Arial"/>
          <w:b/>
          <w:lang w:val="es-ES" w:eastAsia="zh-CN"/>
        </w:rPr>
        <w:t>2</w:t>
      </w:r>
      <w:r w:rsidRPr="00D03DC7">
        <w:rPr>
          <w:rFonts w:ascii="Arial" w:eastAsia="SimSun" w:hAnsi="Arial" w:cs="Arial"/>
          <w:b/>
          <w:lang w:val="es-ES" w:eastAsia="zh-CN"/>
        </w:rPr>
        <w:t>.-</w:t>
      </w:r>
      <w:r w:rsidRPr="00D03DC7">
        <w:rPr>
          <w:rFonts w:ascii="Arial" w:eastAsia="SimSun" w:hAnsi="Arial" w:cs="Arial"/>
          <w:lang w:val="es-ES" w:eastAsia="zh-CN"/>
        </w:rPr>
        <w:t xml:space="preserve"> Que el artículo 135 de la </w:t>
      </w:r>
      <w:r w:rsidRPr="00D03DC7">
        <w:rPr>
          <w:rFonts w:ascii="Arial" w:eastAsia="SimSun" w:hAnsi="Arial" w:cs="Arial"/>
          <w:i/>
          <w:lang w:val="es-ES" w:eastAsia="zh-CN"/>
        </w:rPr>
        <w:t>LIPEEY</w:t>
      </w:r>
      <w:r w:rsidRPr="00D03DC7">
        <w:rPr>
          <w:rFonts w:ascii="Arial" w:eastAsia="SimSun" w:hAnsi="Arial" w:cs="Arial"/>
          <w:lang w:val="es-ES" w:eastAsia="es-MX"/>
        </w:rPr>
        <w:t xml:space="preserve"> señala que son</w:t>
      </w:r>
      <w:r w:rsidRPr="00D03DC7">
        <w:rPr>
          <w:rFonts w:ascii="Arial" w:eastAsia="SimSun" w:hAnsi="Arial" w:cs="Arial"/>
          <w:b/>
          <w:lang w:val="es-ES_tradnl" w:eastAsia="zh-CN"/>
        </w:rPr>
        <w:t xml:space="preserve"> </w:t>
      </w:r>
      <w:r w:rsidRPr="00D03DC7">
        <w:rPr>
          <w:rFonts w:ascii="Arial" w:eastAsia="SimSun" w:hAnsi="Arial" w:cs="Arial"/>
          <w:lang w:val="es-ES_tradnl" w:eastAsia="zh-CN"/>
        </w:rPr>
        <w:t xml:space="preserve">atribuciones y obligaciones de la Dirección Ejecutiva de Administración: </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I. Aplicar las políticas, normas y procedimientos para la administración de los rec</w:t>
      </w:r>
      <w:r w:rsidR="00136A43" w:rsidRPr="00D03DC7">
        <w:rPr>
          <w:rFonts w:ascii="Arial" w:eastAsia="SimSun" w:hAnsi="Arial" w:cs="Arial"/>
          <w:i/>
          <w:sz w:val="18"/>
          <w:szCs w:val="18"/>
          <w:lang w:val="es-ES_tradnl" w:eastAsia="zh-CN"/>
        </w:rPr>
        <w:t>ursos financieros y materiales</w:t>
      </w:r>
      <w:r w:rsidRPr="00D03DC7">
        <w:rPr>
          <w:rFonts w:ascii="Arial" w:eastAsia="SimSun" w:hAnsi="Arial" w:cs="Arial"/>
          <w:i/>
          <w:sz w:val="18"/>
          <w:szCs w:val="18"/>
          <w:lang w:val="es-ES_tradnl" w:eastAsia="zh-CN"/>
        </w:rPr>
        <w:t>del Instituto;</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II. Organizar, dirigir y controlar la administración de los recursos humanos, materiales y financieros, así como la prestación de los servicios generales en el Instituto;</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III. Formular el anteproyecto anual del presupuesto del Instituto;</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IV. Establecer y operar los sistemas administrativos para el ejercicio y control presupuestales;</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V. Atender las necesidades administrativas de los órganos del Instituto;</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 xml:space="preserve">VI. Ministrar a los partidos políticos el financiamiento al que tienen derecho; de conformidad a los lineamientos acordados por el Consejo General del Instituto; </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VII. Atender las funciones administrativas del Instituto vinculadas al Servicio Profesional Electoral Nacional, y</w:t>
      </w:r>
    </w:p>
    <w:p w:rsidR="00B20F5A" w:rsidRPr="00D03DC7" w:rsidRDefault="00B20F5A" w:rsidP="00DD3F80">
      <w:pPr>
        <w:spacing w:after="0" w:line="240" w:lineRule="auto"/>
        <w:ind w:left="-426" w:right="-660"/>
        <w:jc w:val="both"/>
        <w:rPr>
          <w:rFonts w:ascii="Arial" w:eastAsia="SimSun" w:hAnsi="Arial" w:cs="Arial"/>
          <w:i/>
          <w:sz w:val="18"/>
          <w:szCs w:val="18"/>
          <w:lang w:val="es-ES_tradnl" w:eastAsia="zh-CN"/>
        </w:rPr>
      </w:pPr>
      <w:r w:rsidRPr="00D03DC7">
        <w:rPr>
          <w:rFonts w:ascii="Arial" w:eastAsia="SimSun" w:hAnsi="Arial" w:cs="Arial"/>
          <w:i/>
          <w:sz w:val="18"/>
          <w:szCs w:val="18"/>
          <w:lang w:val="es-ES_tradnl" w:eastAsia="zh-CN"/>
        </w:rPr>
        <w:t>VIII. Las demás que le confiera esta ley.</w:t>
      </w:r>
    </w:p>
    <w:p w:rsidR="00B20F5A" w:rsidRPr="00D03DC7" w:rsidRDefault="00B20F5A" w:rsidP="00DD3F80">
      <w:pPr>
        <w:spacing w:after="0" w:line="240" w:lineRule="auto"/>
        <w:ind w:left="-426" w:right="-660"/>
        <w:jc w:val="both"/>
        <w:rPr>
          <w:rFonts w:ascii="Arial" w:eastAsia="SimSun" w:hAnsi="Arial" w:cs="Arial"/>
          <w:i/>
          <w:sz w:val="20"/>
          <w:szCs w:val="20"/>
          <w:lang w:val="es-ES" w:eastAsia="zh-CN"/>
        </w:rPr>
      </w:pPr>
    </w:p>
    <w:p w:rsidR="00B20F5A" w:rsidRPr="00D03DC7" w:rsidRDefault="00DD3F80" w:rsidP="00DD3F80">
      <w:pPr>
        <w:spacing w:after="0" w:line="240" w:lineRule="auto"/>
        <w:ind w:left="-426" w:right="-660"/>
        <w:jc w:val="both"/>
        <w:rPr>
          <w:rFonts w:ascii="Arial" w:eastAsia="SimSun" w:hAnsi="Arial" w:cs="Arial"/>
          <w:lang w:eastAsia="zh-CN"/>
        </w:rPr>
      </w:pPr>
      <w:r w:rsidRPr="00D03DC7">
        <w:rPr>
          <w:rFonts w:ascii="Arial" w:eastAsia="SimSun" w:hAnsi="Arial" w:cs="Arial"/>
          <w:b/>
          <w:lang w:val="es-ES" w:eastAsia="zh-CN"/>
        </w:rPr>
        <w:t>1</w:t>
      </w:r>
      <w:r w:rsidR="008710E1" w:rsidRPr="00D03DC7">
        <w:rPr>
          <w:rFonts w:ascii="Arial" w:eastAsia="SimSun" w:hAnsi="Arial" w:cs="Arial"/>
          <w:b/>
          <w:lang w:val="es-ES" w:eastAsia="zh-CN"/>
        </w:rPr>
        <w:t>3</w:t>
      </w:r>
      <w:r w:rsidRPr="00D03DC7">
        <w:rPr>
          <w:rFonts w:ascii="Arial" w:eastAsia="SimSun" w:hAnsi="Arial" w:cs="Arial"/>
          <w:b/>
          <w:lang w:val="es-ES" w:eastAsia="zh-CN"/>
        </w:rPr>
        <w:t>.-</w:t>
      </w:r>
      <w:r w:rsidRPr="00D03DC7">
        <w:rPr>
          <w:rFonts w:ascii="Arial" w:eastAsia="SimSun" w:hAnsi="Arial" w:cs="Arial"/>
          <w:lang w:val="es-ES" w:eastAsia="zh-CN"/>
        </w:rPr>
        <w:t xml:space="preserve"> Que de acuerdo a las fracciones I, II, III, XII, XIV y XVII del </w:t>
      </w:r>
      <w:r w:rsidRPr="00D03DC7">
        <w:rPr>
          <w:rFonts w:ascii="Arial" w:eastAsia="SimSun" w:hAnsi="Arial" w:cs="Arial"/>
          <w:lang w:eastAsia="zh-CN"/>
        </w:rPr>
        <w:t xml:space="preserve">artículo 5 del </w:t>
      </w:r>
      <w:r w:rsidRPr="00D03DC7">
        <w:rPr>
          <w:rFonts w:ascii="Arial" w:eastAsia="SimSun" w:hAnsi="Arial" w:cs="Arial"/>
          <w:i/>
          <w:lang w:eastAsia="zh-CN"/>
        </w:rPr>
        <w:t>Reglamento Interior</w:t>
      </w:r>
      <w:r w:rsidRPr="00D03DC7">
        <w:rPr>
          <w:rFonts w:ascii="Arial" w:eastAsia="SimSun" w:hAnsi="Arial" w:cs="Arial"/>
          <w:lang w:eastAsia="zh-CN"/>
        </w:rPr>
        <w:t xml:space="preserve"> señala como atribuciones </w:t>
      </w:r>
      <w:r w:rsidR="00B20F5A" w:rsidRPr="00D03DC7">
        <w:rPr>
          <w:rFonts w:ascii="Arial" w:eastAsia="SimSun" w:hAnsi="Arial" w:cs="Arial"/>
          <w:lang w:eastAsia="zh-CN"/>
        </w:rPr>
        <w:t>correspond</w:t>
      </w:r>
      <w:r w:rsidRPr="00D03DC7">
        <w:rPr>
          <w:rFonts w:ascii="Arial" w:eastAsia="SimSun" w:hAnsi="Arial" w:cs="Arial"/>
          <w:lang w:eastAsia="zh-CN"/>
        </w:rPr>
        <w:t xml:space="preserve">ientes al Consejo General las siguientes: </w:t>
      </w:r>
    </w:p>
    <w:p w:rsidR="00B20F5A" w:rsidRPr="00D03DC7" w:rsidRDefault="00B20F5A"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 Aprobar las Políticas y Programas Generales del Instituto;</w:t>
      </w:r>
    </w:p>
    <w:p w:rsidR="00B20F5A" w:rsidRPr="00D03DC7" w:rsidRDefault="00B20F5A"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lastRenderedPageBreak/>
        <w:t>II. Vigilar las actividades, integración, instalación y el adecuado funcionamiento de los</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órganos del Instituto en función de las políticas y programas aprobados;</w:t>
      </w:r>
    </w:p>
    <w:p w:rsidR="00B20F5A" w:rsidRPr="00D03DC7" w:rsidRDefault="00B20F5A"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III. Dictar las modalidades pertinentes para el óptimo aprovechamiento de los recursos del</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Instituto;</w:t>
      </w:r>
    </w:p>
    <w:p w:rsidR="00B20F5A" w:rsidRPr="00D03DC7" w:rsidRDefault="00B20F5A"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XII. Aprobar los ajustes y actualizaciones al presupuesto del Instituto, de conformidad con</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las determinaciones que, en su caso, establezca el Congreso del Estado y conforme a</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los requerimientos institucionales;</w:t>
      </w:r>
    </w:p>
    <w:p w:rsidR="00B20F5A" w:rsidRPr="00D03DC7" w:rsidRDefault="00B20F5A"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XVI. Aprobar el proyecto de presupuesto del Instituto de conformidad con las disposiciones</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constitucionales, legales, así como las emitidas por el propio Consejo, aplicando criterios</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de legalidad, honestidad, eficiencia, eficacia, economía, racionalidad, austeridad,</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transparencia, control, rendición de cuentas e igualdad de género, y en concordancia</w:t>
      </w:r>
      <w:r w:rsidR="00DD3F80" w:rsidRPr="00D03DC7">
        <w:rPr>
          <w:rFonts w:ascii="Arial" w:eastAsia="SimSun" w:hAnsi="Arial" w:cs="Arial"/>
          <w:i/>
          <w:sz w:val="18"/>
          <w:szCs w:val="18"/>
          <w:lang w:eastAsia="zh-CN"/>
        </w:rPr>
        <w:t xml:space="preserve"> </w:t>
      </w:r>
      <w:r w:rsidRPr="00D03DC7">
        <w:rPr>
          <w:rFonts w:ascii="Arial" w:eastAsia="SimSun" w:hAnsi="Arial" w:cs="Arial"/>
          <w:i/>
          <w:sz w:val="18"/>
          <w:szCs w:val="18"/>
          <w:lang w:eastAsia="zh-CN"/>
        </w:rPr>
        <w:t>con el Presupuesto basado en resultados; y</w:t>
      </w:r>
    </w:p>
    <w:p w:rsidR="00B20F5A" w:rsidRPr="00D03DC7" w:rsidRDefault="00B20F5A"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XVII. Las demás que le confieran la Ley Electoral y otras disposiciones aplicables.</w:t>
      </w:r>
    </w:p>
    <w:p w:rsidR="00B20F5A" w:rsidRPr="00D03DC7" w:rsidRDefault="00B20F5A" w:rsidP="00A60FB1">
      <w:pPr>
        <w:spacing w:after="0" w:line="276" w:lineRule="auto"/>
        <w:ind w:left="-426" w:right="-660"/>
        <w:jc w:val="both"/>
        <w:rPr>
          <w:rFonts w:ascii="Arial" w:eastAsia="SimSun" w:hAnsi="Arial" w:cs="Arial"/>
          <w:b/>
          <w:lang w:val="es-ES" w:eastAsia="zh-CN"/>
        </w:rPr>
      </w:pPr>
    </w:p>
    <w:p w:rsidR="00DD3F80" w:rsidRPr="00D03DC7" w:rsidRDefault="00DD3F80" w:rsidP="00DD3F80">
      <w:pPr>
        <w:spacing w:after="0" w:line="276" w:lineRule="auto"/>
        <w:ind w:left="-426" w:right="-660"/>
        <w:jc w:val="both"/>
        <w:rPr>
          <w:rFonts w:ascii="Arial" w:eastAsia="SimSun" w:hAnsi="Arial" w:cs="Arial"/>
          <w:lang w:eastAsia="zh-CN"/>
        </w:rPr>
      </w:pPr>
      <w:r w:rsidRPr="00D03DC7">
        <w:rPr>
          <w:rFonts w:ascii="Arial" w:eastAsia="SimSun" w:hAnsi="Arial" w:cs="Arial"/>
          <w:b/>
          <w:lang w:val="es-ES" w:eastAsia="zh-CN"/>
        </w:rPr>
        <w:t>1</w:t>
      </w:r>
      <w:r w:rsidR="008710E1" w:rsidRPr="00D03DC7">
        <w:rPr>
          <w:rFonts w:ascii="Arial" w:eastAsia="SimSun" w:hAnsi="Arial" w:cs="Arial"/>
          <w:b/>
          <w:lang w:val="es-ES" w:eastAsia="zh-CN"/>
        </w:rPr>
        <w:t>4</w:t>
      </w:r>
      <w:r w:rsidRPr="00D03DC7">
        <w:rPr>
          <w:rFonts w:ascii="Arial" w:eastAsia="SimSun" w:hAnsi="Arial" w:cs="Arial"/>
          <w:b/>
          <w:lang w:val="es-ES" w:eastAsia="zh-CN"/>
        </w:rPr>
        <w:t xml:space="preserve">.- </w:t>
      </w:r>
      <w:r w:rsidRPr="00D03DC7">
        <w:rPr>
          <w:rFonts w:ascii="Arial" w:eastAsia="SimSun" w:hAnsi="Arial" w:cs="Arial"/>
          <w:lang w:val="es-ES" w:eastAsia="zh-CN"/>
        </w:rPr>
        <w:t xml:space="preserve">Que de acuerdo al </w:t>
      </w:r>
      <w:r w:rsidRPr="00D03DC7">
        <w:rPr>
          <w:rFonts w:ascii="Arial" w:eastAsia="SimSun" w:hAnsi="Arial" w:cs="Arial"/>
          <w:lang w:eastAsia="zh-CN"/>
        </w:rPr>
        <w:t xml:space="preserve">artículo 21 del </w:t>
      </w:r>
      <w:r w:rsidRPr="00D03DC7">
        <w:rPr>
          <w:rFonts w:ascii="Arial" w:eastAsia="SimSun" w:hAnsi="Arial" w:cs="Arial"/>
          <w:i/>
          <w:lang w:eastAsia="zh-CN"/>
        </w:rPr>
        <w:t>Reglamento Interior</w:t>
      </w:r>
      <w:r w:rsidRPr="00D03DC7">
        <w:rPr>
          <w:rFonts w:ascii="Arial" w:eastAsia="SimSun" w:hAnsi="Arial" w:cs="Arial"/>
          <w:lang w:eastAsia="zh-CN"/>
        </w:rPr>
        <w:t xml:space="preserve"> señala como atribuciones correspondientes a la Dirección Ejecutiva de Administración:</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 Aplicar las políticas y normas generales para el ejercicio y control del presupuesto;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II. Establecer y aplicar las políticas generales, criterios técnicos y lineamientos a que se sujetarán los programas de administración de personal, sus prestaciones, así como los recursos materiales y servicios generales, recursos financieros;</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III. Dirigir y supervisar la elaboración de los documentos normativo-administrativos necesarios para el desarrollo de las funciones del Instituto, sometiéndolos a la aprobación de la Junta;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IV. Elaborar el proyecto de manual de recursos humanos y someterlo a la aprobación de la Junta;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V. Organizar y dirigir la administración de los recursos materiales, financieros, así como la administración del personal del Instituto;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VI. Dirigir y coordinar la elaboración del anteproyecto de Presupuesto del Instituto;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VII. Implementar los programas de capacitación permanente y especial del personal de la rama administrativa;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VIII. Implementar los procedimientos para la promoción y estímulo del personal de la rama administrativa.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IX. Remitir a la Junta un informe anual respecto del ejercicio presupuestal del Instituto;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 Informar a la Comisión Permanente de Administración de la materia sobre el ejercicio del presupuesto, así como del estado que guarda;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XI. De conformidad con las disposiciones aplicables, expedir los nombramientos de los servidores públicos de la rama administrativa una vez firmados por el Consejero Presidente, así como los gafetes e identificaciones de los servidores del Instituto;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XII. Aplicar las políticas y lineamientos de racionalidad, austeridad y disciplina presupuestaria;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XIII. Desarrollar y dirigir los programas, sistemas y mecanismos en materia de seguridad y protección civil en el Instituto;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XIV. Guardar y custodiar los expedientes únicos de personal del Instituto;</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XV. Coordinar la actualización y revisión del Directorio Institucional;</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XVI. Informar trimestralmente a la Junta sobre las medidas tomadas o por realizar para el cuidado del medio ambiente, y</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XVII. Informar a la Comisión Permanente de Administración sobre el ejercicio del presupuesto, así como del estado que guarda;</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XVIII. Proponer los procedimientos y mecanismos de reclutamiento y selección de personal para la rama administrativa e implementarlos en los términos en que hayan sido aprobados.</w:t>
      </w:r>
    </w:p>
    <w:p w:rsidR="00DD3F80" w:rsidRPr="00D03DC7" w:rsidRDefault="00DD3F80" w:rsidP="00DD3F80">
      <w:pPr>
        <w:spacing w:after="0" w:line="240" w:lineRule="auto"/>
        <w:ind w:left="-426" w:right="-660"/>
        <w:jc w:val="both"/>
        <w:rPr>
          <w:rFonts w:ascii="Arial" w:eastAsia="SimSun" w:hAnsi="Arial" w:cs="Arial"/>
          <w:i/>
          <w:sz w:val="18"/>
          <w:szCs w:val="18"/>
          <w:lang w:eastAsia="zh-CN"/>
        </w:rPr>
      </w:pPr>
      <w:r w:rsidRPr="00D03DC7">
        <w:rPr>
          <w:rFonts w:ascii="Arial" w:eastAsia="SimSun" w:hAnsi="Arial" w:cs="Arial"/>
          <w:i/>
          <w:sz w:val="18"/>
          <w:szCs w:val="18"/>
          <w:lang w:eastAsia="zh-CN"/>
        </w:rPr>
        <w:t>XIX. Organizar, controlar y mantener permanentemente actualizado el archivo y la base de datos referente al personal de la Rama Administrativa tanto en lo que corresponda al personal en activo como el que en algún momento haya formado parte de él.</w:t>
      </w:r>
    </w:p>
    <w:p w:rsidR="00B20F5A" w:rsidRPr="00D03DC7" w:rsidRDefault="00DD3F80" w:rsidP="00DD3F80">
      <w:pPr>
        <w:spacing w:after="0" w:line="240" w:lineRule="auto"/>
        <w:ind w:left="-426" w:right="-660"/>
        <w:jc w:val="both"/>
        <w:rPr>
          <w:rFonts w:ascii="Arial" w:eastAsia="SimSun" w:hAnsi="Arial" w:cs="Arial"/>
          <w:i/>
          <w:sz w:val="18"/>
          <w:szCs w:val="18"/>
          <w:lang w:val="es-ES" w:eastAsia="zh-CN"/>
        </w:rPr>
      </w:pPr>
      <w:r w:rsidRPr="00D03DC7">
        <w:rPr>
          <w:rFonts w:ascii="Arial" w:eastAsia="SimSun" w:hAnsi="Arial" w:cs="Arial"/>
          <w:i/>
          <w:sz w:val="18"/>
          <w:szCs w:val="18"/>
          <w:lang w:eastAsia="zh-CN"/>
        </w:rPr>
        <w:t>XX. Las demás que le confiera la Ley Electoral y otras disposiciones aplicables.</w:t>
      </w:r>
    </w:p>
    <w:p w:rsidR="00B20F5A" w:rsidRPr="00D03DC7" w:rsidRDefault="00B20F5A" w:rsidP="00A60FB1">
      <w:pPr>
        <w:spacing w:after="0" w:line="276" w:lineRule="auto"/>
        <w:ind w:left="-426" w:right="-660"/>
        <w:jc w:val="both"/>
        <w:rPr>
          <w:rFonts w:ascii="Arial" w:eastAsia="SimSun" w:hAnsi="Arial" w:cs="Arial"/>
          <w:b/>
          <w:lang w:val="es-ES" w:eastAsia="zh-CN"/>
        </w:rPr>
      </w:pPr>
    </w:p>
    <w:p w:rsidR="006646E8" w:rsidRPr="00D03DC7" w:rsidRDefault="00555557" w:rsidP="00136A43">
      <w:pPr>
        <w:spacing w:after="0" w:line="276" w:lineRule="auto"/>
        <w:ind w:left="-425" w:right="-658"/>
        <w:jc w:val="both"/>
        <w:rPr>
          <w:rFonts w:ascii="Arial" w:eastAsia="SimSun" w:hAnsi="Arial" w:cs="Arial"/>
          <w:bCs/>
          <w:lang w:val="es-ES" w:eastAsia="zh-CN"/>
        </w:rPr>
      </w:pPr>
      <w:r w:rsidRPr="00D03DC7">
        <w:rPr>
          <w:rFonts w:ascii="Arial" w:eastAsia="SimSun" w:hAnsi="Arial" w:cs="Arial"/>
          <w:b/>
          <w:bCs/>
          <w:lang w:val="es-ES" w:eastAsia="zh-CN"/>
        </w:rPr>
        <w:t>15</w:t>
      </w:r>
      <w:r w:rsidR="006646E8" w:rsidRPr="00D03DC7">
        <w:rPr>
          <w:rFonts w:ascii="Arial" w:eastAsia="SimSun" w:hAnsi="Arial" w:cs="Arial"/>
          <w:b/>
          <w:bCs/>
          <w:lang w:val="es-ES" w:eastAsia="zh-CN"/>
        </w:rPr>
        <w:t xml:space="preserve">.- </w:t>
      </w:r>
      <w:r w:rsidR="006646E8" w:rsidRPr="00D03DC7">
        <w:rPr>
          <w:rFonts w:ascii="Arial" w:eastAsia="SimSun" w:hAnsi="Arial" w:cs="Arial"/>
          <w:bCs/>
          <w:lang w:val="es-ES" w:eastAsia="zh-CN"/>
        </w:rPr>
        <w:t xml:space="preserve">Que al no haber registrados partidos políticos de nueva creación ante este órgano electoral y que la legislación local no contempla otorgar financiamiento público de todos sus tipos a los partidos políticos nacionales que no hubieren alcanzado el 3% de la votación, </w:t>
      </w:r>
      <w:r w:rsidRPr="00D03DC7">
        <w:rPr>
          <w:rFonts w:ascii="Arial" w:eastAsia="SimSun" w:hAnsi="Arial" w:cs="Arial"/>
          <w:bCs/>
          <w:lang w:val="es-ES" w:eastAsia="zh-CN"/>
        </w:rPr>
        <w:t xml:space="preserve">no se consideraron recursos para tal efecto </w:t>
      </w:r>
      <w:r w:rsidR="006646E8" w:rsidRPr="00D03DC7">
        <w:rPr>
          <w:rFonts w:ascii="Arial" w:eastAsia="SimSun" w:hAnsi="Arial" w:cs="Arial"/>
          <w:bCs/>
          <w:lang w:val="es-ES" w:eastAsia="zh-CN"/>
        </w:rPr>
        <w:t>dentro del presupuest</w:t>
      </w:r>
      <w:r w:rsidRPr="00D03DC7">
        <w:rPr>
          <w:rFonts w:ascii="Arial" w:eastAsia="SimSun" w:hAnsi="Arial" w:cs="Arial"/>
          <w:bCs/>
          <w:lang w:val="es-ES" w:eastAsia="zh-CN"/>
        </w:rPr>
        <w:t>o</w:t>
      </w:r>
      <w:r w:rsidR="006646E8" w:rsidRPr="00D03DC7">
        <w:rPr>
          <w:rFonts w:ascii="Arial" w:eastAsia="SimSun" w:hAnsi="Arial" w:cs="Arial"/>
          <w:bCs/>
          <w:lang w:val="es-ES" w:eastAsia="zh-CN"/>
        </w:rPr>
        <w:t xml:space="preserve"> del Instituto para el ejercicio fiscal del año 2018(Acuerdo </w:t>
      </w:r>
      <w:r w:rsidR="006646E8" w:rsidRPr="00D03DC7">
        <w:rPr>
          <w:rFonts w:ascii="Arial" w:eastAsia="SimSun" w:hAnsi="Arial" w:cs="Arial"/>
          <w:b/>
          <w:bCs/>
          <w:lang w:val="es-ES" w:eastAsia="zh-CN"/>
        </w:rPr>
        <w:t>C.G.-002/2018</w:t>
      </w:r>
      <w:r w:rsidR="006646E8" w:rsidRPr="00D03DC7">
        <w:rPr>
          <w:rFonts w:ascii="Arial" w:eastAsia="SimSun" w:hAnsi="Arial" w:cs="Arial"/>
          <w:bCs/>
          <w:lang w:val="es-ES" w:eastAsia="zh-CN"/>
        </w:rPr>
        <w:t>);</w:t>
      </w:r>
      <w:r w:rsidR="006646E8" w:rsidRPr="00D03DC7">
        <w:rPr>
          <w:rFonts w:ascii="Arial" w:eastAsia="SimSun" w:hAnsi="Arial" w:cs="Arial"/>
          <w:b/>
          <w:bCs/>
          <w:lang w:val="es-ES" w:eastAsia="zh-CN"/>
        </w:rPr>
        <w:t xml:space="preserve"> </w:t>
      </w:r>
      <w:r w:rsidR="006646E8" w:rsidRPr="00D03DC7">
        <w:rPr>
          <w:rFonts w:ascii="Arial" w:eastAsia="SimSun" w:hAnsi="Arial" w:cs="Arial"/>
          <w:bCs/>
          <w:lang w:val="es-ES" w:eastAsia="zh-CN"/>
        </w:rPr>
        <w:t xml:space="preserve">y que de acuerdo a la </w:t>
      </w:r>
      <w:r w:rsidR="006B2BB0" w:rsidRPr="00D03DC7">
        <w:rPr>
          <w:rFonts w:ascii="Arial" w:eastAsia="SimSun" w:hAnsi="Arial" w:cs="Arial"/>
          <w:bCs/>
          <w:lang w:val="es-ES" w:eastAsia="zh-CN"/>
        </w:rPr>
        <w:t>S</w:t>
      </w:r>
      <w:r w:rsidR="006646E8" w:rsidRPr="00D03DC7">
        <w:rPr>
          <w:rFonts w:ascii="Arial" w:eastAsia="SimSun" w:hAnsi="Arial" w:cs="Arial"/>
          <w:bCs/>
          <w:lang w:val="es-ES" w:eastAsia="zh-CN"/>
        </w:rPr>
        <w:t xml:space="preserve">entencia de la Sala Regional de la Tercera Circunscripción Plurinominal con sede en Xalapa, Veracruz, dentro del expediente SX-JRC-39/2018 y su ACUMULADO, </w:t>
      </w:r>
      <w:r w:rsidRPr="00D03DC7">
        <w:rPr>
          <w:rFonts w:ascii="Arial" w:eastAsia="SimSun" w:hAnsi="Arial" w:cs="Arial"/>
          <w:bCs/>
          <w:lang w:val="es-ES" w:eastAsia="zh-CN"/>
        </w:rPr>
        <w:t xml:space="preserve">si les </w:t>
      </w:r>
      <w:r w:rsidR="006646E8" w:rsidRPr="00D03DC7">
        <w:rPr>
          <w:rFonts w:ascii="Arial" w:eastAsia="SimSun" w:hAnsi="Arial" w:cs="Arial"/>
          <w:bCs/>
          <w:lang w:val="es-ES" w:eastAsia="zh-CN"/>
        </w:rPr>
        <w:t xml:space="preserve">correspondía financiamiento público para gastos de campaña </w:t>
      </w:r>
      <w:r w:rsidRPr="00D03DC7">
        <w:rPr>
          <w:rFonts w:ascii="Arial" w:eastAsia="SimSun" w:hAnsi="Arial" w:cs="Arial"/>
          <w:bCs/>
          <w:lang w:val="es-ES" w:eastAsia="zh-CN"/>
        </w:rPr>
        <w:t>a</w:t>
      </w:r>
      <w:r w:rsidR="006646E8" w:rsidRPr="00D03DC7">
        <w:rPr>
          <w:rFonts w:ascii="Arial" w:eastAsia="SimSun" w:hAnsi="Arial" w:cs="Arial"/>
          <w:bCs/>
          <w:lang w:val="es-ES" w:eastAsia="zh-CN"/>
        </w:rPr>
        <w:t xml:space="preserve"> los partidos políticos nacionales</w:t>
      </w:r>
      <w:r w:rsidRPr="00D03DC7">
        <w:rPr>
          <w:rFonts w:ascii="Arial" w:eastAsia="SimSun" w:hAnsi="Arial" w:cs="Arial"/>
          <w:bCs/>
          <w:lang w:val="es-ES" w:eastAsia="zh-CN"/>
        </w:rPr>
        <w:t>:</w:t>
      </w:r>
      <w:r w:rsidR="006646E8" w:rsidRPr="00D03DC7">
        <w:rPr>
          <w:rFonts w:ascii="Arial" w:eastAsia="SimSun" w:hAnsi="Arial" w:cs="Arial"/>
          <w:bCs/>
          <w:lang w:val="es-ES" w:eastAsia="zh-CN"/>
        </w:rPr>
        <w:t xml:space="preserve"> del Trabajo, Movimiento Ciudadano y Encuentro Social</w:t>
      </w:r>
      <w:r w:rsidRPr="00D03DC7">
        <w:rPr>
          <w:rFonts w:ascii="Arial" w:eastAsia="SimSun" w:hAnsi="Arial" w:cs="Arial"/>
          <w:bCs/>
          <w:lang w:val="es-ES" w:eastAsia="zh-CN"/>
        </w:rPr>
        <w:t>;</w:t>
      </w:r>
      <w:r w:rsidR="006646E8" w:rsidRPr="00D03DC7">
        <w:rPr>
          <w:rFonts w:ascii="Arial" w:eastAsia="SimSun" w:hAnsi="Arial" w:cs="Arial"/>
          <w:bCs/>
          <w:lang w:val="es-ES" w:eastAsia="zh-CN"/>
        </w:rPr>
        <w:t xml:space="preserve"> </w:t>
      </w:r>
      <w:r w:rsidRPr="00D03DC7">
        <w:rPr>
          <w:rFonts w:ascii="Arial" w:eastAsia="SimSun" w:hAnsi="Arial" w:cs="Arial"/>
          <w:bCs/>
          <w:lang w:val="es-ES" w:eastAsia="zh-CN"/>
        </w:rPr>
        <w:t xml:space="preserve">tal y como quedo establecido en el Acuerdo </w:t>
      </w:r>
      <w:r w:rsidRPr="00D03DC7">
        <w:rPr>
          <w:rFonts w:ascii="Arial" w:eastAsia="SimSun" w:hAnsi="Arial" w:cs="Arial"/>
          <w:b/>
          <w:bCs/>
          <w:lang w:val="es-ES" w:eastAsia="zh-CN"/>
        </w:rPr>
        <w:t>C.G.-024/2018</w:t>
      </w:r>
      <w:r w:rsidRPr="00D03DC7">
        <w:rPr>
          <w:rFonts w:ascii="Arial" w:eastAsia="SimSun" w:hAnsi="Arial" w:cs="Arial"/>
          <w:bCs/>
          <w:lang w:val="es-ES" w:eastAsia="zh-CN"/>
        </w:rPr>
        <w:t xml:space="preserve">; por lo que este Instituto, aun con la aplicación del remanente y la </w:t>
      </w:r>
      <w:r w:rsidRPr="00D03DC7">
        <w:rPr>
          <w:rFonts w:ascii="Arial" w:eastAsia="Times New Roman" w:hAnsi="Arial" w:cs="Arial"/>
          <w:bCs/>
          <w:lang w:val="es-ES" w:eastAsia="es-ES"/>
        </w:rPr>
        <w:t>ampliación presupuestal autorizada por el Poder Ejecutivo, misma que no ha sido entregada; este Instituto no cuenta con el presupuesto mínimo necesario para operar hasta concluir el ejercicio 2018 y los recursos financieros no son suficientes para cubrir plenamente las necesidades operativas del Instituto, pues continúan viéndose afectados los programas o</w:t>
      </w:r>
      <w:r w:rsidR="006B2BB0" w:rsidRPr="00D03DC7">
        <w:rPr>
          <w:rFonts w:ascii="Arial" w:eastAsia="Times New Roman" w:hAnsi="Arial" w:cs="Arial"/>
          <w:bCs/>
          <w:lang w:val="es-ES" w:eastAsia="es-ES"/>
        </w:rPr>
        <w:t xml:space="preserve">perativos, tal y como puede observarse en el Acuerdo C.G.-038/2018, al realizarse una transferencia entre </w:t>
      </w:r>
      <w:r w:rsidR="006B2BB0" w:rsidRPr="00D03DC7">
        <w:rPr>
          <w:rFonts w:ascii="Arial" w:eastAsia="Times New Roman" w:hAnsi="Arial" w:cs="Arial"/>
          <w:bCs/>
          <w:lang w:val="es-ES" w:eastAsia="es-ES"/>
        </w:rPr>
        <w:lastRenderedPageBreak/>
        <w:t>partidas para cubrir el monto del anticipo del material electoral para el Proceso Electoral Ordinario 2017-2018.</w:t>
      </w:r>
    </w:p>
    <w:p w:rsidR="006646E8" w:rsidRPr="00D03DC7" w:rsidRDefault="006646E8" w:rsidP="00136A43">
      <w:pPr>
        <w:spacing w:after="0" w:line="276" w:lineRule="auto"/>
        <w:ind w:left="-425" w:right="-658"/>
        <w:jc w:val="both"/>
        <w:rPr>
          <w:rFonts w:ascii="Arial" w:eastAsia="SimSun" w:hAnsi="Arial" w:cs="Arial"/>
          <w:b/>
          <w:bCs/>
          <w:lang w:val="es-ES" w:eastAsia="zh-CN"/>
        </w:rPr>
      </w:pPr>
    </w:p>
    <w:p w:rsidR="00155A7D" w:rsidRPr="00D03DC7" w:rsidRDefault="0021683F" w:rsidP="00136A43">
      <w:pPr>
        <w:spacing w:after="0" w:line="276" w:lineRule="auto"/>
        <w:ind w:left="-425" w:right="-658"/>
        <w:jc w:val="both"/>
        <w:rPr>
          <w:rFonts w:ascii="Arial" w:eastAsia="SimSun" w:hAnsi="Arial" w:cs="Arial"/>
          <w:bCs/>
          <w:lang w:val="es-ES" w:eastAsia="zh-CN"/>
        </w:rPr>
      </w:pPr>
      <w:r w:rsidRPr="00D03DC7">
        <w:rPr>
          <w:rFonts w:ascii="Arial" w:eastAsia="SimSun" w:hAnsi="Arial" w:cs="Arial"/>
          <w:b/>
          <w:bCs/>
          <w:lang w:val="es-ES" w:eastAsia="zh-CN"/>
        </w:rPr>
        <w:t>1</w:t>
      </w:r>
      <w:r w:rsidR="00555557" w:rsidRPr="00D03DC7">
        <w:rPr>
          <w:rFonts w:ascii="Arial" w:eastAsia="SimSun" w:hAnsi="Arial" w:cs="Arial"/>
          <w:b/>
          <w:bCs/>
          <w:lang w:val="es-ES" w:eastAsia="zh-CN"/>
        </w:rPr>
        <w:t>6</w:t>
      </w:r>
      <w:r w:rsidRPr="00D03DC7">
        <w:rPr>
          <w:rFonts w:ascii="Arial" w:eastAsia="SimSun" w:hAnsi="Arial" w:cs="Arial"/>
          <w:b/>
          <w:bCs/>
          <w:lang w:val="es-ES" w:eastAsia="zh-CN"/>
        </w:rPr>
        <w:t>.-</w:t>
      </w:r>
      <w:r w:rsidRPr="00D03DC7">
        <w:rPr>
          <w:rFonts w:ascii="Arial" w:eastAsia="SimSun" w:hAnsi="Arial" w:cs="Arial"/>
          <w:bCs/>
          <w:lang w:val="es-ES" w:eastAsia="zh-CN"/>
        </w:rPr>
        <w:t xml:space="preserve"> </w:t>
      </w:r>
      <w:r w:rsidR="00555557" w:rsidRPr="00D03DC7">
        <w:rPr>
          <w:rFonts w:ascii="Arial" w:eastAsia="SimSun" w:hAnsi="Arial" w:cs="Arial"/>
          <w:bCs/>
          <w:lang w:val="es-ES" w:eastAsia="zh-CN"/>
        </w:rPr>
        <w:t>En virtud de lo anterior y</w:t>
      </w:r>
      <w:r w:rsidRPr="00D03DC7">
        <w:rPr>
          <w:rFonts w:ascii="Arial" w:eastAsia="SimSun" w:hAnsi="Arial" w:cs="Arial"/>
          <w:bCs/>
          <w:lang w:val="es-ES" w:eastAsia="zh-CN"/>
        </w:rPr>
        <w:t xml:space="preserve"> </w:t>
      </w:r>
      <w:r w:rsidR="00D92435" w:rsidRPr="00D03DC7">
        <w:rPr>
          <w:rFonts w:ascii="Arial" w:eastAsia="SimSun" w:hAnsi="Arial" w:cs="Arial"/>
          <w:bCs/>
          <w:lang w:val="es-ES" w:eastAsia="zh-CN"/>
        </w:rPr>
        <w:t>para estar en posibilidad de cumplir con la obligación de otorgar el financiamiento público para la obtención del voto a que tienen derecho los partidos políticos: Movimiento Ciudadano, del Trabajo y Encuentro Social para el Proceso Electoral Ordinario 2017-2018; es necesario instruir a la Dirección Ejecutiva de Administración</w:t>
      </w:r>
      <w:r w:rsidR="00C74575" w:rsidRPr="00D03DC7">
        <w:rPr>
          <w:rFonts w:ascii="Arial" w:eastAsia="SimSun" w:hAnsi="Arial" w:cs="Arial"/>
          <w:bCs/>
          <w:lang w:val="es-ES" w:eastAsia="zh-CN"/>
        </w:rPr>
        <w:t xml:space="preserve"> para que</w:t>
      </w:r>
      <w:r w:rsidR="00155A7D" w:rsidRPr="00D03DC7">
        <w:rPr>
          <w:rFonts w:ascii="Arial" w:eastAsia="SimSun" w:hAnsi="Arial" w:cs="Arial"/>
          <w:bCs/>
          <w:lang w:val="es-ES" w:eastAsia="zh-CN"/>
        </w:rPr>
        <w:t>,</w:t>
      </w:r>
      <w:r w:rsidR="00C74575" w:rsidRPr="00D03DC7">
        <w:rPr>
          <w:rFonts w:ascii="Arial" w:eastAsia="SimSun" w:hAnsi="Arial" w:cs="Arial"/>
          <w:bCs/>
          <w:lang w:val="es-ES" w:eastAsia="zh-CN"/>
        </w:rPr>
        <w:t xml:space="preserve"> del Programa de Financiamiento a Partidos Políticos </w:t>
      </w:r>
      <w:r w:rsidR="00155A7D" w:rsidRPr="00D03DC7">
        <w:rPr>
          <w:rFonts w:ascii="Arial" w:eastAsia="SimSun" w:hAnsi="Arial" w:cs="Arial"/>
          <w:bCs/>
          <w:lang w:val="es-ES" w:eastAsia="zh-CN"/>
        </w:rPr>
        <w:t>correspondiente a la Partida 4000 (</w:t>
      </w:r>
      <w:r w:rsidR="00C74575" w:rsidRPr="00D03DC7">
        <w:rPr>
          <w:rFonts w:ascii="Arial" w:eastAsia="SimSun" w:hAnsi="Arial" w:cs="Arial"/>
          <w:bCs/>
          <w:lang w:val="es-ES" w:eastAsia="zh-CN"/>
        </w:rPr>
        <w:t xml:space="preserve">Transferencias, </w:t>
      </w:r>
      <w:r w:rsidR="00155A7D" w:rsidRPr="00D03DC7">
        <w:rPr>
          <w:rFonts w:ascii="Arial" w:eastAsia="SimSun" w:hAnsi="Arial" w:cs="Arial"/>
          <w:bCs/>
          <w:lang w:val="es-ES" w:eastAsia="zh-CN"/>
        </w:rPr>
        <w:t>Asignaciones, Subsidios</w:t>
      </w:r>
      <w:r w:rsidR="00C74575" w:rsidRPr="00D03DC7">
        <w:rPr>
          <w:rFonts w:ascii="Arial" w:eastAsia="SimSun" w:hAnsi="Arial" w:cs="Arial"/>
          <w:bCs/>
          <w:lang w:val="es-ES" w:eastAsia="zh-CN"/>
        </w:rPr>
        <w:t xml:space="preserve"> y otras </w:t>
      </w:r>
      <w:r w:rsidR="00155A7D" w:rsidRPr="00D03DC7">
        <w:rPr>
          <w:rFonts w:ascii="Arial" w:eastAsia="SimSun" w:hAnsi="Arial" w:cs="Arial"/>
          <w:bCs/>
          <w:lang w:val="es-ES" w:eastAsia="zh-CN"/>
        </w:rPr>
        <w:t>A</w:t>
      </w:r>
      <w:r w:rsidR="00C74575" w:rsidRPr="00D03DC7">
        <w:rPr>
          <w:rFonts w:ascii="Arial" w:eastAsia="SimSun" w:hAnsi="Arial" w:cs="Arial"/>
          <w:bCs/>
          <w:lang w:val="es-ES" w:eastAsia="zh-CN"/>
        </w:rPr>
        <w:t>yudas</w:t>
      </w:r>
      <w:r w:rsidR="00155A7D" w:rsidRPr="00D03DC7">
        <w:rPr>
          <w:rFonts w:ascii="Arial" w:eastAsia="SimSun" w:hAnsi="Arial" w:cs="Arial"/>
          <w:bCs/>
          <w:lang w:val="es-ES" w:eastAsia="zh-CN"/>
        </w:rPr>
        <w:t>), realice una recalendarización administrativa a efecto de adelantar la ministración correspondiente al mes de DICIEMBRE por un monto de $ --- (son: --- pesos xx/100 M N).</w:t>
      </w:r>
    </w:p>
    <w:p w:rsidR="00155A7D" w:rsidRPr="00D03DC7" w:rsidRDefault="00155A7D" w:rsidP="00136A43">
      <w:pPr>
        <w:spacing w:after="0" w:line="276" w:lineRule="auto"/>
        <w:ind w:left="-426" w:right="-660"/>
        <w:jc w:val="both"/>
        <w:rPr>
          <w:rFonts w:ascii="Arial" w:eastAsia="SimSun" w:hAnsi="Arial" w:cs="Arial"/>
          <w:bCs/>
          <w:lang w:val="es-ES" w:eastAsia="zh-CN"/>
        </w:rPr>
      </w:pPr>
    </w:p>
    <w:p w:rsidR="00743FF1" w:rsidRPr="00D03DC7" w:rsidRDefault="00743FF1" w:rsidP="00136A43">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D03DC7">
        <w:rPr>
          <w:rFonts w:ascii="Arial" w:eastAsia="Times New Roman" w:hAnsi="Arial" w:cs="Arial"/>
          <w:color w:val="000000"/>
          <w:lang w:val="es-ES" w:eastAsia="es-ES"/>
        </w:rPr>
        <w:t>Y por todo lo anteriormente expuesto, fundado y motivado, el Consejo General de este Instituto, emite el siguiente:</w:t>
      </w:r>
    </w:p>
    <w:p w:rsidR="00743FF1" w:rsidRDefault="00743FF1" w:rsidP="004248C8">
      <w:pPr>
        <w:spacing w:after="0" w:line="276" w:lineRule="auto"/>
        <w:ind w:left="-360" w:right="-660"/>
        <w:jc w:val="center"/>
        <w:rPr>
          <w:rFonts w:ascii="Arial" w:eastAsia="Times New Roman" w:hAnsi="Arial" w:cs="Arial"/>
          <w:b/>
          <w:bCs/>
          <w:lang w:val="es-ES" w:eastAsia="es-ES"/>
        </w:rPr>
      </w:pPr>
      <w:r w:rsidRPr="00D03DC7">
        <w:rPr>
          <w:rFonts w:ascii="Arial" w:eastAsia="Times New Roman" w:hAnsi="Arial" w:cs="Arial"/>
          <w:b/>
          <w:bCs/>
          <w:lang w:val="es-ES" w:eastAsia="es-ES"/>
        </w:rPr>
        <w:t>A C U E R D O</w:t>
      </w:r>
    </w:p>
    <w:p w:rsidR="000E25A2" w:rsidRPr="00D03DC7" w:rsidRDefault="000E25A2" w:rsidP="004248C8">
      <w:pPr>
        <w:spacing w:after="0" w:line="276" w:lineRule="auto"/>
        <w:ind w:left="-360" w:right="-660"/>
        <w:jc w:val="center"/>
        <w:rPr>
          <w:rFonts w:ascii="Arial" w:eastAsia="Times New Roman" w:hAnsi="Arial" w:cs="Arial"/>
          <w:b/>
          <w:bCs/>
          <w:lang w:val="es-ES" w:eastAsia="es-ES"/>
        </w:rPr>
      </w:pPr>
    </w:p>
    <w:p w:rsidR="00155A7D" w:rsidRDefault="00A023BC" w:rsidP="004248C8">
      <w:pPr>
        <w:autoSpaceDE w:val="0"/>
        <w:autoSpaceDN w:val="0"/>
        <w:adjustRightInd w:val="0"/>
        <w:spacing w:after="0" w:line="276" w:lineRule="auto"/>
        <w:ind w:left="-425" w:right="-658"/>
        <w:jc w:val="both"/>
        <w:rPr>
          <w:rFonts w:ascii="Arial" w:eastAsia="SimSun" w:hAnsi="Arial" w:cs="Arial"/>
          <w:bCs/>
          <w:lang w:val="es-ES" w:eastAsia="zh-CN"/>
        </w:rPr>
      </w:pPr>
      <w:r w:rsidRPr="00D03DC7">
        <w:rPr>
          <w:rFonts w:ascii="Arial" w:eastAsia="Times New Roman" w:hAnsi="Arial" w:cs="Arial"/>
          <w:b/>
          <w:lang w:val="es-ES" w:eastAsia="es-ES"/>
        </w:rPr>
        <w:t>PRIMERO.</w:t>
      </w:r>
      <w:r w:rsidR="00A60FB1" w:rsidRPr="00D03DC7">
        <w:rPr>
          <w:rFonts w:ascii="Arial" w:eastAsia="Times New Roman" w:hAnsi="Arial" w:cs="Arial"/>
          <w:lang w:val="es-ES" w:eastAsia="es-ES"/>
        </w:rPr>
        <w:t xml:space="preserve"> Se </w:t>
      </w:r>
      <w:r w:rsidR="00155A7D" w:rsidRPr="00D03DC7">
        <w:rPr>
          <w:rFonts w:ascii="Arial" w:eastAsia="Times New Roman" w:hAnsi="Arial" w:cs="Arial"/>
          <w:lang w:val="es-ES" w:eastAsia="es-ES"/>
        </w:rPr>
        <w:t xml:space="preserve">instruye a la Dirección Ejecutiva de Administración para que proceda a realizar una recalendarización de los recursos de la Partida 4000 </w:t>
      </w:r>
      <w:r w:rsidR="00155A7D" w:rsidRPr="00D03DC7">
        <w:rPr>
          <w:rFonts w:ascii="Arial" w:eastAsia="SimSun" w:hAnsi="Arial" w:cs="Arial"/>
          <w:bCs/>
          <w:lang w:val="es-ES" w:eastAsia="zh-CN"/>
        </w:rPr>
        <w:t xml:space="preserve">(Transferencias, Asignaciones, Subsidios y otras Ayudas) del Programa de Financiamiento a Partidos Políticos </w:t>
      </w:r>
      <w:r w:rsidR="00155A7D" w:rsidRPr="00D03DC7">
        <w:rPr>
          <w:rFonts w:ascii="Arial" w:eastAsia="Times New Roman" w:hAnsi="Arial" w:cs="Arial"/>
          <w:lang w:val="es-ES" w:eastAsia="es-ES"/>
        </w:rPr>
        <w:t xml:space="preserve">correspondiente al Presupuesto de Egresos de este órgano electoral, de tal manera que sea posible adelantar la ministración correspondiente al mes de DICIEMBRE por un monto de </w:t>
      </w:r>
      <w:r w:rsidR="00155A7D" w:rsidRPr="00D03DC7">
        <w:rPr>
          <w:rFonts w:ascii="Arial" w:eastAsia="SimSun" w:hAnsi="Arial" w:cs="Arial"/>
          <w:bCs/>
          <w:lang w:val="es-ES" w:eastAsia="zh-CN"/>
        </w:rPr>
        <w:t>$</w:t>
      </w:r>
      <w:r w:rsidR="007A37FE">
        <w:rPr>
          <w:rFonts w:ascii="Arial" w:eastAsia="SimSun" w:hAnsi="Arial" w:cs="Arial"/>
          <w:bCs/>
          <w:lang w:val="es-ES" w:eastAsia="zh-CN"/>
        </w:rPr>
        <w:t xml:space="preserve"> </w:t>
      </w:r>
      <w:r w:rsidR="003911B7">
        <w:rPr>
          <w:rFonts w:ascii="Arial" w:eastAsia="SimSun" w:hAnsi="Arial" w:cs="Arial"/>
          <w:bCs/>
          <w:lang w:val="es-ES" w:eastAsia="zh-CN"/>
        </w:rPr>
        <w:t xml:space="preserve">4’431,230.01 </w:t>
      </w:r>
      <w:r w:rsidR="00155A7D" w:rsidRPr="00D03DC7">
        <w:rPr>
          <w:rFonts w:ascii="Arial" w:eastAsia="SimSun" w:hAnsi="Arial" w:cs="Arial"/>
          <w:bCs/>
          <w:lang w:val="es-ES" w:eastAsia="zh-CN"/>
        </w:rPr>
        <w:t>(son:</w:t>
      </w:r>
      <w:r w:rsidR="007A37FE">
        <w:rPr>
          <w:rFonts w:ascii="Arial" w:eastAsia="SimSun" w:hAnsi="Arial" w:cs="Arial"/>
          <w:bCs/>
          <w:lang w:val="es-ES" w:eastAsia="zh-CN"/>
        </w:rPr>
        <w:t xml:space="preserve">  </w:t>
      </w:r>
      <w:r w:rsidR="003911B7">
        <w:rPr>
          <w:rFonts w:ascii="Arial" w:eastAsia="SimSun" w:hAnsi="Arial" w:cs="Arial"/>
          <w:bCs/>
          <w:lang w:val="es-ES" w:eastAsia="zh-CN"/>
        </w:rPr>
        <w:t>Cuatro millones cuatrocientos treinta y un mil doscientos treinta pesos 01</w:t>
      </w:r>
      <w:r w:rsidR="00155A7D" w:rsidRPr="00D03DC7">
        <w:rPr>
          <w:rFonts w:ascii="Arial" w:eastAsia="SimSun" w:hAnsi="Arial" w:cs="Arial"/>
          <w:bCs/>
          <w:lang w:val="es-ES" w:eastAsia="zh-CN"/>
        </w:rPr>
        <w:t>/100 M</w:t>
      </w:r>
      <w:r w:rsidR="003911B7">
        <w:rPr>
          <w:rFonts w:ascii="Arial" w:eastAsia="SimSun" w:hAnsi="Arial" w:cs="Arial"/>
          <w:bCs/>
          <w:lang w:val="es-ES" w:eastAsia="zh-CN"/>
        </w:rPr>
        <w:t xml:space="preserve">oneda </w:t>
      </w:r>
      <w:r w:rsidR="00155A7D" w:rsidRPr="00D03DC7">
        <w:rPr>
          <w:rFonts w:ascii="Arial" w:eastAsia="SimSun" w:hAnsi="Arial" w:cs="Arial"/>
          <w:bCs/>
          <w:lang w:val="es-ES" w:eastAsia="zh-CN"/>
        </w:rPr>
        <w:t>N</w:t>
      </w:r>
      <w:r w:rsidR="003911B7">
        <w:rPr>
          <w:rFonts w:ascii="Arial" w:eastAsia="SimSun" w:hAnsi="Arial" w:cs="Arial"/>
          <w:bCs/>
          <w:lang w:val="es-ES" w:eastAsia="zh-CN"/>
        </w:rPr>
        <w:t>acional</w:t>
      </w:r>
      <w:r w:rsidR="00155A7D" w:rsidRPr="00D03DC7">
        <w:rPr>
          <w:rFonts w:ascii="Arial" w:eastAsia="SimSun" w:hAnsi="Arial" w:cs="Arial"/>
          <w:bCs/>
          <w:lang w:val="es-ES" w:eastAsia="zh-CN"/>
        </w:rPr>
        <w:t>); a efecto de otorgar el Financiamiento público para la obtención del voto en el Proceso Electoral Ordinario 2017-2018 a que tienen derecho los partidos políticos: Movimiento Ciudadano, del Trabajo y Encuentro Social y así garantizar la equidad en la contienda electoral.</w:t>
      </w:r>
    </w:p>
    <w:p w:rsidR="007D6980" w:rsidRDefault="007D6980" w:rsidP="004248C8">
      <w:pPr>
        <w:autoSpaceDE w:val="0"/>
        <w:autoSpaceDN w:val="0"/>
        <w:adjustRightInd w:val="0"/>
        <w:spacing w:after="0" w:line="276" w:lineRule="auto"/>
        <w:ind w:left="-425" w:right="-658"/>
        <w:jc w:val="both"/>
        <w:rPr>
          <w:rFonts w:ascii="Arial" w:eastAsia="Times New Roman" w:hAnsi="Arial" w:cs="Arial"/>
          <w:lang w:val="es-ES" w:eastAsia="es-ES"/>
        </w:rPr>
      </w:pPr>
    </w:p>
    <w:p w:rsidR="007D6980" w:rsidRPr="00D03DC7" w:rsidRDefault="007D6980" w:rsidP="003911B7">
      <w:pPr>
        <w:autoSpaceDE w:val="0"/>
        <w:autoSpaceDN w:val="0"/>
        <w:adjustRightInd w:val="0"/>
        <w:spacing w:after="0" w:line="276" w:lineRule="auto"/>
        <w:ind w:left="-426" w:right="-658"/>
        <w:jc w:val="both"/>
        <w:rPr>
          <w:rFonts w:ascii="Arial" w:eastAsia="Times New Roman" w:hAnsi="Arial" w:cs="Arial"/>
          <w:lang w:val="es-ES" w:eastAsia="es-ES"/>
        </w:rPr>
      </w:pPr>
      <w:r w:rsidRPr="0001778D">
        <w:rPr>
          <w:rFonts w:ascii="Arial" w:eastAsia="Times New Roman" w:hAnsi="Arial" w:cs="Arial"/>
          <w:lang w:val="es-ES" w:eastAsia="es-ES"/>
        </w:rPr>
        <w:t xml:space="preserve">Al momento de recibir la ampliación presupuestal </w:t>
      </w:r>
      <w:r w:rsidR="004D26EC" w:rsidRPr="0001778D">
        <w:rPr>
          <w:rFonts w:ascii="Arial" w:eastAsia="Times New Roman" w:hAnsi="Arial" w:cs="Arial"/>
          <w:lang w:val="es-ES" w:eastAsia="es-ES"/>
        </w:rPr>
        <w:t xml:space="preserve">solicitada al </w:t>
      </w:r>
      <w:r w:rsidRPr="0001778D">
        <w:rPr>
          <w:rFonts w:ascii="Arial" w:eastAsia="Times New Roman" w:hAnsi="Arial" w:cs="Arial"/>
          <w:lang w:val="es-ES" w:eastAsia="es-ES"/>
        </w:rPr>
        <w:t xml:space="preserve">Poder Ejecutivo, </w:t>
      </w:r>
      <w:r w:rsidR="004B0672" w:rsidRPr="0001778D">
        <w:rPr>
          <w:rFonts w:ascii="Arial" w:eastAsia="Times New Roman" w:hAnsi="Arial" w:cs="Arial"/>
          <w:lang w:val="es-ES" w:eastAsia="es-ES"/>
        </w:rPr>
        <w:t xml:space="preserve">en virtud del acuerdo del Consejo General </w:t>
      </w:r>
      <w:r w:rsidR="00ED1E73" w:rsidRPr="0001778D">
        <w:rPr>
          <w:rFonts w:ascii="Arial" w:eastAsia="Times New Roman" w:hAnsi="Arial" w:cs="Arial"/>
          <w:lang w:val="es-ES" w:eastAsia="es-ES"/>
        </w:rPr>
        <w:t>C.G.-</w:t>
      </w:r>
      <w:r w:rsidR="005C3970" w:rsidRPr="0001778D">
        <w:rPr>
          <w:rFonts w:ascii="Arial" w:eastAsia="Times New Roman" w:hAnsi="Arial" w:cs="Arial"/>
          <w:lang w:val="es-ES" w:eastAsia="es-ES"/>
        </w:rPr>
        <w:t>024</w:t>
      </w:r>
      <w:r w:rsidR="00ED1E73" w:rsidRPr="0001778D">
        <w:rPr>
          <w:rFonts w:ascii="Arial" w:eastAsia="Times New Roman" w:hAnsi="Arial" w:cs="Arial"/>
          <w:lang w:val="es-ES" w:eastAsia="es-ES"/>
        </w:rPr>
        <w:t xml:space="preserve">/2018, </w:t>
      </w:r>
      <w:r w:rsidR="004B0672" w:rsidRPr="0001778D">
        <w:rPr>
          <w:rFonts w:ascii="Arial" w:eastAsia="Times New Roman" w:hAnsi="Arial" w:cs="Arial"/>
          <w:lang w:val="es-ES" w:eastAsia="es-ES"/>
        </w:rPr>
        <w:t>por medio del cual se dio cumplimiento a l</w:t>
      </w:r>
      <w:r w:rsidR="00ED1E73" w:rsidRPr="0001778D">
        <w:rPr>
          <w:rFonts w:ascii="Arial" w:eastAsia="Times New Roman" w:hAnsi="Arial" w:cs="Arial"/>
          <w:lang w:val="es-ES" w:eastAsia="es-ES"/>
        </w:rPr>
        <w:t xml:space="preserve">o ordenado en la resolución de la sala regional de la tercera circunscripción plurinominal con sede en Xalapa, Veracruz, del </w:t>
      </w:r>
      <w:r w:rsidR="00D4164C" w:rsidRPr="0001778D">
        <w:rPr>
          <w:rFonts w:ascii="Arial" w:eastAsia="Times New Roman" w:hAnsi="Arial" w:cs="Arial"/>
          <w:lang w:val="es-ES" w:eastAsia="es-ES"/>
        </w:rPr>
        <w:t>veinte</w:t>
      </w:r>
      <w:r w:rsidR="00ED1E73" w:rsidRPr="0001778D">
        <w:rPr>
          <w:rFonts w:ascii="Arial" w:eastAsia="Times New Roman" w:hAnsi="Arial" w:cs="Arial"/>
          <w:lang w:val="es-ES" w:eastAsia="es-ES"/>
        </w:rPr>
        <w:t xml:space="preserve"> de </w:t>
      </w:r>
      <w:r w:rsidR="00D4164C" w:rsidRPr="0001778D">
        <w:rPr>
          <w:rFonts w:ascii="Arial" w:eastAsia="Times New Roman" w:hAnsi="Arial" w:cs="Arial"/>
          <w:lang w:val="es-ES" w:eastAsia="es-ES"/>
        </w:rPr>
        <w:t>marzo</w:t>
      </w:r>
      <w:r w:rsidR="00ED1E73" w:rsidRPr="0001778D">
        <w:rPr>
          <w:rFonts w:ascii="Arial" w:eastAsia="Times New Roman" w:hAnsi="Arial" w:cs="Arial"/>
          <w:lang w:val="es-ES" w:eastAsia="es-ES"/>
        </w:rPr>
        <w:t xml:space="preserve"> del año en c</w:t>
      </w:r>
      <w:r w:rsidR="00AD300E" w:rsidRPr="0001778D">
        <w:rPr>
          <w:rFonts w:ascii="Arial" w:eastAsia="Times New Roman" w:hAnsi="Arial" w:cs="Arial"/>
          <w:lang w:val="es-ES" w:eastAsia="es-ES"/>
        </w:rPr>
        <w:t>urso, en el expediente SX-JRC-39</w:t>
      </w:r>
      <w:r w:rsidR="00ED1E73" w:rsidRPr="0001778D">
        <w:rPr>
          <w:rFonts w:ascii="Arial" w:eastAsia="Times New Roman" w:hAnsi="Arial" w:cs="Arial"/>
          <w:lang w:val="es-ES" w:eastAsia="es-ES"/>
        </w:rPr>
        <w:t>/2018,</w:t>
      </w:r>
      <w:r w:rsidR="004B0672" w:rsidRPr="0001778D">
        <w:rPr>
          <w:rFonts w:ascii="Arial" w:eastAsia="Times New Roman" w:hAnsi="Arial" w:cs="Arial"/>
          <w:lang w:val="es-ES" w:eastAsia="es-ES"/>
        </w:rPr>
        <w:t xml:space="preserve">  </w:t>
      </w:r>
      <w:r w:rsidRPr="0001778D">
        <w:rPr>
          <w:rFonts w:ascii="Arial" w:eastAsia="Times New Roman" w:hAnsi="Arial" w:cs="Arial"/>
          <w:lang w:val="es-ES" w:eastAsia="es-ES"/>
        </w:rPr>
        <w:t xml:space="preserve">se reintegrará la cantidad de </w:t>
      </w:r>
      <w:r w:rsidR="003911B7" w:rsidRPr="0001778D">
        <w:rPr>
          <w:rFonts w:ascii="Arial" w:eastAsia="SimSun" w:hAnsi="Arial" w:cs="Arial"/>
          <w:bCs/>
          <w:lang w:val="es-ES" w:eastAsia="zh-CN"/>
        </w:rPr>
        <w:t xml:space="preserve">$ 4’431,230.01 (son:  Cuatro millones cuatrocientos treinta y un mil doscientos treinta pesos 01/100 Moneda Nacional) </w:t>
      </w:r>
      <w:r w:rsidRPr="0001778D">
        <w:rPr>
          <w:rFonts w:ascii="Arial" w:eastAsia="Times New Roman" w:hAnsi="Arial" w:cs="Arial"/>
          <w:lang w:val="es-ES" w:eastAsia="es-ES"/>
        </w:rPr>
        <w:t>a la Partida 4000.</w:t>
      </w:r>
      <w:r w:rsidR="003A48D7" w:rsidRPr="0001778D">
        <w:rPr>
          <w:rFonts w:ascii="Arial" w:eastAsia="Times New Roman" w:hAnsi="Arial" w:cs="Arial"/>
          <w:lang w:val="es-ES" w:eastAsia="es-ES"/>
        </w:rPr>
        <w:t xml:space="preserve"> Para lo que se deberá continuar con las gestiones necesarias para la obtención de los recursos.</w:t>
      </w:r>
      <w:r w:rsidR="003A48D7">
        <w:rPr>
          <w:rFonts w:ascii="Arial" w:eastAsia="Times New Roman" w:hAnsi="Arial" w:cs="Arial"/>
          <w:lang w:val="es-ES" w:eastAsia="es-ES"/>
        </w:rPr>
        <w:t xml:space="preserve"> </w:t>
      </w:r>
    </w:p>
    <w:p w:rsidR="004B0672" w:rsidRPr="00D03DC7" w:rsidRDefault="004B0672" w:rsidP="004248C8">
      <w:pPr>
        <w:autoSpaceDE w:val="0"/>
        <w:autoSpaceDN w:val="0"/>
        <w:adjustRightInd w:val="0"/>
        <w:spacing w:after="0" w:line="276" w:lineRule="auto"/>
        <w:ind w:left="-425" w:right="-658"/>
        <w:jc w:val="both"/>
        <w:rPr>
          <w:noProof/>
          <w:lang w:eastAsia="es-MX"/>
        </w:rPr>
      </w:pPr>
    </w:p>
    <w:p w:rsidR="003D178A" w:rsidRPr="00D03DC7" w:rsidRDefault="00F775D6" w:rsidP="004248C8">
      <w:pPr>
        <w:autoSpaceDE w:val="0"/>
        <w:autoSpaceDN w:val="0"/>
        <w:adjustRightInd w:val="0"/>
        <w:spacing w:after="0" w:line="276" w:lineRule="auto"/>
        <w:ind w:left="-425" w:right="-658"/>
        <w:jc w:val="both"/>
        <w:rPr>
          <w:rFonts w:ascii="Arial" w:eastAsia="Times New Roman" w:hAnsi="Arial" w:cs="Arial"/>
          <w:lang w:val="es-ES" w:eastAsia="es-ES"/>
        </w:rPr>
      </w:pPr>
      <w:r w:rsidRPr="00D03DC7">
        <w:rPr>
          <w:rFonts w:ascii="Arial" w:eastAsia="Times New Roman" w:hAnsi="Arial" w:cs="Arial"/>
          <w:b/>
          <w:lang w:val="es-ES" w:eastAsia="es-ES"/>
        </w:rPr>
        <w:t>SEGUNDO</w:t>
      </w:r>
      <w:r w:rsidR="003D178A" w:rsidRPr="00D03DC7">
        <w:rPr>
          <w:rFonts w:ascii="Arial" w:eastAsia="Times New Roman" w:hAnsi="Arial" w:cs="Arial"/>
          <w:b/>
          <w:lang w:val="es-ES" w:eastAsia="es-ES"/>
        </w:rPr>
        <w:t>.</w:t>
      </w:r>
      <w:r w:rsidR="003D178A" w:rsidRPr="00D03DC7">
        <w:rPr>
          <w:rFonts w:ascii="Arial" w:eastAsia="Times New Roman" w:hAnsi="Arial" w:cs="Arial"/>
          <w:lang w:val="es-ES" w:eastAsia="es-ES"/>
        </w:rPr>
        <w:t xml:space="preserve"> </w:t>
      </w:r>
      <w:r w:rsidR="00AF1464" w:rsidRPr="00D03DC7">
        <w:rPr>
          <w:rFonts w:ascii="Arial" w:eastAsia="Times New Roman" w:hAnsi="Arial" w:cs="Arial"/>
          <w:bCs/>
          <w:lang w:val="es-ES" w:eastAsia="es-ES"/>
        </w:rPr>
        <w:t xml:space="preserve">Remítase copia del presente Acuerdo, por medio electrónico, a </w:t>
      </w:r>
      <w:r w:rsidR="00155A7D" w:rsidRPr="00D03DC7">
        <w:rPr>
          <w:rFonts w:ascii="Arial" w:eastAsia="Times New Roman" w:hAnsi="Arial" w:cs="Arial"/>
          <w:bCs/>
          <w:lang w:val="es-ES" w:eastAsia="es-ES"/>
        </w:rPr>
        <w:t xml:space="preserve">las y </w:t>
      </w:r>
      <w:r w:rsidR="00AF1464" w:rsidRPr="00D03DC7">
        <w:rPr>
          <w:rFonts w:ascii="Arial" w:eastAsia="Times New Roman" w:hAnsi="Arial" w:cs="Arial"/>
          <w:bCs/>
          <w:lang w:val="es-ES" w:eastAsia="es-ES"/>
        </w:rPr>
        <w:t xml:space="preserve">los integrantes del Consejo General en términos del artículo 22 párrafo 1, del </w:t>
      </w:r>
      <w:r w:rsidR="00AF1464" w:rsidRPr="00D03DC7">
        <w:rPr>
          <w:rFonts w:ascii="Arial" w:eastAsia="Times New Roman" w:hAnsi="Arial" w:cs="Arial"/>
          <w:bCs/>
          <w:i/>
          <w:lang w:val="es-ES" w:eastAsia="es-ES"/>
        </w:rPr>
        <w:t>Reglamento de Sesiones de los Consejos del Instituto Electoral y de Participación Ciudadana de Yucatán</w:t>
      </w:r>
      <w:r w:rsidR="00AF1464" w:rsidRPr="00D03DC7">
        <w:rPr>
          <w:rFonts w:ascii="Arial" w:eastAsia="Times New Roman" w:hAnsi="Arial" w:cs="Arial"/>
          <w:bCs/>
          <w:lang w:val="es-ES" w:eastAsia="es-ES"/>
        </w:rPr>
        <w:t xml:space="preserve">. </w:t>
      </w:r>
    </w:p>
    <w:p w:rsidR="00AF1464" w:rsidRPr="00D03DC7" w:rsidRDefault="00AF1464" w:rsidP="004248C8">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D03DC7" w:rsidRDefault="00F775D6" w:rsidP="004248C8">
      <w:pPr>
        <w:autoSpaceDE w:val="0"/>
        <w:autoSpaceDN w:val="0"/>
        <w:adjustRightInd w:val="0"/>
        <w:spacing w:after="0" w:line="276" w:lineRule="auto"/>
        <w:ind w:left="-425" w:right="-658"/>
        <w:jc w:val="both"/>
        <w:rPr>
          <w:rFonts w:ascii="Arial" w:eastAsia="Times New Roman" w:hAnsi="Arial" w:cs="Arial"/>
          <w:b/>
          <w:bCs/>
          <w:lang w:val="es-ES" w:eastAsia="es-ES"/>
        </w:rPr>
      </w:pPr>
      <w:r w:rsidRPr="00D03DC7">
        <w:rPr>
          <w:rFonts w:ascii="Arial" w:eastAsia="Times New Roman" w:hAnsi="Arial" w:cs="Arial"/>
          <w:b/>
          <w:bCs/>
          <w:lang w:val="es-ES" w:eastAsia="es-ES"/>
        </w:rPr>
        <w:t xml:space="preserve">TERCERO. </w:t>
      </w:r>
      <w:r w:rsidR="0021683F" w:rsidRPr="00D03DC7">
        <w:rPr>
          <w:rFonts w:ascii="Arial" w:eastAsia="Times New Roman" w:hAnsi="Arial" w:cs="Arial"/>
          <w:bCs/>
          <w:lang w:val="es-ES" w:eastAsia="es-ES"/>
        </w:rPr>
        <w:t>Remítase copia del presente Acuer</w:t>
      </w:r>
      <w:r w:rsidR="00540447" w:rsidRPr="00D03DC7">
        <w:rPr>
          <w:rFonts w:ascii="Arial" w:eastAsia="Times New Roman" w:hAnsi="Arial" w:cs="Arial"/>
          <w:bCs/>
          <w:lang w:val="es-ES" w:eastAsia="es-ES"/>
        </w:rPr>
        <w:t>do al Órgano Interno de Control del Instituto Electoral y de Participación Ciudadana de Yucatán.</w:t>
      </w:r>
    </w:p>
    <w:p w:rsidR="00F775D6" w:rsidRPr="00D03DC7" w:rsidRDefault="00F775D6" w:rsidP="004248C8">
      <w:pPr>
        <w:autoSpaceDE w:val="0"/>
        <w:autoSpaceDN w:val="0"/>
        <w:adjustRightInd w:val="0"/>
        <w:spacing w:after="0" w:line="276" w:lineRule="auto"/>
        <w:ind w:left="-425" w:right="-658"/>
        <w:jc w:val="both"/>
        <w:rPr>
          <w:rFonts w:ascii="Arial" w:eastAsia="Times New Roman" w:hAnsi="Arial" w:cs="Arial"/>
          <w:b/>
          <w:bCs/>
          <w:lang w:val="es-ES" w:eastAsia="es-ES"/>
        </w:rPr>
      </w:pPr>
    </w:p>
    <w:p w:rsidR="00F775D6" w:rsidRPr="00D03DC7" w:rsidRDefault="00F775D6" w:rsidP="004248C8">
      <w:pPr>
        <w:autoSpaceDE w:val="0"/>
        <w:autoSpaceDN w:val="0"/>
        <w:adjustRightInd w:val="0"/>
        <w:spacing w:after="0" w:line="276" w:lineRule="auto"/>
        <w:ind w:left="-425" w:right="-658"/>
        <w:jc w:val="both"/>
        <w:rPr>
          <w:rFonts w:ascii="Arial" w:eastAsia="Times New Roman" w:hAnsi="Arial" w:cs="Arial"/>
          <w:lang w:val="es-ES" w:eastAsia="es-ES"/>
        </w:rPr>
      </w:pPr>
      <w:r w:rsidRPr="00D03DC7">
        <w:rPr>
          <w:rFonts w:ascii="Arial" w:eastAsia="Times New Roman" w:hAnsi="Arial" w:cs="Arial"/>
          <w:b/>
          <w:bCs/>
          <w:lang w:val="es-ES" w:eastAsia="es-ES"/>
        </w:rPr>
        <w:t xml:space="preserve">CUARTO. </w:t>
      </w:r>
      <w:r w:rsidR="0021683F" w:rsidRPr="00D03DC7">
        <w:rPr>
          <w:rFonts w:ascii="Arial" w:eastAsia="Times New Roman" w:hAnsi="Arial" w:cs="Arial"/>
          <w:bCs/>
          <w:lang w:val="es-ES" w:eastAsia="es-ES"/>
        </w:rPr>
        <w:t>Remítase copia certificada del presente A</w:t>
      </w:r>
      <w:r w:rsidR="009B5F0D" w:rsidRPr="00D03DC7">
        <w:rPr>
          <w:rFonts w:ascii="Arial" w:eastAsia="Times New Roman" w:hAnsi="Arial" w:cs="Arial"/>
          <w:bCs/>
          <w:lang w:val="es-ES" w:eastAsia="es-ES"/>
        </w:rPr>
        <w:t xml:space="preserve">cuerdo </w:t>
      </w:r>
      <w:r w:rsidR="0021683F" w:rsidRPr="00D03DC7">
        <w:rPr>
          <w:rFonts w:ascii="Arial" w:eastAsia="Times New Roman" w:hAnsi="Arial" w:cs="Arial"/>
          <w:bCs/>
          <w:lang w:val="es-ES" w:eastAsia="es-ES"/>
        </w:rPr>
        <w:t>a la Secretaria de Administración y Finanzas para su conocimiento.</w:t>
      </w:r>
    </w:p>
    <w:p w:rsidR="006649EB" w:rsidRPr="00D03DC7" w:rsidRDefault="006649EB" w:rsidP="004248C8">
      <w:pPr>
        <w:autoSpaceDE w:val="0"/>
        <w:autoSpaceDN w:val="0"/>
        <w:adjustRightInd w:val="0"/>
        <w:spacing w:after="0" w:line="276" w:lineRule="auto"/>
        <w:ind w:left="-425" w:right="-658"/>
        <w:jc w:val="both"/>
        <w:rPr>
          <w:rFonts w:ascii="Arial" w:eastAsia="Times New Roman" w:hAnsi="Arial" w:cs="Arial"/>
          <w:b/>
          <w:bCs/>
          <w:lang w:val="es-ES" w:eastAsia="es-ES"/>
        </w:rPr>
      </w:pPr>
    </w:p>
    <w:p w:rsidR="0021683F" w:rsidRPr="00D03DC7" w:rsidRDefault="00F775D6" w:rsidP="004248C8">
      <w:pPr>
        <w:autoSpaceDE w:val="0"/>
        <w:autoSpaceDN w:val="0"/>
        <w:adjustRightInd w:val="0"/>
        <w:spacing w:after="0" w:line="276" w:lineRule="auto"/>
        <w:ind w:left="-425" w:right="-658"/>
        <w:jc w:val="both"/>
        <w:rPr>
          <w:rFonts w:ascii="Arial" w:eastAsia="Times New Roman" w:hAnsi="Arial" w:cs="Arial"/>
          <w:b/>
          <w:bCs/>
          <w:lang w:val="es-ES" w:eastAsia="es-ES"/>
        </w:rPr>
      </w:pPr>
      <w:r w:rsidRPr="00D03DC7">
        <w:rPr>
          <w:rFonts w:ascii="Arial" w:eastAsia="Times New Roman" w:hAnsi="Arial" w:cs="Arial"/>
          <w:b/>
          <w:bCs/>
          <w:lang w:val="es-ES" w:eastAsia="es-ES"/>
        </w:rPr>
        <w:t xml:space="preserve">QUINTO. </w:t>
      </w:r>
      <w:r w:rsidR="0021683F" w:rsidRPr="00D03DC7">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21683F" w:rsidRPr="00D03DC7" w:rsidRDefault="0021683F" w:rsidP="004248C8">
      <w:pPr>
        <w:autoSpaceDE w:val="0"/>
        <w:autoSpaceDN w:val="0"/>
        <w:adjustRightInd w:val="0"/>
        <w:spacing w:after="0" w:line="276" w:lineRule="auto"/>
        <w:ind w:left="-425" w:right="-658"/>
        <w:jc w:val="both"/>
        <w:rPr>
          <w:rFonts w:ascii="Arial" w:eastAsia="Times New Roman" w:hAnsi="Arial" w:cs="Arial"/>
          <w:b/>
          <w:bCs/>
          <w:lang w:val="es-ES" w:eastAsia="es-ES"/>
        </w:rPr>
      </w:pPr>
    </w:p>
    <w:p w:rsidR="0021683F" w:rsidRPr="00D03DC7" w:rsidRDefault="0021683F" w:rsidP="004248C8">
      <w:pPr>
        <w:autoSpaceDE w:val="0"/>
        <w:autoSpaceDN w:val="0"/>
        <w:adjustRightInd w:val="0"/>
        <w:spacing w:after="0" w:line="276" w:lineRule="auto"/>
        <w:ind w:left="-425" w:right="-658"/>
        <w:jc w:val="both"/>
        <w:rPr>
          <w:rFonts w:ascii="Arial" w:eastAsia="Times New Roman" w:hAnsi="Arial" w:cs="Arial"/>
          <w:b/>
          <w:bCs/>
          <w:lang w:val="es-ES" w:eastAsia="es-ES"/>
        </w:rPr>
      </w:pPr>
      <w:r w:rsidRPr="00D03DC7">
        <w:rPr>
          <w:rFonts w:ascii="Arial" w:eastAsia="Times New Roman" w:hAnsi="Arial" w:cs="Arial"/>
          <w:b/>
          <w:bCs/>
          <w:lang w:val="es-ES" w:eastAsia="es-ES"/>
        </w:rPr>
        <w:lastRenderedPageBreak/>
        <w:t xml:space="preserve">SEXTO. </w:t>
      </w:r>
      <w:r w:rsidRPr="00D03DC7">
        <w:rPr>
          <w:rFonts w:ascii="Arial" w:eastAsia="Times New Roman" w:hAnsi="Arial" w:cs="Arial"/>
          <w:lang w:val="es-ES" w:eastAsia="es-ES"/>
        </w:rPr>
        <w:t xml:space="preserve">Remítase copia del presente Acuerdo a </w:t>
      </w:r>
      <w:r w:rsidR="00155A7D" w:rsidRPr="00D03DC7">
        <w:rPr>
          <w:rFonts w:ascii="Arial" w:eastAsia="Times New Roman" w:hAnsi="Arial" w:cs="Arial"/>
          <w:lang w:val="es-ES" w:eastAsia="es-ES"/>
        </w:rPr>
        <w:t xml:space="preserve">las y </w:t>
      </w:r>
      <w:r w:rsidRPr="00D03DC7">
        <w:rPr>
          <w:rFonts w:ascii="Arial" w:eastAsia="Times New Roman" w:hAnsi="Arial" w:cs="Arial"/>
          <w:lang w:val="es-ES" w:eastAsia="es-ES"/>
        </w:rPr>
        <w:t>los integrantes de la Junta General Ejecutiva, para su debido conocimiento y cumplimiento en el ámbito de sus respectivas atribuciones.</w:t>
      </w:r>
    </w:p>
    <w:p w:rsidR="0021683F" w:rsidRPr="00D03DC7" w:rsidRDefault="0021683F" w:rsidP="004248C8">
      <w:pPr>
        <w:autoSpaceDE w:val="0"/>
        <w:autoSpaceDN w:val="0"/>
        <w:adjustRightInd w:val="0"/>
        <w:spacing w:after="0" w:line="276" w:lineRule="auto"/>
        <w:ind w:left="-425" w:right="-658"/>
        <w:jc w:val="both"/>
        <w:rPr>
          <w:rFonts w:ascii="Arial" w:eastAsia="Times New Roman" w:hAnsi="Arial" w:cs="Arial"/>
          <w:b/>
          <w:bCs/>
          <w:lang w:val="es-ES" w:eastAsia="es-ES"/>
        </w:rPr>
      </w:pPr>
    </w:p>
    <w:p w:rsidR="0021683F" w:rsidRPr="00D03DC7" w:rsidRDefault="0021683F" w:rsidP="004248C8">
      <w:pPr>
        <w:autoSpaceDE w:val="0"/>
        <w:autoSpaceDN w:val="0"/>
        <w:adjustRightInd w:val="0"/>
        <w:spacing w:after="0" w:line="276" w:lineRule="auto"/>
        <w:ind w:left="-425" w:right="-658"/>
        <w:jc w:val="both"/>
        <w:rPr>
          <w:rFonts w:ascii="Arial" w:eastAsia="Times New Roman" w:hAnsi="Arial" w:cs="Arial"/>
          <w:b/>
          <w:bCs/>
          <w:lang w:val="es-ES" w:eastAsia="es-ES"/>
        </w:rPr>
      </w:pPr>
      <w:r w:rsidRPr="00D03DC7">
        <w:rPr>
          <w:rFonts w:ascii="Arial" w:eastAsia="Times New Roman" w:hAnsi="Arial" w:cs="Arial"/>
          <w:b/>
          <w:color w:val="000000"/>
          <w:lang w:val="es-ES" w:eastAsia="es-ES"/>
        </w:rPr>
        <w:t>SÉPTIMO.</w:t>
      </w:r>
      <w:r w:rsidRPr="00D03DC7">
        <w:rPr>
          <w:rFonts w:ascii="Arial" w:eastAsia="Times New Roman" w:hAnsi="Arial" w:cs="Arial"/>
          <w:color w:val="000000"/>
          <w:lang w:val="es-ES" w:eastAsia="es-ES"/>
        </w:rPr>
        <w:t xml:space="preserve"> </w:t>
      </w:r>
      <w:r w:rsidRPr="00D03DC7">
        <w:rPr>
          <w:rFonts w:ascii="Arial" w:eastAsia="Times New Roman" w:hAnsi="Arial" w:cs="Arial"/>
          <w:lang w:val="es-ES" w:eastAsia="es-ES"/>
        </w:rPr>
        <w:t xml:space="preserve">Publíquese el presente Acuerdo en los Estrados del Instituto y en el portal institucional de internet </w:t>
      </w:r>
      <w:r w:rsidRPr="00D03DC7">
        <w:rPr>
          <w:rFonts w:ascii="Arial" w:eastAsia="Times New Roman" w:hAnsi="Arial" w:cs="Arial"/>
          <w:i/>
          <w:lang w:val="es-ES" w:eastAsia="es-ES"/>
        </w:rPr>
        <w:t>www.iepac.mx</w:t>
      </w:r>
      <w:r w:rsidRPr="00D03DC7">
        <w:rPr>
          <w:rFonts w:ascii="Arial" w:eastAsia="Times New Roman" w:hAnsi="Arial" w:cs="Arial"/>
          <w:lang w:val="es-ES" w:eastAsia="es-ES"/>
        </w:rPr>
        <w:t>, para su difusión.</w:t>
      </w:r>
    </w:p>
    <w:p w:rsidR="0021683F" w:rsidRPr="00D03DC7" w:rsidRDefault="0021683F" w:rsidP="004248C8">
      <w:pPr>
        <w:autoSpaceDE w:val="0"/>
        <w:autoSpaceDN w:val="0"/>
        <w:adjustRightInd w:val="0"/>
        <w:spacing w:after="0" w:line="276" w:lineRule="auto"/>
        <w:ind w:left="-425" w:right="-658"/>
        <w:jc w:val="both"/>
        <w:rPr>
          <w:rFonts w:ascii="Arial" w:eastAsia="Times New Roman" w:hAnsi="Arial" w:cs="Arial"/>
          <w:b/>
          <w:bCs/>
          <w:lang w:val="es-ES" w:eastAsia="es-ES"/>
        </w:rPr>
      </w:pPr>
    </w:p>
    <w:p w:rsidR="00540447" w:rsidRPr="00D03DC7" w:rsidRDefault="00540447" w:rsidP="004248C8">
      <w:pPr>
        <w:pStyle w:val="NormalWeb"/>
        <w:spacing w:beforeLines="0" w:afterLines="0" w:after="0" w:line="276" w:lineRule="auto"/>
        <w:ind w:left="-425" w:right="-658" w:firstLine="708"/>
        <w:jc w:val="both"/>
        <w:rPr>
          <w:rFonts w:ascii="Arial" w:hAnsi="Arial" w:cs="Arial"/>
          <w:bCs/>
          <w:sz w:val="22"/>
          <w:szCs w:val="22"/>
        </w:rPr>
      </w:pPr>
      <w:r w:rsidRPr="00D03DC7">
        <w:rPr>
          <w:rFonts w:ascii="Arial" w:hAnsi="Arial" w:cs="Arial"/>
          <w:bCs/>
          <w:sz w:val="22"/>
          <w:szCs w:val="22"/>
        </w:rPr>
        <w:t xml:space="preserve">Este </w:t>
      </w:r>
      <w:r w:rsidR="00155A7D" w:rsidRPr="00D03DC7">
        <w:rPr>
          <w:rFonts w:ascii="Arial" w:hAnsi="Arial" w:cs="Arial"/>
          <w:bCs/>
          <w:sz w:val="22"/>
          <w:szCs w:val="22"/>
        </w:rPr>
        <w:t>Acuerdo fue aprobado en Sesión</w:t>
      </w:r>
      <w:r w:rsidR="000E25A2">
        <w:rPr>
          <w:rFonts w:ascii="Arial" w:hAnsi="Arial" w:cs="Arial"/>
          <w:bCs/>
          <w:sz w:val="22"/>
          <w:szCs w:val="22"/>
        </w:rPr>
        <w:t xml:space="preserve"> Extraordinaria</w:t>
      </w:r>
      <w:r w:rsidRPr="00D03DC7">
        <w:rPr>
          <w:rFonts w:ascii="Arial" w:hAnsi="Arial" w:cs="Arial"/>
          <w:bCs/>
          <w:sz w:val="22"/>
          <w:szCs w:val="22"/>
        </w:rPr>
        <w:t xml:space="preserve"> del Consejo General celebrada el día </w:t>
      </w:r>
      <w:r w:rsidR="000E25A2">
        <w:rPr>
          <w:rFonts w:ascii="Arial" w:hAnsi="Arial" w:cs="Arial"/>
          <w:bCs/>
          <w:sz w:val="22"/>
          <w:szCs w:val="22"/>
        </w:rPr>
        <w:t>veinticinco</w:t>
      </w:r>
      <w:r w:rsidRPr="00D03DC7">
        <w:rPr>
          <w:rFonts w:ascii="Arial" w:hAnsi="Arial" w:cs="Arial"/>
          <w:bCs/>
          <w:sz w:val="22"/>
          <w:szCs w:val="22"/>
        </w:rPr>
        <w:t xml:space="preserve"> de </w:t>
      </w:r>
      <w:r w:rsidR="00155A7D" w:rsidRPr="00D03DC7">
        <w:rPr>
          <w:rFonts w:ascii="Arial" w:hAnsi="Arial" w:cs="Arial"/>
          <w:bCs/>
          <w:sz w:val="22"/>
          <w:szCs w:val="22"/>
        </w:rPr>
        <w:t>abril</w:t>
      </w:r>
      <w:r w:rsidRPr="00D03DC7">
        <w:rPr>
          <w:rFonts w:ascii="Arial" w:hAnsi="Arial" w:cs="Arial"/>
          <w:bCs/>
          <w:sz w:val="22"/>
          <w:szCs w:val="22"/>
        </w:rPr>
        <w:t xml:space="preserve"> de dos mil dieciocho, por </w:t>
      </w:r>
      <w:r w:rsidR="000E25A2">
        <w:rPr>
          <w:rFonts w:ascii="Arial" w:hAnsi="Arial" w:cs="Arial"/>
          <w:bCs/>
          <w:sz w:val="22"/>
          <w:szCs w:val="22"/>
        </w:rPr>
        <w:t xml:space="preserve">mayoría </w:t>
      </w:r>
      <w:r w:rsidRPr="00D03DC7">
        <w:rPr>
          <w:rFonts w:ascii="Arial" w:hAnsi="Arial" w:cs="Arial"/>
          <w:bCs/>
          <w:sz w:val="22"/>
          <w:szCs w:val="22"/>
        </w:rPr>
        <w:t xml:space="preserve">de </w:t>
      </w:r>
      <w:r w:rsidR="000E25A2">
        <w:rPr>
          <w:rFonts w:ascii="Arial" w:hAnsi="Arial" w:cs="Arial"/>
          <w:bCs/>
          <w:sz w:val="22"/>
          <w:szCs w:val="22"/>
        </w:rPr>
        <w:t xml:space="preserve">seis </w:t>
      </w:r>
      <w:r w:rsidRPr="00D03DC7">
        <w:rPr>
          <w:rFonts w:ascii="Arial" w:hAnsi="Arial" w:cs="Arial"/>
          <w:bCs/>
          <w:sz w:val="22"/>
          <w:szCs w:val="22"/>
        </w:rPr>
        <w:t xml:space="preserve">votos </w:t>
      </w:r>
      <w:r w:rsidR="000E25A2">
        <w:rPr>
          <w:rFonts w:ascii="Arial" w:hAnsi="Arial" w:cs="Arial"/>
          <w:bCs/>
          <w:sz w:val="22"/>
          <w:szCs w:val="22"/>
        </w:rPr>
        <w:t xml:space="preserve">a favor </w:t>
      </w:r>
      <w:r w:rsidRPr="00D03DC7">
        <w:rPr>
          <w:rFonts w:ascii="Arial" w:hAnsi="Arial" w:cs="Arial"/>
          <w:bCs/>
          <w:sz w:val="22"/>
          <w:szCs w:val="22"/>
        </w:rPr>
        <w:t>de los C.C. Consejeros y las Consejeras Electorales,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r w:rsidR="000E25A2">
        <w:rPr>
          <w:rFonts w:ascii="Arial" w:hAnsi="Arial" w:cs="Arial"/>
          <w:bCs/>
          <w:sz w:val="22"/>
          <w:szCs w:val="22"/>
        </w:rPr>
        <w:t xml:space="preserve">, y un voto en contra del Consejero Electoral </w:t>
      </w:r>
      <w:r w:rsidR="000E25A2" w:rsidRPr="00D03DC7">
        <w:rPr>
          <w:rFonts w:ascii="Arial" w:hAnsi="Arial" w:cs="Arial"/>
          <w:bCs/>
          <w:sz w:val="22"/>
          <w:szCs w:val="22"/>
        </w:rPr>
        <w:t>Doctor Jorge Miguel Valladares Sánchez</w:t>
      </w:r>
      <w:r w:rsidRPr="00D03DC7">
        <w:rPr>
          <w:rFonts w:ascii="Arial" w:hAnsi="Arial" w:cs="Arial"/>
          <w:bCs/>
          <w:sz w:val="22"/>
          <w:szCs w:val="22"/>
        </w:rPr>
        <w:t>.</w:t>
      </w:r>
    </w:p>
    <w:p w:rsidR="00BB715A" w:rsidRDefault="00BB715A" w:rsidP="00AF1464">
      <w:pPr>
        <w:spacing w:after="0" w:line="276" w:lineRule="auto"/>
        <w:ind w:left="-426" w:right="-660" w:firstLine="1134"/>
        <w:jc w:val="both"/>
        <w:rPr>
          <w:rFonts w:ascii="Arial" w:eastAsia="Times New Roman" w:hAnsi="Arial" w:cs="Arial"/>
          <w:bCs/>
          <w:lang w:val="es-ES" w:eastAsia="es-ES"/>
        </w:rPr>
      </w:pPr>
    </w:p>
    <w:p w:rsidR="000E25A2" w:rsidRPr="00D03DC7" w:rsidRDefault="000E25A2" w:rsidP="00AF1464">
      <w:pPr>
        <w:spacing w:after="0" w:line="276" w:lineRule="auto"/>
        <w:ind w:left="-426" w:right="-660" w:firstLine="1134"/>
        <w:jc w:val="both"/>
        <w:rPr>
          <w:rFonts w:ascii="Arial" w:eastAsia="Times New Roman" w:hAnsi="Arial" w:cs="Arial"/>
          <w:bCs/>
          <w:lang w:val="es-ES" w:eastAsia="es-ES"/>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D03DC7"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D03DC7" w:rsidRDefault="00743FF1" w:rsidP="00657515">
            <w:pPr>
              <w:spacing w:after="0" w:line="276" w:lineRule="auto"/>
              <w:jc w:val="center"/>
              <w:rPr>
                <w:rFonts w:ascii="Arial" w:eastAsia="Times New Roman" w:hAnsi="Arial" w:cs="Arial"/>
                <w:b/>
                <w:bCs/>
                <w:sz w:val="18"/>
                <w:szCs w:val="18"/>
                <w:lang w:val="es-ES" w:eastAsia="es-ES"/>
              </w:rPr>
            </w:pPr>
            <w:r w:rsidRPr="00D03DC7">
              <w:rPr>
                <w:rFonts w:ascii="Arial" w:eastAsia="Times New Roman" w:hAnsi="Arial" w:cs="Arial"/>
                <w:b/>
                <w:bCs/>
                <w:sz w:val="18"/>
                <w:szCs w:val="18"/>
                <w:lang w:val="es-ES" w:eastAsia="es-ES"/>
              </w:rPr>
              <w:t>MTRA. MARÍA DE LOURDES ROSAS MOYA</w:t>
            </w:r>
          </w:p>
          <w:p w:rsidR="00743FF1" w:rsidRPr="00D03DC7" w:rsidRDefault="00743FF1" w:rsidP="00657515">
            <w:pPr>
              <w:spacing w:after="0" w:line="276" w:lineRule="auto"/>
              <w:jc w:val="center"/>
              <w:rPr>
                <w:rFonts w:ascii="Arial" w:eastAsia="Times New Roman" w:hAnsi="Arial" w:cs="Arial"/>
                <w:b/>
                <w:bCs/>
                <w:sz w:val="18"/>
                <w:szCs w:val="18"/>
                <w:lang w:val="es-ES" w:eastAsia="es-ES"/>
              </w:rPr>
            </w:pPr>
            <w:r w:rsidRPr="00D03DC7">
              <w:rPr>
                <w:rFonts w:ascii="Arial" w:eastAsia="Times New Roman" w:hAnsi="Arial" w:cs="Arial"/>
                <w:b/>
                <w:bCs/>
                <w:sz w:val="18"/>
                <w:szCs w:val="18"/>
                <w:lang w:val="es-ES" w:eastAsia="es-ES"/>
              </w:rPr>
              <w:t>CONSEJERA PRESIDENTE</w:t>
            </w:r>
          </w:p>
        </w:tc>
        <w:tc>
          <w:tcPr>
            <w:tcW w:w="5270" w:type="dxa"/>
          </w:tcPr>
          <w:p w:rsidR="00743FF1" w:rsidRPr="00D03DC7"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D03DC7">
              <w:rPr>
                <w:rFonts w:ascii="Arial" w:eastAsia="Times New Roman" w:hAnsi="Arial" w:cs="Arial"/>
                <w:b/>
                <w:bCs/>
                <w:sz w:val="18"/>
                <w:szCs w:val="18"/>
                <w:lang w:val="es-ES" w:eastAsia="es-ES"/>
              </w:rPr>
              <w:t>MTRO. HIDALGO ARMANDO VICTORIA MALDONADO</w:t>
            </w:r>
            <w:r w:rsidRPr="00D03DC7">
              <w:rPr>
                <w:rFonts w:ascii="Arial" w:eastAsia="Times New Roman" w:hAnsi="Arial" w:cs="Arial"/>
                <w:b/>
                <w:bCs/>
                <w:sz w:val="18"/>
                <w:szCs w:val="18"/>
                <w:lang w:val="es-ES" w:eastAsia="es-ES"/>
              </w:rPr>
              <w:br/>
              <w:t>SECRETARIO EJECUTIVO</w:t>
            </w:r>
            <w:r w:rsidRPr="00743FF1">
              <w:rPr>
                <w:rFonts w:ascii="Arial" w:eastAsia="Times New Roman" w:hAnsi="Arial" w:cs="Arial"/>
                <w:b/>
                <w:bCs/>
                <w:sz w:val="18"/>
                <w:szCs w:val="18"/>
                <w:lang w:val="es-ES" w:eastAsia="es-ES"/>
              </w:rPr>
              <w:t xml:space="preserve"> </w:t>
            </w:r>
          </w:p>
        </w:tc>
      </w:tr>
    </w:tbl>
    <w:p w:rsidR="00A531F3" w:rsidRDefault="00A531F3" w:rsidP="00795BA9"/>
    <w:sectPr w:rsidR="00A531F3" w:rsidSect="000E25A2">
      <w:headerReference w:type="even" r:id="rId9"/>
      <w:headerReference w:type="default" r:id="rId10"/>
      <w:footerReference w:type="even" r:id="rId11"/>
      <w:footerReference w:type="default" r:id="rId12"/>
      <w:headerReference w:type="first" r:id="rId13"/>
      <w:footerReference w:type="first" r:id="rId14"/>
      <w:pgSz w:w="12240" w:h="15840"/>
      <w:pgMar w:top="851" w:right="2034" w:bottom="1276" w:left="1701"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77" w:rsidRDefault="00C23C77" w:rsidP="00973DE3">
      <w:pPr>
        <w:spacing w:after="0" w:line="240" w:lineRule="auto"/>
      </w:pPr>
      <w:r>
        <w:separator/>
      </w:r>
    </w:p>
  </w:endnote>
  <w:endnote w:type="continuationSeparator" w:id="0">
    <w:p w:rsidR="00C23C77" w:rsidRDefault="00C23C77"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C7" w:rsidRDefault="00D03D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734480"/>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0E25A2" w:rsidRPr="000E25A2">
          <w:rPr>
            <w:noProof/>
            <w:lang w:val="es-ES"/>
          </w:rPr>
          <w:t>1</w:t>
        </w:r>
        <w:r>
          <w:fldChar w:fldCharType="end"/>
        </w:r>
      </w:p>
    </w:sdtContent>
  </w:sdt>
  <w:p w:rsidR="00B62505" w:rsidRDefault="00B625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C7" w:rsidRDefault="00D03D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77" w:rsidRDefault="00C23C77" w:rsidP="00973DE3">
      <w:pPr>
        <w:spacing w:after="0" w:line="240" w:lineRule="auto"/>
      </w:pPr>
      <w:r>
        <w:separator/>
      </w:r>
    </w:p>
  </w:footnote>
  <w:footnote w:type="continuationSeparator" w:id="0">
    <w:p w:rsidR="00C23C77" w:rsidRDefault="00C23C77"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C7" w:rsidRDefault="00D03D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C7" w:rsidRDefault="00D03DC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C7" w:rsidRDefault="00D03D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0"/>
  </w:num>
  <w:num w:numId="5">
    <w:abstractNumId w:val="13"/>
  </w:num>
  <w:num w:numId="6">
    <w:abstractNumId w:val="23"/>
  </w:num>
  <w:num w:numId="7">
    <w:abstractNumId w:val="0"/>
  </w:num>
  <w:num w:numId="8">
    <w:abstractNumId w:val="5"/>
  </w:num>
  <w:num w:numId="9">
    <w:abstractNumId w:val="1"/>
  </w:num>
  <w:num w:numId="10">
    <w:abstractNumId w:val="25"/>
  </w:num>
  <w:num w:numId="11">
    <w:abstractNumId w:val="6"/>
  </w:num>
  <w:num w:numId="12">
    <w:abstractNumId w:val="10"/>
  </w:num>
  <w:num w:numId="13">
    <w:abstractNumId w:val="3"/>
  </w:num>
  <w:num w:numId="14">
    <w:abstractNumId w:val="19"/>
  </w:num>
  <w:num w:numId="15">
    <w:abstractNumId w:val="17"/>
  </w:num>
  <w:num w:numId="16">
    <w:abstractNumId w:val="16"/>
  </w:num>
  <w:num w:numId="17">
    <w:abstractNumId w:val="14"/>
  </w:num>
  <w:num w:numId="18">
    <w:abstractNumId w:val="12"/>
  </w:num>
  <w:num w:numId="19">
    <w:abstractNumId w:val="24"/>
  </w:num>
  <w:num w:numId="20">
    <w:abstractNumId w:val="22"/>
  </w:num>
  <w:num w:numId="21">
    <w:abstractNumId w:val="7"/>
  </w:num>
  <w:num w:numId="22">
    <w:abstractNumId w:val="21"/>
  </w:num>
  <w:num w:numId="23">
    <w:abstractNumId w:val="8"/>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1778D"/>
    <w:rsid w:val="000447FA"/>
    <w:rsid w:val="0004699C"/>
    <w:rsid w:val="00056362"/>
    <w:rsid w:val="00074BE1"/>
    <w:rsid w:val="00074E4A"/>
    <w:rsid w:val="000912F6"/>
    <w:rsid w:val="000A75E7"/>
    <w:rsid w:val="000D074C"/>
    <w:rsid w:val="000D3042"/>
    <w:rsid w:val="000D5579"/>
    <w:rsid w:val="000E25A2"/>
    <w:rsid w:val="000F1AC0"/>
    <w:rsid w:val="00107B20"/>
    <w:rsid w:val="0012514C"/>
    <w:rsid w:val="00132A67"/>
    <w:rsid w:val="00135830"/>
    <w:rsid w:val="00136A43"/>
    <w:rsid w:val="00142472"/>
    <w:rsid w:val="00154893"/>
    <w:rsid w:val="00155A7D"/>
    <w:rsid w:val="00177057"/>
    <w:rsid w:val="0018062D"/>
    <w:rsid w:val="00194D01"/>
    <w:rsid w:val="001A283D"/>
    <w:rsid w:val="001B137B"/>
    <w:rsid w:val="001B29AF"/>
    <w:rsid w:val="001C471F"/>
    <w:rsid w:val="001E1B51"/>
    <w:rsid w:val="001E2795"/>
    <w:rsid w:val="001F1654"/>
    <w:rsid w:val="001F1770"/>
    <w:rsid w:val="00203A38"/>
    <w:rsid w:val="00205E5B"/>
    <w:rsid w:val="00210AD1"/>
    <w:rsid w:val="00214178"/>
    <w:rsid w:val="0021683F"/>
    <w:rsid w:val="0022022D"/>
    <w:rsid w:val="002232C8"/>
    <w:rsid w:val="00224A5C"/>
    <w:rsid w:val="00226A39"/>
    <w:rsid w:val="00237E81"/>
    <w:rsid w:val="00260656"/>
    <w:rsid w:val="00262071"/>
    <w:rsid w:val="00265510"/>
    <w:rsid w:val="0027477C"/>
    <w:rsid w:val="0027755A"/>
    <w:rsid w:val="00281124"/>
    <w:rsid w:val="00292ACF"/>
    <w:rsid w:val="0029400F"/>
    <w:rsid w:val="00294CAB"/>
    <w:rsid w:val="002A285B"/>
    <w:rsid w:val="002C4476"/>
    <w:rsid w:val="002D0501"/>
    <w:rsid w:val="002D2C01"/>
    <w:rsid w:val="002D34CF"/>
    <w:rsid w:val="002E137E"/>
    <w:rsid w:val="002E56AA"/>
    <w:rsid w:val="002E6376"/>
    <w:rsid w:val="002E6D64"/>
    <w:rsid w:val="002F4BC7"/>
    <w:rsid w:val="003006FF"/>
    <w:rsid w:val="003076F4"/>
    <w:rsid w:val="00310479"/>
    <w:rsid w:val="00312033"/>
    <w:rsid w:val="00313172"/>
    <w:rsid w:val="00317A1D"/>
    <w:rsid w:val="00317E60"/>
    <w:rsid w:val="0032089E"/>
    <w:rsid w:val="00331113"/>
    <w:rsid w:val="00333E5B"/>
    <w:rsid w:val="003349B5"/>
    <w:rsid w:val="003408FA"/>
    <w:rsid w:val="0034204D"/>
    <w:rsid w:val="00346FDF"/>
    <w:rsid w:val="00353A55"/>
    <w:rsid w:val="003627C2"/>
    <w:rsid w:val="00364B3B"/>
    <w:rsid w:val="003736B0"/>
    <w:rsid w:val="00382D5D"/>
    <w:rsid w:val="00384097"/>
    <w:rsid w:val="003861DC"/>
    <w:rsid w:val="003911B7"/>
    <w:rsid w:val="00393266"/>
    <w:rsid w:val="0039351A"/>
    <w:rsid w:val="003A10B8"/>
    <w:rsid w:val="003A48D7"/>
    <w:rsid w:val="003B6FFD"/>
    <w:rsid w:val="003D178A"/>
    <w:rsid w:val="003D7F8B"/>
    <w:rsid w:val="003F05CE"/>
    <w:rsid w:val="004031E3"/>
    <w:rsid w:val="00404D91"/>
    <w:rsid w:val="00406488"/>
    <w:rsid w:val="004072D8"/>
    <w:rsid w:val="004101D2"/>
    <w:rsid w:val="00422F26"/>
    <w:rsid w:val="004233B2"/>
    <w:rsid w:val="004248C8"/>
    <w:rsid w:val="00424D40"/>
    <w:rsid w:val="0046488F"/>
    <w:rsid w:val="0046716C"/>
    <w:rsid w:val="0047764A"/>
    <w:rsid w:val="004923F0"/>
    <w:rsid w:val="0049613C"/>
    <w:rsid w:val="004966E8"/>
    <w:rsid w:val="004973BB"/>
    <w:rsid w:val="004A622F"/>
    <w:rsid w:val="004B0672"/>
    <w:rsid w:val="004B239D"/>
    <w:rsid w:val="004B2D55"/>
    <w:rsid w:val="004B3131"/>
    <w:rsid w:val="004C4FB7"/>
    <w:rsid w:val="004D26B5"/>
    <w:rsid w:val="004D26EC"/>
    <w:rsid w:val="004D2F28"/>
    <w:rsid w:val="004D42E1"/>
    <w:rsid w:val="005069B1"/>
    <w:rsid w:val="0051794E"/>
    <w:rsid w:val="005312C4"/>
    <w:rsid w:val="00531C79"/>
    <w:rsid w:val="00534CF1"/>
    <w:rsid w:val="00540447"/>
    <w:rsid w:val="005476D8"/>
    <w:rsid w:val="005544A5"/>
    <w:rsid w:val="00555557"/>
    <w:rsid w:val="00565601"/>
    <w:rsid w:val="0056611F"/>
    <w:rsid w:val="00570545"/>
    <w:rsid w:val="005840DE"/>
    <w:rsid w:val="00585FDF"/>
    <w:rsid w:val="005B4B3A"/>
    <w:rsid w:val="005C3970"/>
    <w:rsid w:val="005C507C"/>
    <w:rsid w:val="005C5EFD"/>
    <w:rsid w:val="005C7DA4"/>
    <w:rsid w:val="005D1CA4"/>
    <w:rsid w:val="0060047C"/>
    <w:rsid w:val="00610E15"/>
    <w:rsid w:val="00613122"/>
    <w:rsid w:val="006133EE"/>
    <w:rsid w:val="00621DA0"/>
    <w:rsid w:val="00640B4D"/>
    <w:rsid w:val="00640D36"/>
    <w:rsid w:val="00641579"/>
    <w:rsid w:val="00641617"/>
    <w:rsid w:val="00655F91"/>
    <w:rsid w:val="00657515"/>
    <w:rsid w:val="006646E8"/>
    <w:rsid w:val="006649EB"/>
    <w:rsid w:val="006711B4"/>
    <w:rsid w:val="00692B2A"/>
    <w:rsid w:val="00695F91"/>
    <w:rsid w:val="00697CAF"/>
    <w:rsid w:val="006A2C43"/>
    <w:rsid w:val="006B2BB0"/>
    <w:rsid w:val="006C7062"/>
    <w:rsid w:val="006D3B88"/>
    <w:rsid w:val="006D5E7F"/>
    <w:rsid w:val="006D6F04"/>
    <w:rsid w:val="006F42F9"/>
    <w:rsid w:val="006F4E76"/>
    <w:rsid w:val="006F6002"/>
    <w:rsid w:val="007023B0"/>
    <w:rsid w:val="00706131"/>
    <w:rsid w:val="00714B63"/>
    <w:rsid w:val="00723546"/>
    <w:rsid w:val="00725CC4"/>
    <w:rsid w:val="00730321"/>
    <w:rsid w:val="00741300"/>
    <w:rsid w:val="00743FF1"/>
    <w:rsid w:val="007473E3"/>
    <w:rsid w:val="00750EDA"/>
    <w:rsid w:val="007530CB"/>
    <w:rsid w:val="00754019"/>
    <w:rsid w:val="0078346A"/>
    <w:rsid w:val="00784B34"/>
    <w:rsid w:val="00795BA9"/>
    <w:rsid w:val="007A37FE"/>
    <w:rsid w:val="007B4E8B"/>
    <w:rsid w:val="007B74EA"/>
    <w:rsid w:val="007C24D3"/>
    <w:rsid w:val="007C7212"/>
    <w:rsid w:val="007D6679"/>
    <w:rsid w:val="007D6980"/>
    <w:rsid w:val="007E0AB7"/>
    <w:rsid w:val="007E17A2"/>
    <w:rsid w:val="007E5D8C"/>
    <w:rsid w:val="007E748D"/>
    <w:rsid w:val="007E7D95"/>
    <w:rsid w:val="007F385B"/>
    <w:rsid w:val="007F53A2"/>
    <w:rsid w:val="00806E1B"/>
    <w:rsid w:val="0081041F"/>
    <w:rsid w:val="00811362"/>
    <w:rsid w:val="0081276C"/>
    <w:rsid w:val="00816DB6"/>
    <w:rsid w:val="008210DF"/>
    <w:rsid w:val="008334D4"/>
    <w:rsid w:val="0083673E"/>
    <w:rsid w:val="0087034A"/>
    <w:rsid w:val="008710E1"/>
    <w:rsid w:val="00871CFE"/>
    <w:rsid w:val="00872970"/>
    <w:rsid w:val="0087758E"/>
    <w:rsid w:val="008852F0"/>
    <w:rsid w:val="00892029"/>
    <w:rsid w:val="00895066"/>
    <w:rsid w:val="008A2031"/>
    <w:rsid w:val="008B03FD"/>
    <w:rsid w:val="008C2A89"/>
    <w:rsid w:val="008D5399"/>
    <w:rsid w:val="008D6CE3"/>
    <w:rsid w:val="008E28CB"/>
    <w:rsid w:val="009072D3"/>
    <w:rsid w:val="00920339"/>
    <w:rsid w:val="00921809"/>
    <w:rsid w:val="00923B38"/>
    <w:rsid w:val="00931F41"/>
    <w:rsid w:val="00942433"/>
    <w:rsid w:val="00944022"/>
    <w:rsid w:val="009442A9"/>
    <w:rsid w:val="0095040B"/>
    <w:rsid w:val="009548A5"/>
    <w:rsid w:val="00960D85"/>
    <w:rsid w:val="00973DE3"/>
    <w:rsid w:val="00992F9B"/>
    <w:rsid w:val="009956A0"/>
    <w:rsid w:val="00996C8E"/>
    <w:rsid w:val="009A224D"/>
    <w:rsid w:val="009A306E"/>
    <w:rsid w:val="009A4423"/>
    <w:rsid w:val="009B18F7"/>
    <w:rsid w:val="009B5F0D"/>
    <w:rsid w:val="009C29AF"/>
    <w:rsid w:val="009C5FE3"/>
    <w:rsid w:val="009D55B4"/>
    <w:rsid w:val="009F7410"/>
    <w:rsid w:val="00A023BC"/>
    <w:rsid w:val="00A02F95"/>
    <w:rsid w:val="00A045C0"/>
    <w:rsid w:val="00A07253"/>
    <w:rsid w:val="00A10F99"/>
    <w:rsid w:val="00A21D00"/>
    <w:rsid w:val="00A228BE"/>
    <w:rsid w:val="00A30CD0"/>
    <w:rsid w:val="00A325AE"/>
    <w:rsid w:val="00A42D6C"/>
    <w:rsid w:val="00A47059"/>
    <w:rsid w:val="00A531F3"/>
    <w:rsid w:val="00A5613C"/>
    <w:rsid w:val="00A60FB1"/>
    <w:rsid w:val="00A63E48"/>
    <w:rsid w:val="00A67CE9"/>
    <w:rsid w:val="00A77CE6"/>
    <w:rsid w:val="00A83054"/>
    <w:rsid w:val="00A93366"/>
    <w:rsid w:val="00A93E33"/>
    <w:rsid w:val="00AA1AFA"/>
    <w:rsid w:val="00AB0509"/>
    <w:rsid w:val="00AB10E9"/>
    <w:rsid w:val="00AB47AC"/>
    <w:rsid w:val="00AB6365"/>
    <w:rsid w:val="00AB7497"/>
    <w:rsid w:val="00AC1CA4"/>
    <w:rsid w:val="00AD300E"/>
    <w:rsid w:val="00AE3450"/>
    <w:rsid w:val="00AE3EB0"/>
    <w:rsid w:val="00AF1464"/>
    <w:rsid w:val="00AF3360"/>
    <w:rsid w:val="00AF6088"/>
    <w:rsid w:val="00B02F9B"/>
    <w:rsid w:val="00B0633B"/>
    <w:rsid w:val="00B06765"/>
    <w:rsid w:val="00B16D1F"/>
    <w:rsid w:val="00B20F5A"/>
    <w:rsid w:val="00B21F47"/>
    <w:rsid w:val="00B23910"/>
    <w:rsid w:val="00B25009"/>
    <w:rsid w:val="00B27D29"/>
    <w:rsid w:val="00B33351"/>
    <w:rsid w:val="00B354E4"/>
    <w:rsid w:val="00B37F25"/>
    <w:rsid w:val="00B44598"/>
    <w:rsid w:val="00B56F59"/>
    <w:rsid w:val="00B62505"/>
    <w:rsid w:val="00B705D4"/>
    <w:rsid w:val="00B7676D"/>
    <w:rsid w:val="00B77CE2"/>
    <w:rsid w:val="00B80F3D"/>
    <w:rsid w:val="00B812D6"/>
    <w:rsid w:val="00B827FA"/>
    <w:rsid w:val="00B92896"/>
    <w:rsid w:val="00BA1AB3"/>
    <w:rsid w:val="00BA2537"/>
    <w:rsid w:val="00BB715A"/>
    <w:rsid w:val="00BD05F2"/>
    <w:rsid w:val="00BD7931"/>
    <w:rsid w:val="00BF2843"/>
    <w:rsid w:val="00BF706D"/>
    <w:rsid w:val="00C00D2F"/>
    <w:rsid w:val="00C05928"/>
    <w:rsid w:val="00C13D1F"/>
    <w:rsid w:val="00C2097E"/>
    <w:rsid w:val="00C23C77"/>
    <w:rsid w:val="00C246C6"/>
    <w:rsid w:val="00C35ACE"/>
    <w:rsid w:val="00C56ADA"/>
    <w:rsid w:val="00C64270"/>
    <w:rsid w:val="00C71208"/>
    <w:rsid w:val="00C71FA9"/>
    <w:rsid w:val="00C74575"/>
    <w:rsid w:val="00C845A1"/>
    <w:rsid w:val="00C8518F"/>
    <w:rsid w:val="00C90789"/>
    <w:rsid w:val="00C93775"/>
    <w:rsid w:val="00C95292"/>
    <w:rsid w:val="00CA0479"/>
    <w:rsid w:val="00CD1990"/>
    <w:rsid w:val="00CD2A65"/>
    <w:rsid w:val="00CE58AE"/>
    <w:rsid w:val="00CF1CCF"/>
    <w:rsid w:val="00CF5093"/>
    <w:rsid w:val="00D00F5D"/>
    <w:rsid w:val="00D03DC7"/>
    <w:rsid w:val="00D20271"/>
    <w:rsid w:val="00D26358"/>
    <w:rsid w:val="00D36E55"/>
    <w:rsid w:val="00D4164C"/>
    <w:rsid w:val="00D42ECC"/>
    <w:rsid w:val="00D46A14"/>
    <w:rsid w:val="00D5375D"/>
    <w:rsid w:val="00D65179"/>
    <w:rsid w:val="00D7443D"/>
    <w:rsid w:val="00D8195E"/>
    <w:rsid w:val="00D92435"/>
    <w:rsid w:val="00D97FFD"/>
    <w:rsid w:val="00DB31AA"/>
    <w:rsid w:val="00DD2C34"/>
    <w:rsid w:val="00DD3F80"/>
    <w:rsid w:val="00DD70EF"/>
    <w:rsid w:val="00DE497A"/>
    <w:rsid w:val="00E0410D"/>
    <w:rsid w:val="00E43A77"/>
    <w:rsid w:val="00E43AC2"/>
    <w:rsid w:val="00E57144"/>
    <w:rsid w:val="00E613FF"/>
    <w:rsid w:val="00E7086C"/>
    <w:rsid w:val="00E81255"/>
    <w:rsid w:val="00E8368E"/>
    <w:rsid w:val="00E91A2B"/>
    <w:rsid w:val="00EA2FE1"/>
    <w:rsid w:val="00EC17B6"/>
    <w:rsid w:val="00ED1E73"/>
    <w:rsid w:val="00EE0024"/>
    <w:rsid w:val="00EF02D5"/>
    <w:rsid w:val="00EF0A11"/>
    <w:rsid w:val="00EF40B5"/>
    <w:rsid w:val="00EF6E6F"/>
    <w:rsid w:val="00F0117E"/>
    <w:rsid w:val="00F12D01"/>
    <w:rsid w:val="00F17121"/>
    <w:rsid w:val="00F20E7F"/>
    <w:rsid w:val="00F32524"/>
    <w:rsid w:val="00F42A1C"/>
    <w:rsid w:val="00F670F7"/>
    <w:rsid w:val="00F775D6"/>
    <w:rsid w:val="00F837BC"/>
    <w:rsid w:val="00F8506A"/>
    <w:rsid w:val="00F908F2"/>
    <w:rsid w:val="00F92476"/>
    <w:rsid w:val="00F97236"/>
    <w:rsid w:val="00FB4BF3"/>
    <w:rsid w:val="00FC233E"/>
    <w:rsid w:val="00FC3640"/>
    <w:rsid w:val="00FC722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BA059"/>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586">
      <w:bodyDiv w:val="1"/>
      <w:marLeft w:val="0"/>
      <w:marRight w:val="0"/>
      <w:marTop w:val="0"/>
      <w:marBottom w:val="0"/>
      <w:divBdr>
        <w:top w:val="none" w:sz="0" w:space="0" w:color="auto"/>
        <w:left w:val="none" w:sz="0" w:space="0" w:color="auto"/>
        <w:bottom w:val="none" w:sz="0" w:space="0" w:color="auto"/>
        <w:right w:val="none" w:sz="0" w:space="0" w:color="auto"/>
      </w:divBdr>
    </w:div>
    <w:div w:id="20349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4522-BEB1-4B74-BC74-29C6E19C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3471</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2018-04-25T20:36:00Z</cp:lastPrinted>
  <dcterms:created xsi:type="dcterms:W3CDTF">2018-04-25T20:37:00Z</dcterms:created>
  <dcterms:modified xsi:type="dcterms:W3CDTF">2018-04-25T20:37:00Z</dcterms:modified>
</cp:coreProperties>
</file>