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B5064F">
      <w:pPr>
        <w:spacing w:after="0" w:line="276" w:lineRule="auto"/>
        <w:ind w:right="-709"/>
        <w:jc w:val="center"/>
        <w:rPr>
          <w:rFonts w:ascii="Arial" w:eastAsia="Times New Roman" w:hAnsi="Arial" w:cs="Arial"/>
          <w:b/>
          <w:bCs/>
          <w:lang w:val="es-ES" w:eastAsia="es-ES"/>
        </w:rPr>
      </w:pPr>
      <w:r w:rsidRPr="00DE3833">
        <w:rPr>
          <w:rFonts w:ascii="Arial" w:eastAsia="Times New Roman" w:hAnsi="Arial" w:cs="Arial"/>
          <w:b/>
          <w:bCs/>
          <w:lang w:val="es-ES" w:eastAsia="es-ES"/>
        </w:rPr>
        <w:t>ACUERDO C.G.-</w:t>
      </w:r>
      <w:r w:rsidR="00216D9A">
        <w:rPr>
          <w:rFonts w:ascii="Arial" w:eastAsia="Times New Roman" w:hAnsi="Arial" w:cs="Arial"/>
          <w:b/>
          <w:bCs/>
          <w:lang w:val="es-ES" w:eastAsia="es-ES"/>
        </w:rPr>
        <w:t>120</w:t>
      </w:r>
      <w:r w:rsidR="00B5064F" w:rsidRPr="00DE3833">
        <w:rPr>
          <w:rFonts w:ascii="Arial" w:eastAsia="Times New Roman" w:hAnsi="Arial" w:cs="Arial"/>
          <w:b/>
          <w:bCs/>
          <w:lang w:val="es-ES" w:eastAsia="es-ES"/>
        </w:rPr>
        <w:t>/</w:t>
      </w:r>
      <w:r w:rsidRPr="00DE3833">
        <w:rPr>
          <w:rFonts w:ascii="Arial" w:eastAsia="Times New Roman" w:hAnsi="Arial" w:cs="Arial"/>
          <w:b/>
          <w:bCs/>
          <w:lang w:val="es-ES" w:eastAsia="es-ES"/>
        </w:rPr>
        <w:t>201</w:t>
      </w:r>
      <w:r w:rsidR="00A5613C" w:rsidRPr="00DE3833">
        <w:rPr>
          <w:rFonts w:ascii="Arial" w:eastAsia="Times New Roman" w:hAnsi="Arial" w:cs="Arial"/>
          <w:b/>
          <w:bCs/>
          <w:lang w:val="es-ES" w:eastAsia="es-ES"/>
        </w:rPr>
        <w:t>8</w:t>
      </w:r>
    </w:p>
    <w:p w:rsidR="00216D9A" w:rsidRPr="00DE3833" w:rsidRDefault="00216D9A" w:rsidP="00B5064F">
      <w:pPr>
        <w:spacing w:after="0" w:line="276" w:lineRule="auto"/>
        <w:ind w:right="-709"/>
        <w:jc w:val="center"/>
        <w:rPr>
          <w:rFonts w:ascii="Arial" w:eastAsia="Times New Roman" w:hAnsi="Arial" w:cs="Arial"/>
          <w:b/>
          <w:bCs/>
          <w:lang w:val="es-ES" w:eastAsia="es-ES"/>
        </w:rPr>
      </w:pPr>
    </w:p>
    <w:p w:rsidR="00100F68" w:rsidRPr="00DE3833" w:rsidRDefault="00FE7229" w:rsidP="00B5064F">
      <w:pPr>
        <w:spacing w:after="0" w:line="276" w:lineRule="auto"/>
        <w:ind w:left="-426" w:right="-709"/>
        <w:jc w:val="both"/>
        <w:rPr>
          <w:rFonts w:ascii="Arial" w:hAnsi="Arial" w:cs="Arial"/>
          <w:b/>
        </w:rPr>
      </w:pPr>
      <w:r w:rsidRPr="00FE7229">
        <w:rPr>
          <w:rFonts w:ascii="Arial" w:eastAsia="SimSun" w:hAnsi="Arial" w:cs="Arial"/>
          <w:b/>
          <w:lang w:eastAsia="zh-CN"/>
        </w:rPr>
        <w:t xml:space="preserve">ACUERDO DEL CONSEJO GENERAL DEL INSTITUTO ELECTORAL Y DE PARTICIPACIÓN CIUDADANA DE YUCATÁN, POR EL QUE SE APRUEBAN LOS LINEAMIENTOS Y SE AUTORIZA LA DESTRUCCIÓN DE LAS BOLETAS ELECTORALES UTILIZADAS, NO UTILIZADAS, LAS SOBRANTES CANCELADAS, ASÍ COMO LA DEMÁS DOCUMENTACIÓN Y </w:t>
      </w:r>
      <w:r w:rsidRPr="0052112F">
        <w:rPr>
          <w:rFonts w:ascii="Arial" w:eastAsia="SimSun" w:hAnsi="Arial" w:cs="Arial"/>
          <w:b/>
          <w:lang w:eastAsia="zh-CN"/>
        </w:rPr>
        <w:t>MATERIAL</w:t>
      </w:r>
      <w:r w:rsidR="00A25568" w:rsidRPr="0052112F">
        <w:rPr>
          <w:rFonts w:ascii="Arial" w:eastAsia="SimSun" w:hAnsi="Arial" w:cs="Arial"/>
          <w:b/>
          <w:lang w:eastAsia="zh-CN"/>
        </w:rPr>
        <w:t xml:space="preserve"> D</w:t>
      </w:r>
      <w:r w:rsidRPr="0052112F">
        <w:rPr>
          <w:rFonts w:ascii="Arial" w:eastAsia="SimSun" w:hAnsi="Arial" w:cs="Arial"/>
          <w:b/>
          <w:lang w:eastAsia="zh-CN"/>
        </w:rPr>
        <w:t xml:space="preserve">E </w:t>
      </w:r>
      <w:r w:rsidR="00A25568" w:rsidRPr="0052112F">
        <w:rPr>
          <w:rFonts w:ascii="Arial" w:eastAsia="SimSun" w:hAnsi="Arial" w:cs="Arial"/>
          <w:b/>
          <w:lang w:eastAsia="zh-CN"/>
        </w:rPr>
        <w:t>APOYO</w:t>
      </w:r>
      <w:r w:rsidRPr="00FE7229">
        <w:rPr>
          <w:rFonts w:ascii="Arial" w:eastAsia="SimSun" w:hAnsi="Arial" w:cs="Arial"/>
          <w:b/>
          <w:lang w:eastAsia="zh-CN"/>
        </w:rPr>
        <w:t xml:space="preserve"> NO SUSCEPTIBLES DE SER UTILIZADOS, ELABORADOS PARA EL PROCESO ELECTORAL ORDINARIO 2017-2018</w:t>
      </w:r>
    </w:p>
    <w:p w:rsidR="00A531F3" w:rsidRDefault="00A531F3" w:rsidP="00B5064F">
      <w:pPr>
        <w:spacing w:after="0" w:line="276" w:lineRule="auto"/>
        <w:ind w:left="-284" w:right="-709"/>
        <w:jc w:val="center"/>
        <w:rPr>
          <w:rFonts w:ascii="Arial" w:eastAsia="SimSun" w:hAnsi="Arial" w:cs="Arial"/>
          <w:b/>
          <w:lang w:val="es-ES" w:eastAsia="zh-CN"/>
        </w:rPr>
      </w:pPr>
      <w:r w:rsidRPr="00DE3833">
        <w:rPr>
          <w:rFonts w:ascii="Arial" w:eastAsia="SimSun" w:hAnsi="Arial" w:cs="Arial"/>
          <w:b/>
          <w:lang w:val="es-ES" w:eastAsia="zh-CN"/>
        </w:rPr>
        <w:t xml:space="preserve">GLOSARIO </w:t>
      </w:r>
    </w:p>
    <w:p w:rsidR="00216D9A" w:rsidRPr="00DE3833" w:rsidRDefault="00216D9A" w:rsidP="00B5064F">
      <w:pPr>
        <w:spacing w:after="0" w:line="276" w:lineRule="auto"/>
        <w:ind w:left="-284" w:right="-709"/>
        <w:jc w:val="center"/>
        <w:rPr>
          <w:rFonts w:ascii="Arial" w:eastAsia="SimSun" w:hAnsi="Arial" w:cs="Arial"/>
          <w:b/>
          <w:lang w:val="es-ES" w:eastAsia="zh-CN"/>
        </w:rPr>
      </w:pPr>
    </w:p>
    <w:p w:rsidR="004472EC" w:rsidRPr="00DE3833" w:rsidRDefault="004472EC" w:rsidP="00B5064F">
      <w:pPr>
        <w:spacing w:after="0" w:line="240" w:lineRule="auto"/>
        <w:ind w:left="-426" w:right="-709"/>
        <w:jc w:val="both"/>
        <w:rPr>
          <w:rFonts w:ascii="Arial" w:eastAsia="SimSun" w:hAnsi="Arial" w:cs="Arial"/>
          <w:b/>
          <w:i/>
          <w:sz w:val="20"/>
          <w:szCs w:val="20"/>
          <w:lang w:val="es-ES" w:eastAsia="zh-CN"/>
        </w:rPr>
      </w:pPr>
      <w:r w:rsidRPr="00DE3833">
        <w:rPr>
          <w:rFonts w:ascii="Arial" w:eastAsia="SimSun" w:hAnsi="Arial" w:cs="Arial"/>
          <w:b/>
          <w:sz w:val="20"/>
          <w:szCs w:val="20"/>
          <w:lang w:val="es-ES_tradnl" w:eastAsia="zh-CN"/>
        </w:rPr>
        <w:t>CCOE:</w:t>
      </w:r>
      <w:r w:rsidRPr="00DE3833">
        <w:rPr>
          <w:rFonts w:ascii="Arial" w:eastAsia="SimSun" w:hAnsi="Arial" w:cs="Arial"/>
          <w:sz w:val="20"/>
          <w:szCs w:val="20"/>
          <w:lang w:val="es-ES_tradnl" w:eastAsia="zh-CN"/>
        </w:rPr>
        <w:t xml:space="preserve"> </w:t>
      </w:r>
      <w:r w:rsidR="000C34D6" w:rsidRPr="00DE3833">
        <w:rPr>
          <w:rFonts w:ascii="Arial" w:eastAsia="SimSun" w:hAnsi="Arial" w:cs="Arial"/>
          <w:i/>
          <w:sz w:val="20"/>
          <w:szCs w:val="20"/>
          <w:lang w:val="es-ES_tradnl" w:eastAsia="zh-CN"/>
        </w:rPr>
        <w:t>Comisión de Capacitación y Organización Electoral del INE.</w:t>
      </w:r>
    </w:p>
    <w:p w:rsidR="00A531F3" w:rsidRPr="00DE3833" w:rsidRDefault="00A531F3" w:rsidP="00B5064F">
      <w:pPr>
        <w:spacing w:after="0" w:line="240" w:lineRule="auto"/>
        <w:ind w:left="-426" w:right="-709"/>
        <w:jc w:val="both"/>
        <w:rPr>
          <w:rFonts w:ascii="Arial" w:eastAsia="SimSun" w:hAnsi="Arial" w:cs="Arial"/>
          <w:b/>
          <w:i/>
          <w:sz w:val="20"/>
          <w:szCs w:val="20"/>
          <w:lang w:val="es-ES" w:eastAsia="zh-CN"/>
        </w:rPr>
      </w:pPr>
      <w:r w:rsidRPr="00DE3833">
        <w:rPr>
          <w:rFonts w:ascii="Arial" w:eastAsia="SimSun" w:hAnsi="Arial" w:cs="Arial"/>
          <w:b/>
          <w:sz w:val="20"/>
          <w:szCs w:val="20"/>
          <w:lang w:val="es-ES" w:eastAsia="zh-CN"/>
        </w:rPr>
        <w:t xml:space="preserve">CPEUM: </w:t>
      </w:r>
      <w:r w:rsidRPr="00DE3833">
        <w:rPr>
          <w:rFonts w:ascii="Arial" w:eastAsia="SimSun" w:hAnsi="Arial" w:cs="Arial"/>
          <w:i/>
          <w:sz w:val="20"/>
          <w:szCs w:val="20"/>
          <w:lang w:val="es-ES" w:eastAsia="zh-CN"/>
        </w:rPr>
        <w:t>Constitución Política de los Estados Unidos Mexicanos.</w:t>
      </w:r>
      <w:r w:rsidRPr="00DE3833">
        <w:rPr>
          <w:rFonts w:ascii="Arial" w:eastAsia="SimSun" w:hAnsi="Arial" w:cs="Arial"/>
          <w:b/>
          <w:i/>
          <w:sz w:val="20"/>
          <w:szCs w:val="20"/>
          <w:lang w:val="es-ES" w:eastAsia="zh-CN"/>
        </w:rPr>
        <w:t xml:space="preserve"> </w:t>
      </w:r>
    </w:p>
    <w:p w:rsidR="00A531F3" w:rsidRPr="00DE3833" w:rsidRDefault="00A531F3" w:rsidP="00B5064F">
      <w:pPr>
        <w:spacing w:after="0" w:line="240" w:lineRule="auto"/>
        <w:ind w:left="-426" w:right="-709"/>
        <w:jc w:val="both"/>
        <w:rPr>
          <w:rFonts w:ascii="Arial" w:eastAsia="SimSun" w:hAnsi="Arial" w:cs="Arial"/>
          <w:sz w:val="20"/>
          <w:szCs w:val="20"/>
          <w:lang w:val="es-ES" w:eastAsia="zh-CN"/>
        </w:rPr>
      </w:pPr>
      <w:r w:rsidRPr="00DE3833">
        <w:rPr>
          <w:rFonts w:ascii="Arial" w:eastAsia="SimSun" w:hAnsi="Arial" w:cs="Arial"/>
          <w:b/>
          <w:sz w:val="20"/>
          <w:szCs w:val="20"/>
          <w:lang w:val="es-ES" w:eastAsia="zh-CN"/>
        </w:rPr>
        <w:t xml:space="preserve">CPEY: </w:t>
      </w:r>
      <w:r w:rsidRPr="00DE3833">
        <w:rPr>
          <w:rFonts w:ascii="Arial" w:eastAsia="SimSun" w:hAnsi="Arial" w:cs="Arial"/>
          <w:i/>
          <w:sz w:val="20"/>
          <w:szCs w:val="20"/>
          <w:lang w:val="es-ES" w:eastAsia="zh-CN"/>
        </w:rPr>
        <w:t>Constitución Política del Estado de Yucatán.</w:t>
      </w:r>
    </w:p>
    <w:p w:rsidR="004472EC" w:rsidRPr="00DE3833" w:rsidRDefault="004472EC" w:rsidP="00B5064F">
      <w:pPr>
        <w:spacing w:after="0" w:line="240" w:lineRule="auto"/>
        <w:ind w:left="-426" w:right="-709"/>
        <w:jc w:val="both"/>
        <w:rPr>
          <w:rFonts w:ascii="Arial" w:eastAsia="SimSun" w:hAnsi="Arial" w:cs="Arial"/>
          <w:b/>
          <w:sz w:val="20"/>
          <w:szCs w:val="20"/>
          <w:lang w:val="es-ES" w:eastAsia="zh-CN"/>
        </w:rPr>
      </w:pPr>
      <w:r w:rsidRPr="00DE3833">
        <w:rPr>
          <w:rFonts w:ascii="Arial" w:eastAsia="SimSun" w:hAnsi="Arial" w:cs="Arial"/>
          <w:b/>
          <w:sz w:val="20"/>
          <w:szCs w:val="20"/>
          <w:lang w:val="es-ES_tradnl" w:eastAsia="zh-CN"/>
        </w:rPr>
        <w:t>DEOE:</w:t>
      </w:r>
      <w:r w:rsidRPr="00DE3833">
        <w:rPr>
          <w:rFonts w:ascii="Arial" w:eastAsia="SimSun" w:hAnsi="Arial" w:cs="Arial"/>
          <w:sz w:val="20"/>
          <w:szCs w:val="20"/>
          <w:lang w:val="es-ES_tradnl" w:eastAsia="zh-CN"/>
        </w:rPr>
        <w:t xml:space="preserve"> </w:t>
      </w:r>
      <w:r w:rsidRPr="00DE3833">
        <w:rPr>
          <w:rFonts w:ascii="Arial" w:eastAsia="SimSun" w:hAnsi="Arial" w:cs="Arial"/>
          <w:i/>
          <w:sz w:val="20"/>
          <w:szCs w:val="20"/>
          <w:lang w:val="es-ES_tradnl" w:eastAsia="zh-CN"/>
        </w:rPr>
        <w:t>Dirección Ejecutiva de Organización Electoral del INE</w:t>
      </w:r>
    </w:p>
    <w:p w:rsidR="00A531F3" w:rsidRPr="00DE3833" w:rsidRDefault="00A531F3" w:rsidP="00B5064F">
      <w:pPr>
        <w:spacing w:after="0" w:line="240" w:lineRule="auto"/>
        <w:ind w:left="-426" w:right="-709"/>
        <w:jc w:val="both"/>
        <w:rPr>
          <w:rFonts w:ascii="Arial" w:eastAsia="SimSun" w:hAnsi="Arial" w:cs="Arial"/>
          <w:sz w:val="20"/>
          <w:szCs w:val="20"/>
          <w:lang w:val="es-ES" w:eastAsia="zh-CN"/>
        </w:rPr>
      </w:pPr>
      <w:r w:rsidRPr="00DE3833">
        <w:rPr>
          <w:rFonts w:ascii="Arial" w:eastAsia="SimSun" w:hAnsi="Arial" w:cs="Arial"/>
          <w:b/>
          <w:sz w:val="20"/>
          <w:szCs w:val="20"/>
          <w:lang w:val="es-ES" w:eastAsia="zh-CN"/>
        </w:rPr>
        <w:t xml:space="preserve">INE: </w:t>
      </w:r>
      <w:r w:rsidRPr="00DE3833">
        <w:rPr>
          <w:rFonts w:ascii="Arial" w:eastAsia="SimSun" w:hAnsi="Arial" w:cs="Arial"/>
          <w:i/>
          <w:sz w:val="20"/>
          <w:szCs w:val="20"/>
          <w:lang w:val="es-ES" w:eastAsia="zh-CN"/>
        </w:rPr>
        <w:t>Instituto Nacional Electoral.</w:t>
      </w:r>
    </w:p>
    <w:p w:rsidR="00A531F3" w:rsidRPr="00DE3833" w:rsidRDefault="00A531F3" w:rsidP="00B5064F">
      <w:pPr>
        <w:spacing w:after="0" w:line="240" w:lineRule="auto"/>
        <w:ind w:left="-426" w:right="-709"/>
        <w:jc w:val="both"/>
        <w:rPr>
          <w:rFonts w:ascii="Arial" w:eastAsia="SimSun" w:hAnsi="Arial" w:cs="Arial"/>
          <w:i/>
          <w:sz w:val="20"/>
          <w:szCs w:val="20"/>
          <w:lang w:val="es-ES" w:eastAsia="zh-CN"/>
        </w:rPr>
      </w:pPr>
      <w:r w:rsidRPr="00DE3833">
        <w:rPr>
          <w:rFonts w:ascii="Arial" w:eastAsia="SimSun" w:hAnsi="Arial" w:cs="Arial"/>
          <w:b/>
          <w:sz w:val="20"/>
          <w:szCs w:val="20"/>
          <w:lang w:val="es-ES" w:eastAsia="zh-CN"/>
        </w:rPr>
        <w:t xml:space="preserve">INSTITUTO: </w:t>
      </w:r>
      <w:r w:rsidRPr="00DE3833">
        <w:rPr>
          <w:rFonts w:ascii="Arial" w:eastAsia="SimSun" w:hAnsi="Arial" w:cs="Arial"/>
          <w:i/>
          <w:sz w:val="20"/>
          <w:szCs w:val="20"/>
          <w:lang w:val="es-ES" w:eastAsia="zh-CN"/>
        </w:rPr>
        <w:t>Instituto Electoral y de Participación Ciudadana de Yucatán.</w:t>
      </w:r>
    </w:p>
    <w:p w:rsidR="00A531F3" w:rsidRPr="00DE3833" w:rsidRDefault="00A531F3" w:rsidP="00B5064F">
      <w:pPr>
        <w:spacing w:after="0" w:line="240" w:lineRule="auto"/>
        <w:ind w:left="-426" w:right="-709"/>
        <w:jc w:val="both"/>
        <w:rPr>
          <w:rFonts w:ascii="Arial" w:eastAsia="SimSun" w:hAnsi="Arial" w:cs="Arial"/>
          <w:b/>
          <w:i/>
          <w:sz w:val="20"/>
          <w:szCs w:val="20"/>
          <w:lang w:val="es-ES" w:eastAsia="zh-CN"/>
        </w:rPr>
      </w:pPr>
      <w:r w:rsidRPr="00DE3833">
        <w:rPr>
          <w:rFonts w:ascii="Arial" w:eastAsia="SimSun" w:hAnsi="Arial" w:cs="Arial"/>
          <w:b/>
          <w:sz w:val="20"/>
          <w:szCs w:val="20"/>
          <w:lang w:val="es-ES" w:eastAsia="zh-CN"/>
        </w:rPr>
        <w:t xml:space="preserve">LGIPE: </w:t>
      </w:r>
      <w:r w:rsidRPr="00DE3833">
        <w:rPr>
          <w:rFonts w:ascii="Arial" w:eastAsia="SimSun" w:hAnsi="Arial" w:cs="Arial"/>
          <w:i/>
          <w:sz w:val="20"/>
          <w:szCs w:val="20"/>
          <w:lang w:val="es-ES" w:eastAsia="zh-CN"/>
        </w:rPr>
        <w:t>Ley General de Instituciones y Procedimientos Electorales.</w:t>
      </w:r>
    </w:p>
    <w:p w:rsidR="00D65179" w:rsidRPr="00DE3833" w:rsidRDefault="00D65179" w:rsidP="00B5064F">
      <w:pPr>
        <w:spacing w:after="0" w:line="240" w:lineRule="auto"/>
        <w:ind w:left="-426" w:right="-709"/>
        <w:jc w:val="both"/>
        <w:rPr>
          <w:rFonts w:ascii="Arial" w:eastAsia="SimSun" w:hAnsi="Arial" w:cs="Arial"/>
          <w:b/>
          <w:sz w:val="20"/>
          <w:szCs w:val="20"/>
          <w:lang w:val="es-ES" w:eastAsia="zh-CN"/>
        </w:rPr>
      </w:pPr>
      <w:r w:rsidRPr="00DE3833">
        <w:rPr>
          <w:rFonts w:ascii="Arial" w:eastAsia="SimSun" w:hAnsi="Arial" w:cs="Arial"/>
          <w:b/>
          <w:sz w:val="20"/>
          <w:szCs w:val="20"/>
          <w:lang w:val="es-ES" w:eastAsia="zh-CN"/>
        </w:rPr>
        <w:t xml:space="preserve">LGPP: </w:t>
      </w:r>
      <w:r w:rsidRPr="00DE3833">
        <w:rPr>
          <w:rFonts w:ascii="Arial" w:eastAsia="SimSun" w:hAnsi="Arial" w:cs="Arial"/>
          <w:i/>
          <w:sz w:val="20"/>
          <w:szCs w:val="20"/>
          <w:lang w:val="es-ES" w:eastAsia="zh-CN"/>
        </w:rPr>
        <w:t>Ley General de Partidos Políticos.</w:t>
      </w:r>
    </w:p>
    <w:p w:rsidR="00A531F3" w:rsidRPr="00DE3833" w:rsidRDefault="00A531F3" w:rsidP="00B5064F">
      <w:pPr>
        <w:spacing w:after="0" w:line="240" w:lineRule="auto"/>
        <w:ind w:left="-426" w:right="-709"/>
        <w:jc w:val="both"/>
        <w:rPr>
          <w:rFonts w:ascii="Arial" w:eastAsia="SimSun" w:hAnsi="Arial" w:cs="Arial"/>
          <w:b/>
          <w:i/>
          <w:sz w:val="20"/>
          <w:szCs w:val="20"/>
          <w:lang w:val="es-ES" w:eastAsia="zh-CN"/>
        </w:rPr>
      </w:pPr>
      <w:r w:rsidRPr="00DE3833">
        <w:rPr>
          <w:rFonts w:ascii="Arial" w:eastAsia="SimSun" w:hAnsi="Arial" w:cs="Arial"/>
          <w:b/>
          <w:sz w:val="20"/>
          <w:szCs w:val="20"/>
          <w:lang w:val="es-ES" w:eastAsia="zh-CN"/>
        </w:rPr>
        <w:t>LIPEEY:</w:t>
      </w:r>
      <w:r w:rsidRPr="00DE3833">
        <w:rPr>
          <w:rFonts w:ascii="Arial" w:eastAsia="SimSun" w:hAnsi="Arial" w:cs="Arial"/>
          <w:b/>
          <w:i/>
          <w:sz w:val="20"/>
          <w:szCs w:val="20"/>
          <w:lang w:val="es-ES" w:eastAsia="zh-CN"/>
        </w:rPr>
        <w:t xml:space="preserve"> </w:t>
      </w:r>
      <w:r w:rsidRPr="00DE3833">
        <w:rPr>
          <w:rFonts w:ascii="Arial" w:eastAsia="SimSun" w:hAnsi="Arial" w:cs="Arial"/>
          <w:i/>
          <w:sz w:val="20"/>
          <w:szCs w:val="20"/>
          <w:lang w:val="es-ES" w:eastAsia="zh-CN"/>
        </w:rPr>
        <w:t>Ley de Instituciones y Procedimientos Electorales del Estado de Yucatán.</w:t>
      </w:r>
    </w:p>
    <w:p w:rsidR="00354B3B" w:rsidRPr="00DE3833" w:rsidRDefault="00354B3B" w:rsidP="00B5064F">
      <w:pPr>
        <w:spacing w:after="0" w:line="240" w:lineRule="auto"/>
        <w:ind w:left="-426" w:right="-709"/>
        <w:jc w:val="both"/>
        <w:rPr>
          <w:rFonts w:ascii="Arial" w:eastAsia="SimSun" w:hAnsi="Arial" w:cs="Arial"/>
          <w:i/>
          <w:sz w:val="20"/>
          <w:szCs w:val="20"/>
          <w:lang w:val="es-ES" w:eastAsia="zh-CN"/>
        </w:rPr>
      </w:pPr>
      <w:r w:rsidRPr="00DE3833">
        <w:rPr>
          <w:rFonts w:ascii="Arial" w:eastAsia="SimSun" w:hAnsi="Arial" w:cs="Arial"/>
          <w:b/>
          <w:sz w:val="20"/>
          <w:szCs w:val="20"/>
          <w:lang w:val="es-ES" w:eastAsia="zh-CN"/>
        </w:rPr>
        <w:t xml:space="preserve">LPPEY: </w:t>
      </w:r>
      <w:r w:rsidRPr="00DE3833">
        <w:rPr>
          <w:rFonts w:ascii="Arial" w:eastAsia="SimSun" w:hAnsi="Arial" w:cs="Arial"/>
          <w:i/>
          <w:sz w:val="20"/>
          <w:szCs w:val="20"/>
          <w:lang w:val="es-ES" w:eastAsia="zh-CN"/>
        </w:rPr>
        <w:t>Ley de Partidos Políticos del Estado de Yucatán.</w:t>
      </w:r>
    </w:p>
    <w:p w:rsidR="00A531F3" w:rsidRPr="00DE3833" w:rsidRDefault="00A531F3" w:rsidP="00B5064F">
      <w:pPr>
        <w:spacing w:after="0" w:line="240" w:lineRule="auto"/>
        <w:ind w:left="-426" w:right="-709"/>
        <w:jc w:val="both"/>
        <w:rPr>
          <w:rFonts w:ascii="Arial" w:eastAsia="SimSun" w:hAnsi="Arial" w:cs="Arial"/>
          <w:b/>
          <w:i/>
          <w:sz w:val="20"/>
          <w:szCs w:val="20"/>
          <w:lang w:val="es-ES" w:eastAsia="zh-CN"/>
        </w:rPr>
      </w:pPr>
      <w:r w:rsidRPr="00DE3833">
        <w:rPr>
          <w:rFonts w:ascii="Arial" w:eastAsia="SimSun" w:hAnsi="Arial" w:cs="Arial"/>
          <w:b/>
          <w:sz w:val="20"/>
          <w:szCs w:val="20"/>
          <w:lang w:val="es-ES" w:eastAsia="zh-CN"/>
        </w:rPr>
        <w:t>OPL:</w:t>
      </w:r>
      <w:r w:rsidRPr="00DE3833">
        <w:rPr>
          <w:rFonts w:ascii="Arial" w:eastAsia="SimSun" w:hAnsi="Arial" w:cs="Arial"/>
          <w:b/>
          <w:i/>
          <w:sz w:val="20"/>
          <w:szCs w:val="20"/>
          <w:lang w:val="es-ES" w:eastAsia="zh-CN"/>
        </w:rPr>
        <w:t xml:space="preserve"> </w:t>
      </w:r>
      <w:r w:rsidRPr="00DE3833">
        <w:rPr>
          <w:rFonts w:ascii="Arial" w:eastAsia="SimSun" w:hAnsi="Arial" w:cs="Arial"/>
          <w:i/>
          <w:sz w:val="20"/>
          <w:szCs w:val="20"/>
          <w:lang w:val="es-ES" w:eastAsia="zh-CN"/>
        </w:rPr>
        <w:t>Organismo Público Local Electoral.</w:t>
      </w:r>
      <w:r w:rsidRPr="00DE3833">
        <w:rPr>
          <w:rFonts w:ascii="Arial" w:eastAsia="SimSun" w:hAnsi="Arial" w:cs="Arial"/>
          <w:b/>
          <w:i/>
          <w:sz w:val="20"/>
          <w:szCs w:val="20"/>
          <w:lang w:val="es-ES" w:eastAsia="zh-CN"/>
        </w:rPr>
        <w:t xml:space="preserve"> </w:t>
      </w:r>
    </w:p>
    <w:p w:rsidR="0097721D" w:rsidRDefault="00D65179" w:rsidP="00B5064F">
      <w:pPr>
        <w:spacing w:after="0" w:line="240" w:lineRule="auto"/>
        <w:ind w:left="-426" w:right="-709"/>
        <w:jc w:val="both"/>
        <w:rPr>
          <w:rFonts w:ascii="Arial" w:eastAsia="SimSun" w:hAnsi="Arial" w:cs="Arial"/>
          <w:i/>
          <w:sz w:val="20"/>
          <w:szCs w:val="20"/>
          <w:lang w:val="es-ES" w:eastAsia="zh-CN"/>
        </w:rPr>
      </w:pPr>
      <w:r w:rsidRPr="00DE3833">
        <w:rPr>
          <w:rFonts w:ascii="Arial" w:eastAsia="SimSun" w:hAnsi="Arial" w:cs="Arial"/>
          <w:b/>
          <w:sz w:val="20"/>
          <w:szCs w:val="20"/>
          <w:lang w:val="es-ES" w:eastAsia="zh-CN"/>
        </w:rPr>
        <w:t>RE:</w:t>
      </w:r>
      <w:r w:rsidRPr="00DE3833">
        <w:rPr>
          <w:rFonts w:ascii="Arial" w:eastAsia="SimSun" w:hAnsi="Arial" w:cs="Arial"/>
          <w:b/>
          <w:i/>
          <w:sz w:val="20"/>
          <w:szCs w:val="20"/>
          <w:lang w:val="es-ES" w:eastAsia="zh-CN"/>
        </w:rPr>
        <w:t xml:space="preserve"> </w:t>
      </w:r>
      <w:r w:rsidRPr="00DE3833">
        <w:rPr>
          <w:rFonts w:ascii="Arial" w:eastAsia="SimSun" w:hAnsi="Arial" w:cs="Arial"/>
          <w:i/>
          <w:sz w:val="20"/>
          <w:szCs w:val="20"/>
          <w:lang w:val="es-ES" w:eastAsia="zh-CN"/>
        </w:rPr>
        <w:t>Reglamento de Elecciones.</w:t>
      </w:r>
    </w:p>
    <w:p w:rsidR="0097721D" w:rsidRPr="0097721D" w:rsidRDefault="0097721D" w:rsidP="0097721D">
      <w:pPr>
        <w:ind w:left="-426" w:right="-143"/>
        <w:jc w:val="both"/>
        <w:rPr>
          <w:rFonts w:ascii="Arial" w:eastAsia="SimSun" w:hAnsi="Arial" w:cs="Arial"/>
          <w:i/>
          <w:sz w:val="20"/>
          <w:szCs w:val="20"/>
          <w:lang w:val="es-ES" w:eastAsia="zh-CN"/>
        </w:rPr>
      </w:pPr>
      <w:r w:rsidRPr="0097721D">
        <w:rPr>
          <w:rFonts w:ascii="Arial" w:eastAsia="SimSun" w:hAnsi="Arial" w:cs="Arial"/>
          <w:b/>
          <w:sz w:val="20"/>
          <w:szCs w:val="20"/>
          <w:lang w:val="es-ES" w:eastAsia="zh-CN"/>
        </w:rPr>
        <w:t>RI:</w:t>
      </w:r>
      <w:r w:rsidRPr="0097721D">
        <w:rPr>
          <w:rFonts w:ascii="Arial" w:eastAsia="SimSun" w:hAnsi="Arial" w:cs="Arial"/>
          <w:b/>
          <w:i/>
          <w:sz w:val="20"/>
          <w:szCs w:val="20"/>
          <w:lang w:val="es-ES" w:eastAsia="zh-CN"/>
        </w:rPr>
        <w:t xml:space="preserve"> </w:t>
      </w:r>
      <w:r w:rsidRPr="0097721D">
        <w:rPr>
          <w:rFonts w:ascii="Arial" w:eastAsia="SimSun" w:hAnsi="Arial" w:cs="Arial"/>
          <w:i/>
          <w:sz w:val="20"/>
          <w:szCs w:val="20"/>
          <w:lang w:val="es-ES" w:eastAsia="zh-CN"/>
        </w:rPr>
        <w:t>Reglamento Interior del Instituto Electoral y de Participación Ciudadana de Yucatán.</w:t>
      </w:r>
    </w:p>
    <w:p w:rsidR="00D65179" w:rsidRPr="00DE3833" w:rsidRDefault="00D65179" w:rsidP="00B5064F">
      <w:pPr>
        <w:spacing w:after="0" w:line="240" w:lineRule="auto"/>
        <w:ind w:left="-426" w:right="-709"/>
        <w:jc w:val="both"/>
        <w:rPr>
          <w:rFonts w:ascii="Arial" w:eastAsia="SimSun" w:hAnsi="Arial" w:cs="Arial"/>
          <w:i/>
          <w:sz w:val="20"/>
          <w:szCs w:val="20"/>
          <w:lang w:val="es-ES" w:eastAsia="zh-CN"/>
        </w:rPr>
      </w:pPr>
    </w:p>
    <w:p w:rsidR="00A531F3" w:rsidRDefault="00A531F3" w:rsidP="00B5064F">
      <w:pPr>
        <w:spacing w:after="0" w:line="276" w:lineRule="auto"/>
        <w:ind w:left="-142" w:right="-709"/>
        <w:jc w:val="center"/>
        <w:rPr>
          <w:rFonts w:ascii="Arial" w:eastAsia="SimSun" w:hAnsi="Arial" w:cs="Arial"/>
          <w:b/>
          <w:lang w:val="es-ES" w:eastAsia="zh-CN"/>
        </w:rPr>
      </w:pPr>
      <w:r w:rsidRPr="00DE3833">
        <w:rPr>
          <w:rFonts w:ascii="Arial" w:eastAsia="SimSun" w:hAnsi="Arial" w:cs="Arial"/>
          <w:b/>
          <w:lang w:val="es-ES" w:eastAsia="zh-CN"/>
        </w:rPr>
        <w:t>ANTECEDENTES</w:t>
      </w:r>
    </w:p>
    <w:p w:rsidR="00216D9A" w:rsidRPr="00DE3833" w:rsidRDefault="00216D9A" w:rsidP="00B5064F">
      <w:pPr>
        <w:spacing w:after="0" w:line="276" w:lineRule="auto"/>
        <w:ind w:left="-142" w:right="-709"/>
        <w:jc w:val="center"/>
        <w:rPr>
          <w:rFonts w:ascii="Arial" w:eastAsia="SimSun" w:hAnsi="Arial" w:cs="Arial"/>
          <w:b/>
          <w:lang w:val="es-ES" w:eastAsia="zh-CN"/>
        </w:rPr>
      </w:pPr>
    </w:p>
    <w:p w:rsidR="00D65179" w:rsidRPr="00DE3833" w:rsidRDefault="00D65179" w:rsidP="00B5064F">
      <w:pPr>
        <w:spacing w:after="0" w:line="276" w:lineRule="auto"/>
        <w:ind w:left="-425" w:right="-709"/>
        <w:jc w:val="both"/>
        <w:rPr>
          <w:rFonts w:ascii="Arial" w:eastAsia="Times New Roman" w:hAnsi="Arial" w:cs="Arial"/>
          <w:lang w:val="es-ES_tradnl" w:eastAsia="es-ES"/>
        </w:rPr>
      </w:pPr>
      <w:r w:rsidRPr="00DE3833">
        <w:rPr>
          <w:rFonts w:ascii="Arial" w:eastAsia="Times New Roman" w:hAnsi="Arial" w:cs="Arial"/>
          <w:b/>
          <w:lang w:val="es-ES" w:eastAsia="es-ES"/>
        </w:rPr>
        <w:t xml:space="preserve">I.- </w:t>
      </w:r>
      <w:r w:rsidRPr="00DE3833">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DE3833">
        <w:rPr>
          <w:rFonts w:ascii="Arial" w:eastAsia="Times New Roman" w:hAnsi="Arial" w:cs="Arial"/>
          <w:i/>
          <w:lang w:val="es-ES" w:eastAsia="es-ES"/>
        </w:rPr>
        <w:t>LGIPE</w:t>
      </w:r>
      <w:r w:rsidRPr="00DE3833">
        <w:rPr>
          <w:rFonts w:ascii="Arial" w:eastAsia="Times New Roman" w:hAnsi="Arial" w:cs="Arial"/>
          <w:lang w:val="es-ES" w:eastAsia="es-ES"/>
        </w:rPr>
        <w:t xml:space="preserve"> y la </w:t>
      </w:r>
      <w:r w:rsidRPr="00DE3833">
        <w:rPr>
          <w:rFonts w:ascii="Arial" w:eastAsia="Times New Roman" w:hAnsi="Arial" w:cs="Arial"/>
          <w:i/>
          <w:lang w:val="es-ES" w:eastAsia="es-ES"/>
        </w:rPr>
        <w:t>LGPP</w:t>
      </w:r>
      <w:r w:rsidRPr="00DE3833">
        <w:rPr>
          <w:rFonts w:ascii="Arial" w:eastAsia="Times New Roman" w:hAnsi="Arial" w:cs="Arial"/>
          <w:lang w:val="es-ES" w:eastAsia="es-ES"/>
        </w:rPr>
        <w:t>; y que en su artículo transitorio décimo primero establece que las</w:t>
      </w:r>
      <w:r w:rsidRPr="00DE3833">
        <w:rPr>
          <w:rFonts w:ascii="Arial" w:eastAsia="Times New Roman" w:hAnsi="Arial" w:cs="Arial"/>
          <w:i/>
          <w:lang w:val="es-ES_tradnl" w:eastAsia="es-ES"/>
        </w:rPr>
        <w:t xml:space="preserve"> </w:t>
      </w:r>
      <w:r w:rsidRPr="00DE3833">
        <w:rPr>
          <w:rFonts w:ascii="Arial" w:eastAsia="Times New Roman" w:hAnsi="Arial" w:cs="Arial"/>
          <w:lang w:val="es-ES_tradnl" w:eastAsia="es-ES"/>
        </w:rPr>
        <w:t>elecciones ordinarias federales y locales que se verifiquen en el año 2018 se llevarán a cabo el primer domingo de julio.</w:t>
      </w:r>
    </w:p>
    <w:p w:rsidR="00D65179" w:rsidRPr="00DE3833" w:rsidRDefault="00D65179" w:rsidP="00B5064F">
      <w:pPr>
        <w:spacing w:after="0" w:line="276" w:lineRule="auto"/>
        <w:ind w:left="-425" w:right="-709"/>
        <w:jc w:val="both"/>
        <w:rPr>
          <w:rFonts w:ascii="Arial" w:eastAsia="Times New Roman" w:hAnsi="Arial" w:cs="Arial"/>
          <w:b/>
          <w:lang w:val="es-ES" w:eastAsia="es-ES"/>
        </w:rPr>
      </w:pPr>
    </w:p>
    <w:p w:rsidR="00D65179" w:rsidRPr="00DE3833" w:rsidRDefault="00D65179" w:rsidP="00B5064F">
      <w:pPr>
        <w:spacing w:after="0" w:line="276" w:lineRule="auto"/>
        <w:ind w:left="-425" w:right="-709"/>
        <w:jc w:val="both"/>
        <w:rPr>
          <w:rFonts w:ascii="Arial" w:eastAsia="SimSun" w:hAnsi="Arial" w:cs="Arial"/>
          <w:lang w:val="es-ES" w:eastAsia="zh-CN"/>
        </w:rPr>
      </w:pPr>
      <w:r w:rsidRPr="00DE3833">
        <w:rPr>
          <w:rFonts w:ascii="Arial" w:eastAsia="Times New Roman" w:hAnsi="Arial" w:cs="Arial"/>
          <w:b/>
          <w:lang w:val="es-ES" w:eastAsia="es-ES"/>
        </w:rPr>
        <w:t xml:space="preserve">II.- </w:t>
      </w:r>
      <w:r w:rsidRPr="00DE3833">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E3833">
        <w:rPr>
          <w:rFonts w:ascii="Arial" w:eastAsia="SimSun" w:hAnsi="Arial" w:cs="Arial"/>
          <w:i/>
          <w:lang w:val="es-ES" w:eastAsia="zh-CN"/>
        </w:rPr>
        <w:t xml:space="preserve"> </w:t>
      </w:r>
      <w:r w:rsidRPr="00DE3833">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BE0FC1" w:rsidRPr="00DE3833" w:rsidRDefault="00BE0FC1" w:rsidP="00B5064F">
      <w:pPr>
        <w:spacing w:after="0" w:line="276" w:lineRule="auto"/>
        <w:ind w:left="-425" w:right="-709"/>
        <w:jc w:val="both"/>
        <w:rPr>
          <w:rFonts w:ascii="Arial" w:eastAsia="SimSun" w:hAnsi="Arial" w:cs="Arial"/>
          <w:b/>
          <w:lang w:val="es-ES" w:eastAsia="zh-CN"/>
        </w:rPr>
      </w:pPr>
    </w:p>
    <w:p w:rsidR="00437770" w:rsidRPr="00DE3833" w:rsidRDefault="00BE0FC1" w:rsidP="00B5064F">
      <w:pPr>
        <w:spacing w:after="0" w:line="276" w:lineRule="auto"/>
        <w:ind w:left="-425" w:right="-709"/>
        <w:jc w:val="both"/>
        <w:rPr>
          <w:rFonts w:ascii="Arial" w:hAnsi="Arial" w:cs="Arial"/>
          <w:bCs/>
          <w:lang w:val="es-ES"/>
        </w:rPr>
      </w:pPr>
      <w:r w:rsidRPr="00DE3833">
        <w:rPr>
          <w:rFonts w:ascii="Arial" w:eastAsia="SimSun" w:hAnsi="Arial" w:cs="Arial"/>
          <w:b/>
          <w:lang w:val="es-ES" w:eastAsia="zh-CN"/>
        </w:rPr>
        <w:t xml:space="preserve">III.- </w:t>
      </w:r>
      <w:r w:rsidR="00437770" w:rsidRPr="00DE3833">
        <w:rPr>
          <w:rFonts w:ascii="Arial" w:hAnsi="Arial" w:cs="Arial"/>
          <w:bCs/>
          <w:lang w:val="es-ES"/>
        </w:rPr>
        <w:t xml:space="preserve">El siete de septiembre del año dos mil diecisiete, el Consejo General del INE aprobó el Acuerdo INE/CG661/2016, por el cual se emitió el RE, el cual sistematiza la normatividad que rige las respectivas actividades del INE y los OPL, en la organización y desarrollo de los Procesos Electorales Federales, locales y concurrentes; y cuya última modificación fue realizada mediante el Acuerdo INE/CG111/2018 de fecha diecinueve de febrero del año dos mil dieciocho. </w:t>
      </w:r>
    </w:p>
    <w:p w:rsidR="00D65179" w:rsidRPr="00DE3833" w:rsidRDefault="00D65179" w:rsidP="00B5064F">
      <w:pPr>
        <w:spacing w:after="0" w:line="276" w:lineRule="auto"/>
        <w:ind w:left="-425" w:right="-709"/>
        <w:jc w:val="both"/>
        <w:rPr>
          <w:rFonts w:ascii="Arial" w:eastAsia="SimSun" w:hAnsi="Arial" w:cs="Arial"/>
          <w:b/>
          <w:lang w:val="es-ES" w:eastAsia="zh-CN"/>
        </w:rPr>
      </w:pPr>
    </w:p>
    <w:p w:rsidR="00214178" w:rsidRPr="00DE3833" w:rsidRDefault="00BE0FC1" w:rsidP="00B5064F">
      <w:pPr>
        <w:spacing w:after="0" w:line="276" w:lineRule="auto"/>
        <w:ind w:left="-425" w:right="-709"/>
        <w:jc w:val="both"/>
        <w:rPr>
          <w:rFonts w:ascii="Arial" w:eastAsia="SimSun" w:hAnsi="Arial" w:cs="Arial"/>
          <w:lang w:val="es-ES" w:eastAsia="zh-CN"/>
        </w:rPr>
      </w:pPr>
      <w:r w:rsidRPr="00DE3833">
        <w:rPr>
          <w:rFonts w:ascii="Arial" w:eastAsia="SimSun" w:hAnsi="Arial" w:cs="Arial"/>
          <w:b/>
          <w:lang w:val="es-ES" w:eastAsia="zh-CN"/>
        </w:rPr>
        <w:t>IV</w:t>
      </w:r>
      <w:r w:rsidR="00A531F3" w:rsidRPr="00DE3833">
        <w:rPr>
          <w:rFonts w:ascii="Arial" w:eastAsia="SimSun" w:hAnsi="Arial" w:cs="Arial"/>
          <w:b/>
          <w:lang w:val="es-ES" w:eastAsia="zh-CN"/>
        </w:rPr>
        <w:t xml:space="preserve">.- </w:t>
      </w:r>
      <w:r w:rsidR="00A531F3" w:rsidRPr="00DE3833">
        <w:rPr>
          <w:rFonts w:ascii="Arial" w:eastAsia="SimSun" w:hAnsi="Arial" w:cs="Arial"/>
          <w:lang w:val="es-ES" w:eastAsia="zh-CN"/>
        </w:rPr>
        <w:t xml:space="preserve">El treinta y uno de mayo del año </w:t>
      </w:r>
      <w:r w:rsidR="00BF706D" w:rsidRPr="00DE3833">
        <w:rPr>
          <w:rFonts w:ascii="Arial" w:eastAsia="SimSun" w:hAnsi="Arial" w:cs="Arial"/>
          <w:lang w:val="es-ES" w:eastAsia="zh-CN"/>
        </w:rPr>
        <w:t>dos mil diecisiete</w:t>
      </w:r>
      <w:r w:rsidR="00A531F3" w:rsidRPr="00DE3833">
        <w:rPr>
          <w:rFonts w:ascii="Arial" w:eastAsia="SimSun" w:hAnsi="Arial" w:cs="Arial"/>
          <w:lang w:val="es-ES" w:eastAsia="zh-CN"/>
        </w:rPr>
        <w:t xml:space="preserve">, fue publicado en el Diario Oficial del Gobierno del Estado el Decreto 490/2017, por el que se modifica la </w:t>
      </w:r>
      <w:r w:rsidR="00A531F3" w:rsidRPr="00DE3833">
        <w:rPr>
          <w:rFonts w:ascii="Arial" w:eastAsia="SimSun" w:hAnsi="Arial" w:cs="Arial"/>
          <w:i/>
          <w:lang w:val="es-ES" w:eastAsia="zh-CN"/>
        </w:rPr>
        <w:t>LIPEEY</w:t>
      </w:r>
      <w:r w:rsidR="00A531F3" w:rsidRPr="00DE3833">
        <w:rPr>
          <w:rFonts w:ascii="Arial" w:eastAsia="SimSun" w:hAnsi="Arial" w:cs="Arial"/>
          <w:lang w:val="es-ES" w:eastAsia="zh-CN"/>
        </w:rPr>
        <w:t xml:space="preserve">, la </w:t>
      </w:r>
      <w:r w:rsidR="00354B3B" w:rsidRPr="00DE3833">
        <w:rPr>
          <w:rFonts w:ascii="Arial" w:eastAsia="SimSun" w:hAnsi="Arial" w:cs="Arial"/>
          <w:i/>
          <w:lang w:val="es-ES" w:eastAsia="zh-CN"/>
        </w:rPr>
        <w:t xml:space="preserve">LPPEY </w:t>
      </w:r>
      <w:r w:rsidR="00A531F3" w:rsidRPr="00DE3833">
        <w:rPr>
          <w:rFonts w:ascii="Arial" w:eastAsia="SimSun" w:hAnsi="Arial" w:cs="Arial"/>
          <w:lang w:val="es-ES" w:eastAsia="zh-CN"/>
        </w:rPr>
        <w:t xml:space="preserve">y la </w:t>
      </w:r>
      <w:r w:rsidR="00A531F3" w:rsidRPr="00DE3833">
        <w:rPr>
          <w:rFonts w:ascii="Arial" w:eastAsia="SimSun" w:hAnsi="Arial" w:cs="Arial"/>
          <w:i/>
          <w:lang w:val="es-ES" w:eastAsia="zh-CN"/>
        </w:rPr>
        <w:t>Ley del Sistema de Medios de Impugnación en Materia Electoral del Estado de Yucatán</w:t>
      </w:r>
      <w:r w:rsidR="00A531F3" w:rsidRPr="00DE3833">
        <w:rPr>
          <w:rFonts w:ascii="Arial" w:eastAsia="SimSun" w:hAnsi="Arial" w:cs="Arial"/>
          <w:lang w:val="es-ES" w:eastAsia="zh-CN"/>
        </w:rPr>
        <w:t>.</w:t>
      </w:r>
    </w:p>
    <w:p w:rsidR="00806E1B" w:rsidRPr="00DE3833" w:rsidRDefault="00806E1B" w:rsidP="00B5064F">
      <w:pPr>
        <w:spacing w:after="0" w:line="276" w:lineRule="auto"/>
        <w:ind w:left="-425" w:right="-709"/>
        <w:jc w:val="both"/>
        <w:rPr>
          <w:rFonts w:ascii="Arial" w:eastAsia="SimSun" w:hAnsi="Arial" w:cs="Arial"/>
          <w:lang w:val="es-ES" w:eastAsia="zh-CN"/>
        </w:rPr>
      </w:pPr>
    </w:p>
    <w:p w:rsidR="004D42E1" w:rsidRPr="00DE3833" w:rsidRDefault="00714B63" w:rsidP="00B5064F">
      <w:pPr>
        <w:spacing w:after="0" w:line="276" w:lineRule="auto"/>
        <w:ind w:left="-425" w:right="-709"/>
        <w:jc w:val="both"/>
        <w:rPr>
          <w:rFonts w:ascii="Arial" w:eastAsia="SimSun" w:hAnsi="Arial" w:cs="Arial"/>
          <w:lang w:val="es-ES" w:eastAsia="zh-CN"/>
        </w:rPr>
      </w:pPr>
      <w:r w:rsidRPr="00DE3833">
        <w:rPr>
          <w:rFonts w:ascii="Arial" w:eastAsia="SimSun" w:hAnsi="Arial" w:cs="Arial"/>
          <w:b/>
          <w:lang w:val="es-ES" w:eastAsia="zh-CN"/>
        </w:rPr>
        <w:lastRenderedPageBreak/>
        <w:t>V.-</w:t>
      </w:r>
      <w:r w:rsidRPr="00DE3833">
        <w:rPr>
          <w:rFonts w:ascii="Arial" w:eastAsia="SimSun" w:hAnsi="Arial" w:cs="Arial"/>
          <w:lang w:val="es-ES" w:eastAsia="zh-CN"/>
        </w:rPr>
        <w:t xml:space="preserve"> </w:t>
      </w:r>
      <w:r w:rsidR="004D42E1" w:rsidRPr="00DE3833">
        <w:rPr>
          <w:rFonts w:ascii="Arial" w:eastAsia="SimSun" w:hAnsi="Arial" w:cs="Arial"/>
          <w:lang w:val="es-ES" w:eastAsia="zh-CN"/>
        </w:rPr>
        <w:t xml:space="preserve">El </w:t>
      </w:r>
      <w:r w:rsidR="007877CE" w:rsidRPr="00DE3833">
        <w:rPr>
          <w:rFonts w:ascii="Arial" w:eastAsia="SimSun" w:hAnsi="Arial" w:cs="Arial"/>
          <w:lang w:val="es-ES" w:eastAsia="zh-CN"/>
        </w:rPr>
        <w:t>seis</w:t>
      </w:r>
      <w:r w:rsidR="004D42E1" w:rsidRPr="00DE3833">
        <w:rPr>
          <w:rFonts w:ascii="Arial" w:eastAsia="SimSun" w:hAnsi="Arial" w:cs="Arial"/>
          <w:lang w:val="es-ES" w:eastAsia="zh-CN"/>
        </w:rPr>
        <w:t xml:space="preserve"> de septiembre del año </w:t>
      </w:r>
      <w:r w:rsidR="00BF706D" w:rsidRPr="00DE3833">
        <w:rPr>
          <w:rFonts w:ascii="Arial" w:eastAsia="SimSun" w:hAnsi="Arial" w:cs="Arial"/>
          <w:lang w:val="es-ES" w:eastAsia="zh-CN"/>
        </w:rPr>
        <w:t>dos mil diecisiete</w:t>
      </w:r>
      <w:r w:rsidR="004D42E1" w:rsidRPr="00DE3833">
        <w:rPr>
          <w:rFonts w:ascii="Arial" w:eastAsia="SimSun" w:hAnsi="Arial" w:cs="Arial"/>
          <w:lang w:val="es-ES" w:eastAsia="zh-CN"/>
        </w:rPr>
        <w:t>, el Consejo G</w:t>
      </w:r>
      <w:r w:rsidR="00A5613C" w:rsidRPr="00DE3833">
        <w:rPr>
          <w:rFonts w:ascii="Arial" w:eastAsia="SimSun" w:hAnsi="Arial" w:cs="Arial"/>
          <w:lang w:val="es-ES" w:eastAsia="zh-CN"/>
        </w:rPr>
        <w:t>eneral de este Instituto celebró</w:t>
      </w:r>
      <w:r w:rsidR="004D42E1" w:rsidRPr="00DE3833">
        <w:rPr>
          <w:rFonts w:ascii="Arial" w:eastAsia="SimSun" w:hAnsi="Arial" w:cs="Arial"/>
          <w:lang w:val="es-ES" w:eastAsia="zh-CN"/>
        </w:rPr>
        <w:t xml:space="preserve"> la sesión de Declaración de inicio del Proceso Electoral Ordinaria 2017-2018, para elegir al Gobernador del Estado, Diputados y Regidores. </w:t>
      </w:r>
    </w:p>
    <w:p w:rsidR="007877CE" w:rsidRPr="00DE3833" w:rsidRDefault="007877CE" w:rsidP="00B5064F">
      <w:pPr>
        <w:spacing w:after="0" w:line="276" w:lineRule="auto"/>
        <w:ind w:left="-425" w:right="-709"/>
        <w:jc w:val="both"/>
        <w:rPr>
          <w:rFonts w:ascii="Arial" w:eastAsia="SimSun" w:hAnsi="Arial" w:cs="Arial"/>
          <w:lang w:val="es-ES" w:eastAsia="zh-CN"/>
        </w:rPr>
      </w:pPr>
    </w:p>
    <w:p w:rsidR="009D1962" w:rsidRPr="00DE3833" w:rsidRDefault="00DE3833" w:rsidP="00B5064F">
      <w:pPr>
        <w:spacing w:after="0" w:line="276" w:lineRule="auto"/>
        <w:ind w:left="-426" w:right="-709"/>
        <w:jc w:val="both"/>
        <w:rPr>
          <w:rFonts w:ascii="Arial" w:eastAsia="SimSun" w:hAnsi="Arial" w:cs="Arial"/>
          <w:lang w:val="es-ES" w:eastAsia="zh-CN"/>
        </w:rPr>
      </w:pPr>
      <w:r w:rsidRPr="00DE3833">
        <w:rPr>
          <w:rFonts w:ascii="Arial" w:eastAsia="SimSun" w:hAnsi="Arial" w:cs="Arial"/>
          <w:b/>
          <w:lang w:val="es-ES" w:eastAsia="zh-CN"/>
        </w:rPr>
        <w:t>VI</w:t>
      </w:r>
      <w:r w:rsidR="009D1962" w:rsidRPr="00DE3833">
        <w:rPr>
          <w:rFonts w:ascii="Arial" w:eastAsia="SimSun" w:hAnsi="Arial" w:cs="Arial"/>
          <w:b/>
          <w:lang w:val="es-ES" w:eastAsia="zh-CN"/>
        </w:rPr>
        <w:t>.-</w:t>
      </w:r>
      <w:r w:rsidR="009D1962" w:rsidRPr="00DE3833">
        <w:rPr>
          <w:rFonts w:ascii="Arial" w:eastAsia="SimSun" w:hAnsi="Arial" w:cs="Arial"/>
          <w:lang w:val="es-ES" w:eastAsia="zh-CN"/>
        </w:rPr>
        <w:t xml:space="preserve"> Mediante Acuerdo </w:t>
      </w:r>
      <w:r w:rsidR="009D1962" w:rsidRPr="00DE3833">
        <w:rPr>
          <w:rFonts w:ascii="Arial" w:eastAsia="SimSun" w:hAnsi="Arial" w:cs="Arial"/>
          <w:b/>
          <w:lang w:val="es-ES" w:eastAsia="zh-CN"/>
        </w:rPr>
        <w:t>C.G.-011/2018</w:t>
      </w:r>
      <w:r w:rsidR="009D1962" w:rsidRPr="00DE3833">
        <w:rPr>
          <w:rFonts w:ascii="Arial" w:eastAsia="SimSun" w:hAnsi="Arial" w:cs="Arial"/>
          <w:lang w:val="es-ES" w:eastAsia="zh-CN"/>
        </w:rPr>
        <w:t xml:space="preserve"> de fecha veintiuno de febrero del año dos mil dieciocho, el Consejo General aprobó las especificaciones técnicas y modelos de la documentación electoral que se utilizará para el proceso electoral ordinario 2017-2018.</w:t>
      </w:r>
    </w:p>
    <w:p w:rsidR="00200C8E" w:rsidRPr="00DE3833" w:rsidRDefault="00200C8E" w:rsidP="00B5064F">
      <w:pPr>
        <w:spacing w:after="0" w:line="276" w:lineRule="auto"/>
        <w:ind w:left="-426" w:right="-709"/>
        <w:jc w:val="both"/>
        <w:rPr>
          <w:rFonts w:ascii="Arial" w:eastAsia="SimSun" w:hAnsi="Arial" w:cs="Arial"/>
          <w:lang w:val="es-ES" w:eastAsia="zh-CN"/>
        </w:rPr>
      </w:pPr>
    </w:p>
    <w:p w:rsidR="002A03A9" w:rsidRPr="00DE3833" w:rsidRDefault="0052112F" w:rsidP="00B5064F">
      <w:pPr>
        <w:spacing w:after="0" w:line="276" w:lineRule="auto"/>
        <w:ind w:left="-426" w:right="-709"/>
        <w:jc w:val="both"/>
        <w:rPr>
          <w:rFonts w:ascii="Arial" w:eastAsia="SimSun" w:hAnsi="Arial" w:cs="Arial"/>
          <w:lang w:val="es-ES" w:eastAsia="zh-CN"/>
        </w:rPr>
      </w:pPr>
      <w:r>
        <w:rPr>
          <w:rFonts w:ascii="Arial" w:eastAsia="SimSun" w:hAnsi="Arial" w:cs="Arial"/>
          <w:b/>
          <w:lang w:val="es-ES" w:eastAsia="zh-CN"/>
        </w:rPr>
        <w:t>VII.-</w:t>
      </w:r>
      <w:r w:rsidR="002A03A9" w:rsidRPr="00DE3833">
        <w:rPr>
          <w:rFonts w:ascii="Arial" w:eastAsia="SimSun" w:hAnsi="Arial" w:cs="Arial"/>
          <w:lang w:val="es-ES" w:eastAsia="zh-CN"/>
        </w:rPr>
        <w:t xml:space="preserve">En sesión del Consejo General celebrada el veintiocho de marzo del año dos mil dieciocho, se emitió el Acuerdo </w:t>
      </w:r>
      <w:r w:rsidR="002A03A9" w:rsidRPr="00DE3833">
        <w:rPr>
          <w:rFonts w:ascii="Arial" w:eastAsia="SimSun" w:hAnsi="Arial" w:cs="Arial"/>
          <w:b/>
          <w:lang w:val="es-ES" w:eastAsia="zh-CN"/>
        </w:rPr>
        <w:t>C.G.-037/2018</w:t>
      </w:r>
      <w:r w:rsidR="002A03A9" w:rsidRPr="00DE3833">
        <w:rPr>
          <w:rFonts w:ascii="Arial" w:eastAsia="SimSun" w:hAnsi="Arial" w:cs="Arial"/>
          <w:lang w:val="es-ES" w:eastAsia="zh-CN"/>
        </w:rPr>
        <w:t xml:space="preserve"> por el que se designa al responsable de llevar el control preciso sobre la asignación de los folios de las boletas que se distribuirán en cada mesa directiva de casilla y se designa a quienes tendrán acceso a la bodega electoral. </w:t>
      </w:r>
    </w:p>
    <w:p w:rsidR="009D1962" w:rsidRPr="00DE3833" w:rsidRDefault="009D1962" w:rsidP="00B5064F">
      <w:pPr>
        <w:spacing w:after="0" w:line="276" w:lineRule="auto"/>
        <w:ind w:left="-426" w:right="-709"/>
        <w:jc w:val="both"/>
        <w:rPr>
          <w:rFonts w:ascii="Arial" w:eastAsia="SimSun" w:hAnsi="Arial" w:cs="Arial"/>
          <w:lang w:val="es-ES" w:eastAsia="zh-CN"/>
        </w:rPr>
      </w:pPr>
    </w:p>
    <w:p w:rsidR="009D1962" w:rsidRPr="00DE3833" w:rsidRDefault="0052112F" w:rsidP="00B5064F">
      <w:pPr>
        <w:spacing w:after="0" w:line="276" w:lineRule="auto"/>
        <w:ind w:left="-426" w:right="-709"/>
        <w:jc w:val="both"/>
        <w:rPr>
          <w:rFonts w:ascii="Arial" w:eastAsia="SimSun" w:hAnsi="Arial" w:cs="Arial"/>
          <w:lang w:val="es-ES" w:eastAsia="zh-CN"/>
        </w:rPr>
      </w:pPr>
      <w:r>
        <w:rPr>
          <w:rFonts w:ascii="Arial" w:eastAsia="SimSun" w:hAnsi="Arial" w:cs="Arial"/>
          <w:b/>
          <w:lang w:val="es-ES" w:eastAsia="zh-CN"/>
        </w:rPr>
        <w:t>VIII</w:t>
      </w:r>
      <w:r w:rsidR="009D1962" w:rsidRPr="00DE3833">
        <w:rPr>
          <w:rFonts w:ascii="Arial" w:eastAsia="SimSun" w:hAnsi="Arial" w:cs="Arial"/>
          <w:b/>
          <w:lang w:val="es-ES" w:eastAsia="zh-CN"/>
        </w:rPr>
        <w:t>.-</w:t>
      </w:r>
      <w:r w:rsidR="009D1962" w:rsidRPr="00DE3833">
        <w:rPr>
          <w:rFonts w:ascii="Arial" w:eastAsia="SimSun" w:hAnsi="Arial" w:cs="Arial"/>
          <w:lang w:val="es-ES" w:eastAsia="zh-CN"/>
        </w:rPr>
        <w:t xml:space="preserve"> En sesión del Consejo General celebrada el dieciocho de abril del año dos mil dieciocho, se emitió el Acuerdo </w:t>
      </w:r>
      <w:r w:rsidR="009D1962" w:rsidRPr="00DE3833">
        <w:rPr>
          <w:rFonts w:ascii="Arial" w:eastAsia="SimSun" w:hAnsi="Arial" w:cs="Arial"/>
          <w:b/>
          <w:lang w:val="es-ES" w:eastAsia="zh-CN"/>
        </w:rPr>
        <w:t>C.G.-068/2018</w:t>
      </w:r>
      <w:r w:rsidR="009D1962" w:rsidRPr="00DE3833">
        <w:rPr>
          <w:rFonts w:ascii="Arial" w:eastAsia="SimSun" w:hAnsi="Arial" w:cs="Arial"/>
          <w:lang w:val="es-ES" w:eastAsia="zh-CN"/>
        </w:rPr>
        <w:t xml:space="preserve"> por el que se ordena a la Junta General Ejecutiva que en el ejercicio de sus atribuciones disponga lo conducente para la impresión de las boletas, y documentación electoral que se utilizarán en el Proceso Electoral Ordinario 2017-2018.</w:t>
      </w:r>
    </w:p>
    <w:p w:rsidR="009D1962" w:rsidRPr="00DE3833" w:rsidRDefault="009D1962" w:rsidP="00B5064F">
      <w:pPr>
        <w:spacing w:after="0" w:line="276" w:lineRule="auto"/>
        <w:ind w:left="-426" w:right="-709"/>
        <w:jc w:val="both"/>
        <w:rPr>
          <w:rFonts w:ascii="Arial" w:eastAsia="SimSun" w:hAnsi="Arial" w:cs="Arial"/>
          <w:b/>
          <w:lang w:val="es-ES" w:eastAsia="zh-CN"/>
        </w:rPr>
      </w:pPr>
    </w:p>
    <w:p w:rsidR="009D1962" w:rsidRPr="00DE3833" w:rsidRDefault="0052112F" w:rsidP="00B5064F">
      <w:pPr>
        <w:spacing w:after="0" w:line="276" w:lineRule="auto"/>
        <w:ind w:left="-426" w:right="-709"/>
        <w:jc w:val="both"/>
        <w:rPr>
          <w:rFonts w:ascii="Arial" w:eastAsia="SimSun" w:hAnsi="Arial" w:cs="Arial"/>
          <w:lang w:val="es-ES" w:eastAsia="zh-CN"/>
        </w:rPr>
      </w:pPr>
      <w:r>
        <w:rPr>
          <w:rFonts w:ascii="Arial" w:eastAsia="SimSun" w:hAnsi="Arial" w:cs="Arial"/>
          <w:b/>
          <w:lang w:val="es-ES" w:eastAsia="zh-CN"/>
        </w:rPr>
        <w:t>I</w:t>
      </w:r>
      <w:r w:rsidR="009D1962" w:rsidRPr="00DE3833">
        <w:rPr>
          <w:rFonts w:ascii="Arial" w:eastAsia="SimSun" w:hAnsi="Arial" w:cs="Arial"/>
          <w:b/>
          <w:lang w:val="es-ES" w:eastAsia="zh-CN"/>
        </w:rPr>
        <w:t>X.-</w:t>
      </w:r>
      <w:r w:rsidR="009D1962" w:rsidRPr="00DE3833">
        <w:rPr>
          <w:rFonts w:ascii="Arial" w:eastAsia="SimSun" w:hAnsi="Arial" w:cs="Arial"/>
          <w:lang w:val="es-ES" w:eastAsia="zh-CN"/>
        </w:rPr>
        <w:t xml:space="preserve"> En sesión del Consejo General celebrada el catorce de mayo del año dos mil dieciocho, se emitió el Acuerdo </w:t>
      </w:r>
      <w:r w:rsidR="009D1962" w:rsidRPr="00DE3833">
        <w:rPr>
          <w:rFonts w:ascii="Arial" w:eastAsia="SimSun" w:hAnsi="Arial" w:cs="Arial"/>
          <w:b/>
          <w:lang w:val="es-ES" w:eastAsia="zh-CN"/>
        </w:rPr>
        <w:t>C.G.-081/2018</w:t>
      </w:r>
      <w:r w:rsidR="009D1962" w:rsidRPr="00DE3833">
        <w:rPr>
          <w:rFonts w:ascii="Arial" w:eastAsia="SimSun" w:hAnsi="Arial" w:cs="Arial"/>
          <w:lang w:val="es-ES" w:eastAsia="zh-CN"/>
        </w:rPr>
        <w:t xml:space="preserve"> por el que se aprueban modificaciones a los cuadernillos para hacer las operaciones de escrutinio y cómputo para casillas básicas, contiguas, extraordinarias, así como para las casillas especiales. </w:t>
      </w:r>
    </w:p>
    <w:p w:rsidR="00437770" w:rsidRPr="00DE3833" w:rsidRDefault="00437770" w:rsidP="00B5064F">
      <w:pPr>
        <w:spacing w:after="0" w:line="276" w:lineRule="auto"/>
        <w:ind w:left="-426" w:right="-709"/>
        <w:jc w:val="both"/>
        <w:rPr>
          <w:rFonts w:ascii="Arial" w:eastAsia="SimSun" w:hAnsi="Arial" w:cs="Arial"/>
          <w:lang w:val="es-ES" w:eastAsia="zh-CN"/>
        </w:rPr>
      </w:pPr>
    </w:p>
    <w:p w:rsidR="00437770" w:rsidRPr="00DE3833" w:rsidRDefault="00437770" w:rsidP="00B5064F">
      <w:pPr>
        <w:spacing w:after="0" w:line="276" w:lineRule="auto"/>
        <w:ind w:left="-426" w:right="-709"/>
        <w:jc w:val="both"/>
        <w:rPr>
          <w:rFonts w:ascii="Arial" w:eastAsia="SimSun" w:hAnsi="Arial" w:cs="Arial"/>
          <w:lang w:val="es-ES" w:eastAsia="zh-CN"/>
        </w:rPr>
      </w:pPr>
      <w:r w:rsidRPr="00DE3833">
        <w:rPr>
          <w:rFonts w:ascii="Arial" w:eastAsia="SimSun" w:hAnsi="Arial" w:cs="Arial"/>
          <w:b/>
          <w:lang w:val="es-ES" w:eastAsia="zh-CN"/>
        </w:rPr>
        <w:t>X.-</w:t>
      </w:r>
      <w:r w:rsidRPr="00DE3833">
        <w:rPr>
          <w:rFonts w:ascii="Arial" w:eastAsia="SimSun" w:hAnsi="Arial" w:cs="Arial"/>
          <w:lang w:val="es-ES" w:eastAsia="zh-CN"/>
        </w:rPr>
        <w:t xml:space="preserve"> En sesión del Consejo General celebrada el treinta de mayo del año dos mil dieciocho, se emitió el Acuerdo </w:t>
      </w:r>
      <w:r w:rsidRPr="00DE3833">
        <w:rPr>
          <w:rFonts w:ascii="Arial" w:eastAsia="SimSun" w:hAnsi="Arial" w:cs="Arial"/>
          <w:b/>
          <w:lang w:val="es-ES" w:eastAsia="zh-CN"/>
        </w:rPr>
        <w:t>C.G.-091/2018</w:t>
      </w:r>
      <w:r w:rsidRPr="00DE3833">
        <w:rPr>
          <w:rFonts w:ascii="Arial" w:eastAsia="SimSun" w:hAnsi="Arial" w:cs="Arial"/>
          <w:lang w:val="es-ES" w:eastAsia="zh-CN"/>
        </w:rPr>
        <w:t xml:space="preserve"> por el que se aprueba</w:t>
      </w:r>
      <w:r w:rsidR="00D62ED6" w:rsidRPr="00DE3833">
        <w:rPr>
          <w:rFonts w:ascii="Arial" w:eastAsia="SimSun" w:hAnsi="Arial" w:cs="Arial"/>
          <w:lang w:val="es-ES" w:eastAsia="zh-CN"/>
        </w:rPr>
        <w:t xml:space="preserve"> al personal que sellará y agrupará las boletas electorales para la elección de Gobernador, Diputados y Regidores del Proceso electoral Ordinario 2017 y 2018 y cancelará las boletas sobrantes. </w:t>
      </w:r>
    </w:p>
    <w:p w:rsidR="00B34DB9" w:rsidRPr="00DE3833" w:rsidRDefault="00B34DB9" w:rsidP="00B5064F">
      <w:pPr>
        <w:spacing w:after="0" w:line="276" w:lineRule="auto"/>
        <w:ind w:left="-426" w:right="-709"/>
        <w:jc w:val="both"/>
        <w:rPr>
          <w:rFonts w:ascii="Arial" w:eastAsia="SimSun" w:hAnsi="Arial" w:cs="Arial"/>
          <w:lang w:val="es-ES" w:eastAsia="zh-CN"/>
        </w:rPr>
      </w:pPr>
    </w:p>
    <w:p w:rsidR="00A531F3" w:rsidRPr="00DE3833" w:rsidRDefault="00A531F3" w:rsidP="00B5064F">
      <w:pPr>
        <w:spacing w:after="0" w:line="276" w:lineRule="auto"/>
        <w:ind w:left="-425" w:right="-709"/>
        <w:jc w:val="center"/>
        <w:rPr>
          <w:rFonts w:ascii="Arial" w:eastAsia="Times New Roman" w:hAnsi="Arial" w:cs="Arial"/>
          <w:b/>
          <w:lang w:val="es-ES" w:eastAsia="es-ES"/>
        </w:rPr>
      </w:pPr>
      <w:r w:rsidRPr="00DE3833">
        <w:rPr>
          <w:rFonts w:ascii="Arial" w:eastAsia="Times New Roman" w:hAnsi="Arial" w:cs="Arial"/>
          <w:b/>
          <w:lang w:val="es-ES" w:eastAsia="es-ES"/>
        </w:rPr>
        <w:t>CONSIDERANDO</w:t>
      </w:r>
    </w:p>
    <w:p w:rsidR="009956A0" w:rsidRPr="00DE3833" w:rsidRDefault="00652A6B" w:rsidP="00B5064F">
      <w:pPr>
        <w:spacing w:after="0" w:line="276" w:lineRule="auto"/>
        <w:ind w:left="-425" w:right="-709"/>
        <w:jc w:val="both"/>
        <w:rPr>
          <w:rFonts w:ascii="Arial" w:eastAsia="SimSun" w:hAnsi="Arial" w:cs="Arial"/>
          <w:bCs/>
          <w:lang w:val="es-ES" w:eastAsia="zh-CN"/>
        </w:rPr>
      </w:pPr>
      <w:r w:rsidRPr="00DE3833">
        <w:rPr>
          <w:rFonts w:ascii="Arial" w:eastAsia="SimSun" w:hAnsi="Arial" w:cs="Arial"/>
          <w:b/>
          <w:lang w:val="es-ES" w:eastAsia="zh-CN"/>
        </w:rPr>
        <w:t>1</w:t>
      </w:r>
      <w:r w:rsidR="009956A0" w:rsidRPr="00DE3833">
        <w:rPr>
          <w:rFonts w:ascii="Arial" w:eastAsia="SimSun" w:hAnsi="Arial" w:cs="Arial"/>
          <w:b/>
          <w:lang w:val="es-ES" w:eastAsia="zh-CN"/>
        </w:rPr>
        <w:t xml:space="preserve">.- </w:t>
      </w:r>
      <w:r w:rsidR="00200C8E" w:rsidRPr="00DE3833">
        <w:rPr>
          <w:rFonts w:ascii="Arial" w:eastAsia="SimSun" w:hAnsi="Arial" w:cs="Arial"/>
          <w:lang w:val="es-ES" w:eastAsia="zh-CN"/>
        </w:rPr>
        <w:t>Que e</w:t>
      </w:r>
      <w:r w:rsidR="009956A0" w:rsidRPr="00DE3833">
        <w:rPr>
          <w:rFonts w:ascii="Arial" w:eastAsia="SimSun" w:hAnsi="Arial" w:cs="Arial"/>
          <w:lang w:val="es-ES" w:eastAsia="zh-CN"/>
        </w:rPr>
        <w:t xml:space="preserve">l primer párrafo, de la Base V del artículo 41 de la </w:t>
      </w:r>
      <w:r w:rsidR="009956A0" w:rsidRPr="00DE3833">
        <w:rPr>
          <w:rFonts w:ascii="Arial" w:eastAsia="SimSun" w:hAnsi="Arial" w:cs="Arial"/>
          <w:i/>
          <w:lang w:val="es-ES" w:eastAsia="zh-CN"/>
        </w:rPr>
        <w:t>CPEUM</w:t>
      </w:r>
      <w:r w:rsidR="009956A0" w:rsidRPr="00DE3833">
        <w:rPr>
          <w:rFonts w:ascii="Arial" w:eastAsia="SimSun" w:hAnsi="Arial" w:cs="Arial"/>
          <w:lang w:val="es-ES" w:eastAsia="zh-CN"/>
        </w:rPr>
        <w:t>, señala que l</w:t>
      </w:r>
      <w:r w:rsidR="009956A0" w:rsidRPr="00DE3833">
        <w:rPr>
          <w:rFonts w:ascii="Arial" w:eastAsia="SimSun" w:hAnsi="Arial" w:cs="Arial"/>
          <w:bCs/>
          <w:lang w:val="es-ES" w:eastAsia="zh-CN"/>
        </w:rPr>
        <w:t xml:space="preserve">a organización de las elecciones es una función estatal que se realiza a través del </w:t>
      </w:r>
      <w:r w:rsidR="009956A0" w:rsidRPr="00DE3833">
        <w:rPr>
          <w:rFonts w:ascii="Arial" w:eastAsia="SimSun" w:hAnsi="Arial" w:cs="Arial"/>
          <w:bCs/>
          <w:i/>
          <w:lang w:val="es-ES" w:eastAsia="zh-CN"/>
        </w:rPr>
        <w:t>INE</w:t>
      </w:r>
      <w:r w:rsidR="009956A0" w:rsidRPr="00DE3833">
        <w:rPr>
          <w:rFonts w:ascii="Arial" w:eastAsia="SimSun" w:hAnsi="Arial" w:cs="Arial"/>
          <w:bCs/>
          <w:lang w:val="es-ES" w:eastAsia="zh-CN"/>
        </w:rPr>
        <w:t xml:space="preserve"> y de los OPL, en los términos que establece la citada Constitución.</w:t>
      </w:r>
    </w:p>
    <w:p w:rsidR="00652A6B" w:rsidRPr="00DE3833" w:rsidRDefault="00652A6B" w:rsidP="00B5064F">
      <w:pPr>
        <w:autoSpaceDE w:val="0"/>
        <w:autoSpaceDN w:val="0"/>
        <w:adjustRightInd w:val="0"/>
        <w:spacing w:after="0" w:line="276" w:lineRule="auto"/>
        <w:ind w:left="-425" w:right="-709"/>
        <w:jc w:val="both"/>
        <w:rPr>
          <w:rFonts w:ascii="Arial" w:eastAsia="SimSun" w:hAnsi="Arial" w:cs="Arial"/>
          <w:b/>
          <w:lang w:val="es-ES" w:eastAsia="zh-CN"/>
        </w:rPr>
      </w:pPr>
    </w:p>
    <w:p w:rsidR="00772E64" w:rsidRPr="00DE3833" w:rsidRDefault="00652A6B" w:rsidP="00B5064F">
      <w:pPr>
        <w:autoSpaceDE w:val="0"/>
        <w:autoSpaceDN w:val="0"/>
        <w:adjustRightInd w:val="0"/>
        <w:spacing w:after="0" w:line="276" w:lineRule="auto"/>
        <w:ind w:left="-425" w:right="-709"/>
        <w:jc w:val="both"/>
        <w:rPr>
          <w:rFonts w:ascii="Arial" w:eastAsia="SimSun" w:hAnsi="Arial" w:cs="Arial"/>
          <w:lang w:val="es-ES" w:eastAsia="zh-CN"/>
        </w:rPr>
      </w:pPr>
      <w:r w:rsidRPr="00DE3833">
        <w:rPr>
          <w:rFonts w:ascii="Arial" w:eastAsia="SimSun" w:hAnsi="Arial" w:cs="Arial"/>
          <w:b/>
          <w:lang w:val="es-ES" w:eastAsia="zh-CN"/>
        </w:rPr>
        <w:t>2</w:t>
      </w:r>
      <w:r w:rsidR="00354B3B" w:rsidRPr="00DE3833">
        <w:rPr>
          <w:rFonts w:ascii="Arial" w:eastAsia="SimSun" w:hAnsi="Arial" w:cs="Arial"/>
          <w:b/>
          <w:lang w:val="es-ES" w:eastAsia="zh-CN"/>
        </w:rPr>
        <w:t xml:space="preserve">.- </w:t>
      </w:r>
      <w:r w:rsidR="00772E64" w:rsidRPr="00DE3833">
        <w:rPr>
          <w:rFonts w:ascii="Arial" w:eastAsia="SimSun" w:hAnsi="Arial" w:cs="Arial"/>
          <w:lang w:val="es-ES" w:eastAsia="zh-CN"/>
        </w:rPr>
        <w:t xml:space="preserve">En los numerales 1 y 2 del artículo 98 de la </w:t>
      </w:r>
      <w:r w:rsidR="00772E64" w:rsidRPr="00DE3833">
        <w:rPr>
          <w:rFonts w:ascii="Arial" w:eastAsia="SimSun" w:hAnsi="Arial" w:cs="Arial"/>
          <w:i/>
          <w:lang w:val="es-ES" w:eastAsia="zh-CN"/>
        </w:rPr>
        <w:t>LGIPE,</w:t>
      </w:r>
      <w:r w:rsidR="00772E64" w:rsidRPr="00DE383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772E64" w:rsidRPr="00DE3833" w:rsidRDefault="00772E64" w:rsidP="00B5064F">
      <w:pPr>
        <w:spacing w:after="0" w:line="276" w:lineRule="auto"/>
        <w:ind w:left="-425" w:right="-709"/>
        <w:jc w:val="both"/>
        <w:rPr>
          <w:rFonts w:ascii="Arial" w:eastAsia="SimSun" w:hAnsi="Arial" w:cs="Arial"/>
          <w:bCs/>
          <w:highlight w:val="yellow"/>
          <w:lang w:val="es-ES" w:eastAsia="zh-CN"/>
        </w:rPr>
      </w:pPr>
    </w:p>
    <w:p w:rsidR="00772E64" w:rsidRPr="00DE3833" w:rsidRDefault="00772E64" w:rsidP="00B5064F">
      <w:pPr>
        <w:spacing w:after="0" w:line="276" w:lineRule="auto"/>
        <w:ind w:left="-425" w:right="-709"/>
        <w:jc w:val="both"/>
        <w:rPr>
          <w:rFonts w:ascii="Arial" w:eastAsia="SimSun" w:hAnsi="Arial" w:cs="Arial"/>
          <w:lang w:val="es-ES" w:eastAsia="zh-CN"/>
        </w:rPr>
      </w:pPr>
      <w:r w:rsidRPr="00DE3833">
        <w:rPr>
          <w:rFonts w:ascii="Arial" w:eastAsia="SimSun" w:hAnsi="Arial" w:cs="Arial"/>
          <w:bCs/>
          <w:lang w:val="es-ES" w:eastAsia="zh-CN"/>
        </w:rPr>
        <w:t>Los</w:t>
      </w:r>
      <w:r w:rsidRPr="00DE3833">
        <w:rPr>
          <w:rFonts w:ascii="Arial" w:eastAsia="SimSun" w:hAnsi="Arial" w:cs="Arial"/>
          <w:lang w:val="es-ES" w:eastAsia="zh-CN"/>
        </w:rPr>
        <w:t xml:space="preserve"> </w:t>
      </w:r>
      <w:proofErr w:type="spellStart"/>
      <w:r w:rsidR="00200C8E" w:rsidRPr="00DE3833">
        <w:rPr>
          <w:rFonts w:ascii="Arial" w:eastAsia="SimSun" w:hAnsi="Arial" w:cs="Arial"/>
          <w:lang w:val="es-ES" w:eastAsia="zh-CN"/>
        </w:rPr>
        <w:t>OPLs</w:t>
      </w:r>
      <w:proofErr w:type="spellEnd"/>
      <w:r w:rsidRPr="00DE3833">
        <w:rPr>
          <w:rFonts w:ascii="Arial" w:eastAsia="SimSun" w:hAnsi="Arial" w:cs="Arial"/>
          <w:lang w:val="es-ES" w:eastAsia="zh-CN"/>
        </w:rPr>
        <w:t xml:space="preserve"> son autoridad en la materia electoral, en los términos que establece la Constitución, esa Ley y las leyes locales correspondientes. </w:t>
      </w:r>
    </w:p>
    <w:p w:rsidR="00772E64" w:rsidRPr="00DE3833" w:rsidRDefault="00772E64" w:rsidP="00B5064F">
      <w:pPr>
        <w:autoSpaceDE w:val="0"/>
        <w:autoSpaceDN w:val="0"/>
        <w:adjustRightInd w:val="0"/>
        <w:spacing w:after="0" w:line="276" w:lineRule="auto"/>
        <w:ind w:left="-425" w:right="-709"/>
        <w:jc w:val="both"/>
        <w:rPr>
          <w:rFonts w:ascii="Arial" w:eastAsia="SimSun" w:hAnsi="Arial" w:cs="Arial"/>
          <w:b/>
          <w:lang w:val="es-ES" w:eastAsia="zh-CN"/>
        </w:rPr>
      </w:pPr>
    </w:p>
    <w:p w:rsidR="00652A6B" w:rsidRPr="00DE3833" w:rsidRDefault="00652A6B" w:rsidP="00DE3833">
      <w:pPr>
        <w:autoSpaceDE w:val="0"/>
        <w:autoSpaceDN w:val="0"/>
        <w:adjustRightInd w:val="0"/>
        <w:spacing w:after="0" w:line="276" w:lineRule="auto"/>
        <w:ind w:left="-425" w:right="-709"/>
        <w:jc w:val="both"/>
        <w:rPr>
          <w:rFonts w:ascii="Arial" w:eastAsia="SimSun" w:hAnsi="Arial" w:cs="Arial"/>
          <w:lang w:val="es-ES_tradnl" w:eastAsia="zh-CN"/>
        </w:rPr>
      </w:pPr>
      <w:r w:rsidRPr="00DE3833">
        <w:rPr>
          <w:rFonts w:ascii="Arial" w:eastAsia="SimSun" w:hAnsi="Arial" w:cs="Arial"/>
          <w:b/>
          <w:lang w:val="es-ES" w:eastAsia="zh-CN"/>
        </w:rPr>
        <w:t>3</w:t>
      </w:r>
      <w:r w:rsidR="004B3131" w:rsidRPr="00DE3833">
        <w:rPr>
          <w:rFonts w:ascii="Arial" w:eastAsia="SimSun" w:hAnsi="Arial" w:cs="Arial"/>
          <w:b/>
          <w:lang w:val="es-ES" w:eastAsia="zh-CN"/>
        </w:rPr>
        <w:t xml:space="preserve">.- </w:t>
      </w:r>
      <w:r w:rsidRPr="00DE3833">
        <w:rPr>
          <w:rFonts w:ascii="Arial" w:eastAsia="SimSun" w:hAnsi="Arial" w:cs="Arial"/>
          <w:lang w:val="es-ES" w:eastAsia="zh-CN"/>
        </w:rPr>
        <w:t>Que entre</w:t>
      </w:r>
      <w:r w:rsidRPr="00DE3833">
        <w:rPr>
          <w:rFonts w:ascii="Arial" w:eastAsia="SimSun" w:hAnsi="Arial" w:cs="Arial"/>
          <w:b/>
          <w:lang w:val="es-ES" w:eastAsia="zh-CN"/>
        </w:rPr>
        <w:t xml:space="preserve"> </w:t>
      </w:r>
      <w:r w:rsidRPr="00DE3833">
        <w:rPr>
          <w:rFonts w:ascii="Arial" w:eastAsia="SimSun" w:hAnsi="Arial" w:cs="Arial"/>
          <w:lang w:val="es-ES" w:eastAsia="zh-CN"/>
        </w:rPr>
        <w:t>las funciones que le corresponde ejercer a los</w:t>
      </w:r>
      <w:r w:rsidRPr="00DE3833">
        <w:rPr>
          <w:rFonts w:ascii="Arial" w:eastAsia="SimSun" w:hAnsi="Arial" w:cs="Arial"/>
          <w:lang w:val="es-ES_tradnl" w:eastAsia="zh-CN"/>
        </w:rPr>
        <w:t xml:space="preserve"> Organismos Públicos Locales en las materias que se establecen en</w:t>
      </w:r>
      <w:r w:rsidRPr="00DE3833">
        <w:rPr>
          <w:rFonts w:ascii="Arial" w:eastAsia="SimSun" w:hAnsi="Arial" w:cs="Arial"/>
          <w:lang w:val="es-ES" w:eastAsia="zh-CN"/>
        </w:rPr>
        <w:t xml:space="preserve"> los incisos a), f), g) y r) del artículo 104 de la LGIPE, están las siguientes:</w:t>
      </w:r>
      <w:r w:rsidRPr="00DE3833">
        <w:rPr>
          <w:rFonts w:ascii="Arial" w:eastAsia="SimSun" w:hAnsi="Arial" w:cs="Arial"/>
          <w:lang w:val="es-ES_tradnl" w:eastAsia="zh-CN"/>
        </w:rPr>
        <w:t xml:space="preserve"> aplicar las disposiciones generales, reglas, lineamientos, criterios y formatos que, en ejercicio de las facultades que le confiere la Constitución y esta Ley, establezca el INE; llevar a cabo </w:t>
      </w:r>
      <w:r w:rsidRPr="00DE3833">
        <w:rPr>
          <w:rFonts w:ascii="Arial" w:eastAsia="SimSun" w:hAnsi="Arial" w:cs="Arial"/>
          <w:lang w:val="es-ES_tradnl" w:eastAsia="zh-CN"/>
        </w:rPr>
        <w:lastRenderedPageBreak/>
        <w:t>las actividades necesarias para la preparación de la jornada electoral; imprimir los documentos y producir los materiales electorales, en términos de los lineamientos que al efecto emita el INE; así como las demás que determine esta Ley, y aquéllas no reservadas al INE, que se establezcan en la legislación local correspondiente.</w:t>
      </w:r>
    </w:p>
    <w:p w:rsidR="003848E8" w:rsidRPr="00DE3833" w:rsidRDefault="003848E8" w:rsidP="00B5064F">
      <w:pPr>
        <w:autoSpaceDE w:val="0"/>
        <w:autoSpaceDN w:val="0"/>
        <w:adjustRightInd w:val="0"/>
        <w:spacing w:after="0" w:line="276" w:lineRule="auto"/>
        <w:ind w:left="-425" w:right="-709"/>
        <w:jc w:val="both"/>
        <w:rPr>
          <w:rFonts w:ascii="Arial" w:eastAsia="SimSun" w:hAnsi="Arial" w:cs="Arial"/>
          <w:lang w:val="es-ES_tradnl" w:eastAsia="zh-CN"/>
        </w:rPr>
      </w:pPr>
    </w:p>
    <w:p w:rsidR="00B34DB9" w:rsidRPr="00DE3833" w:rsidRDefault="00F61137" w:rsidP="00B5064F">
      <w:pPr>
        <w:spacing w:after="0" w:line="276" w:lineRule="auto"/>
        <w:ind w:left="-425" w:right="-709"/>
        <w:jc w:val="both"/>
        <w:rPr>
          <w:rFonts w:ascii="Arial" w:eastAsia="SimSun" w:hAnsi="Arial" w:cs="Arial"/>
          <w:lang w:val="es-ES_tradnl" w:eastAsia="zh-CN"/>
        </w:rPr>
      </w:pPr>
      <w:r>
        <w:rPr>
          <w:rFonts w:ascii="Arial" w:eastAsia="SimSun" w:hAnsi="Arial" w:cs="Arial"/>
          <w:b/>
          <w:lang w:val="es-ES_tradnl" w:eastAsia="zh-CN"/>
        </w:rPr>
        <w:t>4</w:t>
      </w:r>
      <w:r w:rsidR="00783E61" w:rsidRPr="00DE3833">
        <w:rPr>
          <w:rFonts w:ascii="Arial" w:eastAsia="SimSun" w:hAnsi="Arial" w:cs="Arial"/>
          <w:b/>
          <w:lang w:val="es-ES_tradnl" w:eastAsia="zh-CN"/>
        </w:rPr>
        <w:t xml:space="preserve">.- </w:t>
      </w:r>
      <w:r w:rsidR="00783E61" w:rsidRPr="00DE3833">
        <w:rPr>
          <w:rFonts w:ascii="Arial" w:eastAsia="SimSun" w:hAnsi="Arial" w:cs="Arial"/>
          <w:lang w:val="es-ES_tradnl" w:eastAsia="zh-CN"/>
        </w:rPr>
        <w:t>Que el artículo 16</w:t>
      </w:r>
      <w:r w:rsidR="00B34DB9" w:rsidRPr="00DE3833">
        <w:rPr>
          <w:rFonts w:ascii="Arial" w:eastAsia="SimSun" w:hAnsi="Arial" w:cs="Arial"/>
          <w:lang w:val="es-ES_tradnl" w:eastAsia="zh-CN"/>
        </w:rPr>
        <w:t>5</w:t>
      </w:r>
      <w:r w:rsidR="00783E61" w:rsidRPr="00DE3833">
        <w:rPr>
          <w:rFonts w:ascii="Arial" w:eastAsia="SimSun" w:hAnsi="Arial" w:cs="Arial"/>
          <w:lang w:val="es-ES_tradnl" w:eastAsia="zh-CN"/>
        </w:rPr>
        <w:t xml:space="preserve"> del RE señala que </w:t>
      </w:r>
      <w:r w:rsidR="00B34DB9" w:rsidRPr="00DE3833">
        <w:rPr>
          <w:rFonts w:ascii="Arial" w:eastAsia="SimSun" w:hAnsi="Arial" w:cs="Arial"/>
          <w:lang w:val="es-ES_tradnl" w:eastAsia="zh-CN"/>
        </w:rPr>
        <w:t>el INE y los OPL, en el ámbito de su competencia, establecerán acciones en la recuperación de los materiales electorales de las casillas para su posterior reutilización. Para realizar los trabajos de conservación y desincorporación de materiales electorales, se podrán seguir las acciones precisadas en el Anexo 4.1 de este ordenamiento.</w:t>
      </w:r>
    </w:p>
    <w:p w:rsidR="00B34DB9" w:rsidRPr="00DE3833" w:rsidRDefault="00B34DB9" w:rsidP="00B5064F">
      <w:pPr>
        <w:spacing w:after="0" w:line="276" w:lineRule="auto"/>
        <w:ind w:left="-425" w:right="-709"/>
        <w:jc w:val="both"/>
        <w:rPr>
          <w:rFonts w:ascii="Arial" w:eastAsia="SimSun" w:hAnsi="Arial" w:cs="Arial"/>
          <w:lang w:val="es-ES_tradnl" w:eastAsia="zh-CN"/>
        </w:rPr>
      </w:pPr>
    </w:p>
    <w:p w:rsidR="00783E61" w:rsidRPr="00DE3833" w:rsidRDefault="00B34DB9" w:rsidP="00B5064F">
      <w:pPr>
        <w:spacing w:after="0" w:line="276" w:lineRule="auto"/>
        <w:ind w:left="-425" w:right="-709"/>
        <w:jc w:val="both"/>
        <w:rPr>
          <w:rFonts w:ascii="Arial" w:eastAsia="SimSun" w:hAnsi="Arial" w:cs="Arial"/>
          <w:lang w:val="es-ES_tradnl" w:eastAsia="zh-CN"/>
        </w:rPr>
      </w:pPr>
      <w:r w:rsidRPr="00DE3833">
        <w:rPr>
          <w:rFonts w:ascii="Arial" w:eastAsia="SimSun" w:hAnsi="Arial" w:cs="Arial"/>
          <w:lang w:val="es-ES_tradnl" w:eastAsia="zh-CN"/>
        </w:rPr>
        <w:t>Posterior a las elecciones, el INE y los OPL, deberán determinar los requerimientos técnicos y logísticos necesarios para llevar a cabo la recolección, desactivación y confinamiento final del líquido indeleble, como se describe en el anexo referido en el párrafo anterior.</w:t>
      </w:r>
    </w:p>
    <w:p w:rsidR="00B34DB9" w:rsidRPr="00DE3833" w:rsidRDefault="00B34DB9" w:rsidP="00B5064F">
      <w:pPr>
        <w:spacing w:after="0" w:line="276" w:lineRule="auto"/>
        <w:ind w:left="-425" w:right="-709"/>
        <w:jc w:val="both"/>
        <w:rPr>
          <w:rFonts w:ascii="Arial" w:eastAsia="SimSun" w:hAnsi="Arial" w:cs="Arial"/>
          <w:lang w:val="es-ES_tradnl" w:eastAsia="zh-CN"/>
        </w:rPr>
      </w:pPr>
    </w:p>
    <w:p w:rsidR="00606CD7" w:rsidRDefault="00F61137" w:rsidP="00606CD7">
      <w:pPr>
        <w:spacing w:after="0" w:line="276" w:lineRule="auto"/>
        <w:ind w:left="-425" w:right="-709"/>
        <w:jc w:val="both"/>
        <w:rPr>
          <w:rFonts w:ascii="Arial" w:eastAsia="SimSun" w:hAnsi="Arial" w:cs="Arial"/>
          <w:lang w:val="es-ES_tradnl" w:eastAsia="zh-CN"/>
        </w:rPr>
      </w:pPr>
      <w:r>
        <w:rPr>
          <w:rFonts w:ascii="Arial" w:eastAsia="SimSun" w:hAnsi="Arial" w:cs="Arial"/>
          <w:b/>
          <w:lang w:val="es-ES_tradnl" w:eastAsia="zh-CN"/>
        </w:rPr>
        <w:t>5</w:t>
      </w:r>
      <w:r w:rsidR="00606CD7" w:rsidRPr="00DE3833">
        <w:rPr>
          <w:rFonts w:ascii="Arial" w:eastAsia="SimSun" w:hAnsi="Arial" w:cs="Arial"/>
          <w:b/>
          <w:lang w:val="es-ES_tradnl" w:eastAsia="zh-CN"/>
        </w:rPr>
        <w:t xml:space="preserve">.- </w:t>
      </w:r>
      <w:r w:rsidR="00606CD7">
        <w:rPr>
          <w:rFonts w:ascii="Arial" w:eastAsia="SimSun" w:hAnsi="Arial" w:cs="Arial"/>
          <w:lang w:val="es-ES_tradnl" w:eastAsia="zh-CN"/>
        </w:rPr>
        <w:t>Que el artículo 434</w:t>
      </w:r>
      <w:r w:rsidR="00606CD7" w:rsidRPr="00DE3833">
        <w:rPr>
          <w:rFonts w:ascii="Arial" w:eastAsia="SimSun" w:hAnsi="Arial" w:cs="Arial"/>
          <w:lang w:val="es-ES_tradnl" w:eastAsia="zh-CN"/>
        </w:rPr>
        <w:t xml:space="preserve"> del RE señala que,</w:t>
      </w:r>
      <w:r w:rsidR="00606CD7">
        <w:rPr>
          <w:rFonts w:ascii="Arial" w:eastAsia="SimSun" w:hAnsi="Arial" w:cs="Arial"/>
          <w:lang w:val="es-ES_tradnl" w:eastAsia="zh-CN"/>
        </w:rPr>
        <w:t xml:space="preserve"> el</w:t>
      </w:r>
      <w:r w:rsidR="00606CD7" w:rsidRPr="00606CD7">
        <w:rPr>
          <w:rFonts w:ascii="Arial" w:eastAsia="SimSun" w:hAnsi="Arial" w:cs="Arial"/>
          <w:lang w:val="es-ES_tradnl" w:eastAsia="zh-CN"/>
        </w:rPr>
        <w:t xml:space="preserve"> Consejo General del I</w:t>
      </w:r>
      <w:r w:rsidR="00606CD7">
        <w:rPr>
          <w:rFonts w:ascii="Arial" w:eastAsia="SimSun" w:hAnsi="Arial" w:cs="Arial"/>
          <w:lang w:val="es-ES_tradnl" w:eastAsia="zh-CN"/>
        </w:rPr>
        <w:t>NE</w:t>
      </w:r>
      <w:r w:rsidR="00606CD7" w:rsidRPr="00606CD7">
        <w:rPr>
          <w:rFonts w:ascii="Arial" w:eastAsia="SimSun" w:hAnsi="Arial" w:cs="Arial"/>
          <w:lang w:val="es-ES_tradnl" w:eastAsia="zh-CN"/>
        </w:rPr>
        <w:t xml:space="preserve"> o el Órgano Superior de Dirección del OPL, deberá aprobar la destrucción de la documentación electoral una vez concluido el proceso electoral correspondiente. En el acuerdo respectivo se deberán pre</w:t>
      </w:r>
      <w:r w:rsidR="00606CD7">
        <w:rPr>
          <w:rFonts w:ascii="Arial" w:eastAsia="SimSun" w:hAnsi="Arial" w:cs="Arial"/>
          <w:lang w:val="es-ES_tradnl" w:eastAsia="zh-CN"/>
        </w:rPr>
        <w:t>c</w:t>
      </w:r>
      <w:r w:rsidR="00606CD7" w:rsidRPr="00606CD7">
        <w:rPr>
          <w:rFonts w:ascii="Arial" w:eastAsia="SimSun" w:hAnsi="Arial" w:cs="Arial"/>
          <w:lang w:val="es-ES_tradnl" w:eastAsia="zh-CN"/>
        </w:rPr>
        <w:t>isar los documentos objeto de la destrucción, entre los que se encuentran, los votos válidos, los votos nulos, las boletas sobrantes de la elección correspondiente, así como de aquellas que fueron inutilizadas durante la actividad de conteo, sellado y enfajillado, una vez concluido el proceso electoral respectivo.</w:t>
      </w:r>
    </w:p>
    <w:p w:rsidR="00606CD7" w:rsidRPr="00606CD7" w:rsidRDefault="00606CD7" w:rsidP="00606CD7">
      <w:pPr>
        <w:spacing w:after="0" w:line="276" w:lineRule="auto"/>
        <w:ind w:left="-425" w:right="-709"/>
        <w:jc w:val="both"/>
        <w:rPr>
          <w:rFonts w:ascii="Arial" w:eastAsia="SimSun" w:hAnsi="Arial" w:cs="Arial"/>
          <w:lang w:val="es-ES_tradnl" w:eastAsia="zh-CN"/>
        </w:rPr>
      </w:pPr>
    </w:p>
    <w:p w:rsidR="00606CD7" w:rsidRDefault="00606CD7" w:rsidP="00606CD7">
      <w:pPr>
        <w:spacing w:after="0" w:line="276" w:lineRule="auto"/>
        <w:ind w:left="-425" w:right="-709"/>
        <w:jc w:val="both"/>
        <w:rPr>
          <w:rFonts w:ascii="Arial" w:eastAsia="SimSun" w:hAnsi="Arial" w:cs="Arial"/>
          <w:lang w:val="es-ES_tradnl" w:eastAsia="zh-CN"/>
        </w:rPr>
      </w:pPr>
      <w:r w:rsidRPr="00606CD7">
        <w:rPr>
          <w:rFonts w:ascii="Arial" w:eastAsia="SimSun" w:hAnsi="Arial" w:cs="Arial"/>
          <w:lang w:val="es-ES_tradnl" w:eastAsia="zh-CN"/>
        </w:rPr>
        <w:t>Asimismo, en dicho acuerdo se deberá prever que se realice bajo estricta supervisión y observándose en todo momento las medidas de seguridad correspondientes, así como la incorporación de procedimientos ecológicos no contaminantes que permitan su reciclaje.</w:t>
      </w:r>
    </w:p>
    <w:p w:rsidR="00606CD7" w:rsidRPr="00606CD7" w:rsidRDefault="00606CD7" w:rsidP="00606CD7">
      <w:pPr>
        <w:spacing w:after="0" w:line="276" w:lineRule="auto"/>
        <w:ind w:left="-425" w:right="-709"/>
        <w:jc w:val="both"/>
        <w:rPr>
          <w:rFonts w:ascii="Arial" w:eastAsia="SimSun" w:hAnsi="Arial" w:cs="Arial"/>
          <w:lang w:val="es-ES_tradnl" w:eastAsia="zh-CN"/>
        </w:rPr>
      </w:pPr>
      <w:r w:rsidRPr="00606CD7">
        <w:rPr>
          <w:rFonts w:ascii="Arial" w:eastAsia="SimSun" w:hAnsi="Arial" w:cs="Arial"/>
          <w:lang w:val="es-ES_tradnl" w:eastAsia="zh-CN"/>
        </w:rPr>
        <w:t xml:space="preserve"> </w:t>
      </w:r>
    </w:p>
    <w:p w:rsidR="00606CD7" w:rsidRDefault="00606CD7" w:rsidP="00606CD7">
      <w:pPr>
        <w:spacing w:after="0" w:line="276" w:lineRule="auto"/>
        <w:ind w:left="-425" w:right="-709"/>
        <w:jc w:val="both"/>
        <w:rPr>
          <w:rFonts w:ascii="Arial" w:eastAsia="SimSun" w:hAnsi="Arial" w:cs="Arial"/>
          <w:lang w:val="es-ES_tradnl" w:eastAsia="zh-CN"/>
        </w:rPr>
      </w:pPr>
      <w:r w:rsidRPr="00606CD7">
        <w:rPr>
          <w:rFonts w:ascii="Arial" w:eastAsia="SimSun" w:hAnsi="Arial" w:cs="Arial"/>
          <w:lang w:val="es-ES_tradnl" w:eastAsia="zh-CN"/>
        </w:rPr>
        <w:t>También deberá destruirse aquella documentación electoral, distinta a la anterior, utilizada o sobrante del proceso electoral federal respectivo, previa autorización del Comité Técnico Interno para la Administración de Documentos.</w:t>
      </w:r>
    </w:p>
    <w:p w:rsidR="00606CD7" w:rsidRDefault="00606CD7" w:rsidP="00606CD7">
      <w:pPr>
        <w:spacing w:after="0" w:line="276" w:lineRule="auto"/>
        <w:ind w:left="-425" w:right="-709"/>
        <w:jc w:val="both"/>
        <w:rPr>
          <w:rFonts w:ascii="Arial" w:eastAsia="SimSun" w:hAnsi="Arial" w:cs="Arial"/>
          <w:lang w:val="es-ES_tradnl" w:eastAsia="zh-CN"/>
        </w:rPr>
      </w:pPr>
    </w:p>
    <w:p w:rsidR="00DE3833" w:rsidRDefault="00F61137" w:rsidP="00DE3833">
      <w:pPr>
        <w:spacing w:after="0" w:line="276" w:lineRule="auto"/>
        <w:ind w:left="-425" w:right="-709"/>
        <w:jc w:val="both"/>
        <w:rPr>
          <w:rFonts w:ascii="Arial" w:eastAsia="SimSun" w:hAnsi="Arial" w:cs="Arial"/>
          <w:lang w:val="es-ES_tradnl" w:eastAsia="zh-CN"/>
        </w:rPr>
      </w:pPr>
      <w:r>
        <w:rPr>
          <w:rFonts w:ascii="Arial" w:eastAsia="SimSun" w:hAnsi="Arial" w:cs="Arial"/>
          <w:b/>
          <w:lang w:val="es-ES_tradnl" w:eastAsia="zh-CN"/>
        </w:rPr>
        <w:t>6</w:t>
      </w:r>
      <w:r w:rsidR="00DE3833" w:rsidRPr="00DE3833">
        <w:rPr>
          <w:rFonts w:ascii="Arial" w:eastAsia="SimSun" w:hAnsi="Arial" w:cs="Arial"/>
          <w:b/>
          <w:lang w:val="es-ES_tradnl" w:eastAsia="zh-CN"/>
        </w:rPr>
        <w:t xml:space="preserve">.- </w:t>
      </w:r>
      <w:r w:rsidR="00DE3833">
        <w:rPr>
          <w:rFonts w:ascii="Arial" w:eastAsia="SimSun" w:hAnsi="Arial" w:cs="Arial"/>
          <w:lang w:val="es-ES_tradnl" w:eastAsia="zh-CN"/>
        </w:rPr>
        <w:t>Que el artículo 43</w:t>
      </w:r>
      <w:r w:rsidR="00DE3833" w:rsidRPr="00DE3833">
        <w:rPr>
          <w:rFonts w:ascii="Arial" w:eastAsia="SimSun" w:hAnsi="Arial" w:cs="Arial"/>
          <w:lang w:val="es-ES_tradnl" w:eastAsia="zh-CN"/>
        </w:rPr>
        <w:t>5 del RE señala que,</w:t>
      </w:r>
      <w:r w:rsidR="00DE3833">
        <w:rPr>
          <w:rFonts w:ascii="Arial" w:eastAsia="SimSun" w:hAnsi="Arial" w:cs="Arial"/>
          <w:lang w:val="es-ES_tradnl" w:eastAsia="zh-CN"/>
        </w:rPr>
        <w:t xml:space="preserve"> para</w:t>
      </w:r>
      <w:r w:rsidR="00DE3833" w:rsidRPr="00DE3833">
        <w:rPr>
          <w:rFonts w:ascii="Arial" w:eastAsia="SimSun" w:hAnsi="Arial" w:cs="Arial"/>
          <w:lang w:val="es-ES_tradnl" w:eastAsia="zh-CN"/>
        </w:rPr>
        <w:t xml:space="preserve"> la destrucción de la documentación electoral, el </w:t>
      </w:r>
      <w:r w:rsidR="00DE3833">
        <w:rPr>
          <w:rFonts w:ascii="Arial" w:eastAsia="SimSun" w:hAnsi="Arial" w:cs="Arial"/>
          <w:lang w:val="es-ES_tradnl" w:eastAsia="zh-CN"/>
        </w:rPr>
        <w:t>INE</w:t>
      </w:r>
      <w:r w:rsidR="00DE3833" w:rsidRPr="00DE3833">
        <w:rPr>
          <w:rFonts w:ascii="Arial" w:eastAsia="SimSun" w:hAnsi="Arial" w:cs="Arial"/>
          <w:lang w:val="es-ES_tradnl" w:eastAsia="zh-CN"/>
        </w:rPr>
        <w:t xml:space="preserve"> y los OPL deberán llevar a cabo las acciones siguientes:</w:t>
      </w:r>
    </w:p>
    <w:p w:rsidR="00DE3833" w:rsidRPr="00DE3833" w:rsidRDefault="00DE3833" w:rsidP="00CA4A57">
      <w:pPr>
        <w:spacing w:after="0" w:line="240" w:lineRule="auto"/>
        <w:ind w:left="-425" w:right="-709"/>
        <w:jc w:val="both"/>
        <w:rPr>
          <w:rFonts w:ascii="Arial" w:eastAsia="SimSun" w:hAnsi="Arial" w:cs="Arial"/>
          <w:lang w:val="es-ES_tradnl" w:eastAsia="zh-CN"/>
        </w:rPr>
      </w:pPr>
    </w:p>
    <w:p w:rsidR="00606CD7" w:rsidRDefault="00DE3833" w:rsidP="00CA4A57">
      <w:pPr>
        <w:spacing w:after="0" w:line="240" w:lineRule="auto"/>
        <w:ind w:left="-425" w:right="-709"/>
        <w:jc w:val="both"/>
        <w:rPr>
          <w:rFonts w:ascii="Arial" w:eastAsia="SimSun" w:hAnsi="Arial" w:cs="Arial"/>
          <w:i/>
          <w:sz w:val="20"/>
          <w:szCs w:val="20"/>
          <w:lang w:val="es-ES_tradnl" w:eastAsia="zh-CN"/>
        </w:rPr>
      </w:pPr>
      <w:r w:rsidRPr="00606CD7">
        <w:rPr>
          <w:rFonts w:ascii="Arial" w:eastAsia="SimSun" w:hAnsi="Arial" w:cs="Arial"/>
          <w:i/>
          <w:sz w:val="20"/>
          <w:szCs w:val="20"/>
          <w:lang w:val="es-ES_tradnl" w:eastAsia="zh-CN"/>
        </w:rPr>
        <w:t xml:space="preserve">a) Contactar a las empresas o instituciones con capacidad para destruir la documentación electoral bajo procedimientos no contaminantes, procurando que suministren el material de empaque de la documentación, absorban los costos del traslado de la bodega electoral al lugar donde se efectuará la destrucción y proporcionen algún beneficio económico por el reciclamiento del papel al </w:t>
      </w:r>
      <w:r w:rsidR="00606CD7" w:rsidRPr="00606CD7">
        <w:rPr>
          <w:rFonts w:ascii="Arial" w:eastAsia="SimSun" w:hAnsi="Arial" w:cs="Arial"/>
          <w:i/>
          <w:sz w:val="20"/>
          <w:szCs w:val="20"/>
          <w:lang w:val="es-ES_tradnl" w:eastAsia="zh-CN"/>
        </w:rPr>
        <w:t>INE</w:t>
      </w:r>
      <w:r w:rsidRPr="00606CD7">
        <w:rPr>
          <w:rFonts w:ascii="Arial" w:eastAsia="SimSun" w:hAnsi="Arial" w:cs="Arial"/>
          <w:i/>
          <w:sz w:val="20"/>
          <w:szCs w:val="20"/>
          <w:lang w:val="es-ES_tradnl" w:eastAsia="zh-CN"/>
        </w:rPr>
        <w:t xml:space="preserve"> o al OPL. En caso de no conocer las instalaciones de la empresa o institución, se hará una visita para confirmar el modo de destrucción y las medidas de seguridad para dicha actividad;</w:t>
      </w:r>
    </w:p>
    <w:p w:rsidR="00DE3833" w:rsidRPr="00606CD7" w:rsidRDefault="00DE3833" w:rsidP="00CA4A57">
      <w:pPr>
        <w:spacing w:after="0" w:line="240" w:lineRule="auto"/>
        <w:ind w:left="-425" w:right="-709"/>
        <w:jc w:val="both"/>
        <w:rPr>
          <w:rFonts w:ascii="Arial" w:eastAsia="SimSun" w:hAnsi="Arial" w:cs="Arial"/>
          <w:i/>
          <w:sz w:val="20"/>
          <w:szCs w:val="20"/>
          <w:lang w:val="es-ES_tradnl" w:eastAsia="zh-CN"/>
        </w:rPr>
      </w:pPr>
      <w:r w:rsidRPr="00606CD7">
        <w:rPr>
          <w:rFonts w:ascii="Arial" w:eastAsia="SimSun" w:hAnsi="Arial" w:cs="Arial"/>
          <w:i/>
          <w:sz w:val="20"/>
          <w:szCs w:val="20"/>
          <w:lang w:val="es-ES_tradnl" w:eastAsia="zh-CN"/>
        </w:rPr>
        <w:t xml:space="preserve"> </w:t>
      </w:r>
    </w:p>
    <w:p w:rsidR="00DE3833" w:rsidRPr="00606CD7" w:rsidRDefault="00DE3833" w:rsidP="00CA4A57">
      <w:pPr>
        <w:spacing w:after="0" w:line="240" w:lineRule="auto"/>
        <w:ind w:left="-425" w:right="-709"/>
        <w:jc w:val="both"/>
        <w:rPr>
          <w:rFonts w:ascii="Arial" w:eastAsia="SimSun" w:hAnsi="Arial" w:cs="Arial"/>
          <w:i/>
          <w:sz w:val="20"/>
          <w:szCs w:val="20"/>
          <w:lang w:val="es-ES_tradnl" w:eastAsia="zh-CN"/>
        </w:rPr>
      </w:pPr>
      <w:r w:rsidRPr="00606CD7">
        <w:rPr>
          <w:rFonts w:ascii="Arial" w:eastAsia="SimSun" w:hAnsi="Arial" w:cs="Arial"/>
          <w:i/>
          <w:sz w:val="20"/>
          <w:szCs w:val="20"/>
          <w:lang w:val="es-ES_tradnl" w:eastAsia="zh-CN"/>
        </w:rPr>
        <w:t>b) Seleccionar a la empresa o institución mediante el procedimiento administrativo que considere la normatividad vigente respectiva. Los acuerdos establecidos entre el I</w:t>
      </w:r>
      <w:r w:rsidR="00606CD7" w:rsidRPr="00606CD7">
        <w:rPr>
          <w:rFonts w:ascii="Arial" w:eastAsia="SimSun" w:hAnsi="Arial" w:cs="Arial"/>
          <w:i/>
          <w:sz w:val="20"/>
          <w:szCs w:val="20"/>
          <w:lang w:val="es-ES_tradnl" w:eastAsia="zh-CN"/>
        </w:rPr>
        <w:t>NE</w:t>
      </w:r>
      <w:r w:rsidRPr="00606CD7">
        <w:rPr>
          <w:rFonts w:ascii="Arial" w:eastAsia="SimSun" w:hAnsi="Arial" w:cs="Arial"/>
          <w:i/>
          <w:sz w:val="20"/>
          <w:szCs w:val="20"/>
          <w:lang w:val="es-ES_tradnl" w:eastAsia="zh-CN"/>
        </w:rPr>
        <w:t xml:space="preserve"> o el </w:t>
      </w:r>
      <w:r w:rsidR="00606CD7" w:rsidRPr="00606CD7">
        <w:rPr>
          <w:rFonts w:ascii="Arial" w:eastAsia="SimSun" w:hAnsi="Arial" w:cs="Arial"/>
          <w:i/>
          <w:sz w:val="20"/>
          <w:szCs w:val="20"/>
          <w:lang w:val="es-ES_tradnl" w:eastAsia="zh-CN"/>
        </w:rPr>
        <w:t>OPL</w:t>
      </w:r>
      <w:r w:rsidRPr="00606CD7">
        <w:rPr>
          <w:rFonts w:ascii="Arial" w:eastAsia="SimSun" w:hAnsi="Arial" w:cs="Arial"/>
          <w:i/>
          <w:sz w:val="20"/>
          <w:szCs w:val="20"/>
          <w:lang w:val="es-ES_tradnl" w:eastAsia="zh-CN"/>
        </w:rPr>
        <w:t xml:space="preserve"> y la empresa o institución que realizará la destrucción, deberán plasmarse en un documento con el fin de garantizar el cumplimiento de los compromisos; </w:t>
      </w:r>
    </w:p>
    <w:p w:rsidR="00606CD7" w:rsidRDefault="00606CD7" w:rsidP="00CA4A57">
      <w:pPr>
        <w:spacing w:after="0" w:line="240" w:lineRule="auto"/>
        <w:ind w:left="-425" w:right="-709"/>
        <w:jc w:val="both"/>
        <w:rPr>
          <w:rFonts w:ascii="Arial" w:eastAsia="SimSun" w:hAnsi="Arial" w:cs="Arial"/>
          <w:i/>
          <w:sz w:val="20"/>
          <w:szCs w:val="20"/>
          <w:lang w:val="es-ES_tradnl" w:eastAsia="zh-CN"/>
        </w:rPr>
      </w:pPr>
    </w:p>
    <w:p w:rsidR="00606CD7" w:rsidRDefault="00DE3833" w:rsidP="00CA4A57">
      <w:pPr>
        <w:spacing w:after="0" w:line="240" w:lineRule="auto"/>
        <w:ind w:left="-425" w:right="-709"/>
        <w:jc w:val="both"/>
        <w:rPr>
          <w:rFonts w:ascii="Arial" w:eastAsia="SimSun" w:hAnsi="Arial" w:cs="Arial"/>
          <w:i/>
          <w:sz w:val="20"/>
          <w:szCs w:val="20"/>
          <w:lang w:val="es-ES_tradnl" w:eastAsia="zh-CN"/>
        </w:rPr>
      </w:pPr>
      <w:r w:rsidRPr="00606CD7">
        <w:rPr>
          <w:rFonts w:ascii="Arial" w:eastAsia="SimSun" w:hAnsi="Arial" w:cs="Arial"/>
          <w:i/>
          <w:sz w:val="20"/>
          <w:szCs w:val="20"/>
          <w:lang w:val="es-ES_tradnl" w:eastAsia="zh-CN"/>
        </w:rPr>
        <w:t xml:space="preserve">c) Elaborar un calendario de actividades relativas a la preparación, traslado y destrucción de la documentación electoral del año correspondiente a la celebración de la jornada electoral, en formatos diseñados para tal fin; </w:t>
      </w:r>
    </w:p>
    <w:p w:rsidR="005518EA" w:rsidRDefault="005518EA" w:rsidP="00CA4A57">
      <w:pPr>
        <w:spacing w:after="0" w:line="240" w:lineRule="auto"/>
        <w:ind w:left="-425" w:right="-709"/>
        <w:jc w:val="both"/>
        <w:rPr>
          <w:rFonts w:ascii="Arial" w:eastAsia="SimSun" w:hAnsi="Arial" w:cs="Arial"/>
          <w:i/>
          <w:sz w:val="20"/>
          <w:szCs w:val="20"/>
          <w:lang w:val="es-ES_tradnl" w:eastAsia="zh-CN"/>
        </w:rPr>
      </w:pPr>
    </w:p>
    <w:p w:rsidR="00606CD7" w:rsidRDefault="00DE3833" w:rsidP="00CA4A57">
      <w:pPr>
        <w:spacing w:after="0" w:line="240" w:lineRule="auto"/>
        <w:ind w:left="-425" w:right="-709"/>
        <w:jc w:val="both"/>
        <w:rPr>
          <w:rFonts w:ascii="Arial" w:eastAsia="SimSun" w:hAnsi="Arial" w:cs="Arial"/>
          <w:i/>
          <w:sz w:val="20"/>
          <w:szCs w:val="20"/>
          <w:lang w:val="es-ES_tradnl" w:eastAsia="zh-CN"/>
        </w:rPr>
      </w:pPr>
      <w:r w:rsidRPr="00606CD7">
        <w:rPr>
          <w:rFonts w:ascii="Arial" w:eastAsia="SimSun" w:hAnsi="Arial" w:cs="Arial"/>
          <w:i/>
          <w:sz w:val="20"/>
          <w:szCs w:val="20"/>
          <w:lang w:val="es-ES_tradnl" w:eastAsia="zh-CN"/>
        </w:rPr>
        <w:t>d) Coordinar con la empresa o institución seleccionada, el tipo de vehículos que proporcionará para el traslado de la documentación electoral o, en su caso, programar el uso de algunos vehículos propiedad del I</w:t>
      </w:r>
      <w:r w:rsidR="00606CD7" w:rsidRPr="00606CD7">
        <w:rPr>
          <w:rFonts w:ascii="Arial" w:eastAsia="SimSun" w:hAnsi="Arial" w:cs="Arial"/>
          <w:i/>
          <w:sz w:val="20"/>
          <w:szCs w:val="20"/>
          <w:lang w:val="es-ES_tradnl" w:eastAsia="zh-CN"/>
        </w:rPr>
        <w:t>NE</w:t>
      </w:r>
      <w:r w:rsidRPr="00606CD7">
        <w:rPr>
          <w:rFonts w:ascii="Arial" w:eastAsia="SimSun" w:hAnsi="Arial" w:cs="Arial"/>
          <w:i/>
          <w:sz w:val="20"/>
          <w:szCs w:val="20"/>
          <w:lang w:val="es-ES_tradnl" w:eastAsia="zh-CN"/>
        </w:rPr>
        <w:t xml:space="preserve"> o del </w:t>
      </w:r>
      <w:r w:rsidR="00606CD7" w:rsidRPr="00606CD7">
        <w:rPr>
          <w:rFonts w:ascii="Arial" w:eastAsia="SimSun" w:hAnsi="Arial" w:cs="Arial"/>
          <w:i/>
          <w:sz w:val="20"/>
          <w:szCs w:val="20"/>
          <w:lang w:val="es-ES_tradnl" w:eastAsia="zh-CN"/>
        </w:rPr>
        <w:t>OPL</w:t>
      </w:r>
      <w:r w:rsidRPr="00606CD7">
        <w:rPr>
          <w:rFonts w:ascii="Arial" w:eastAsia="SimSun" w:hAnsi="Arial" w:cs="Arial"/>
          <w:i/>
          <w:sz w:val="20"/>
          <w:szCs w:val="20"/>
          <w:lang w:val="es-ES_tradnl" w:eastAsia="zh-CN"/>
        </w:rPr>
        <w:t xml:space="preserve">, o en su caso, llevar a cabo la contratación del servicio de flete; </w:t>
      </w:r>
    </w:p>
    <w:p w:rsidR="00606CD7" w:rsidRPr="00606CD7" w:rsidRDefault="00606CD7" w:rsidP="00CA4A57">
      <w:pPr>
        <w:spacing w:after="0" w:line="240" w:lineRule="auto"/>
        <w:ind w:left="-425" w:right="-709"/>
        <w:jc w:val="both"/>
        <w:rPr>
          <w:rFonts w:ascii="Arial" w:eastAsia="SimSun" w:hAnsi="Arial" w:cs="Arial"/>
          <w:i/>
          <w:sz w:val="20"/>
          <w:szCs w:val="20"/>
          <w:lang w:val="es-ES_tradnl" w:eastAsia="zh-CN"/>
        </w:rPr>
      </w:pPr>
    </w:p>
    <w:p w:rsidR="00606CD7" w:rsidRPr="00606CD7" w:rsidRDefault="00DE3833" w:rsidP="00CA4A57">
      <w:pPr>
        <w:spacing w:after="0" w:line="240" w:lineRule="auto"/>
        <w:ind w:left="-425" w:right="-709"/>
        <w:jc w:val="both"/>
        <w:rPr>
          <w:rFonts w:ascii="Arial" w:eastAsia="SimSun" w:hAnsi="Arial" w:cs="Arial"/>
          <w:i/>
          <w:sz w:val="20"/>
          <w:szCs w:val="20"/>
          <w:lang w:val="es-ES_tradnl" w:eastAsia="zh-CN"/>
        </w:rPr>
      </w:pPr>
      <w:r w:rsidRPr="00606CD7">
        <w:rPr>
          <w:rFonts w:ascii="Arial" w:eastAsia="SimSun" w:hAnsi="Arial" w:cs="Arial"/>
          <w:i/>
          <w:sz w:val="20"/>
          <w:szCs w:val="20"/>
          <w:lang w:val="es-ES_tradnl" w:eastAsia="zh-CN"/>
        </w:rPr>
        <w:t xml:space="preserve">e) Adquirir los elementos necesarios para la preparación, traslado y destrucción de la documentación; y </w:t>
      </w:r>
    </w:p>
    <w:p w:rsidR="00606CD7" w:rsidRDefault="00606CD7" w:rsidP="00CA4A57">
      <w:pPr>
        <w:spacing w:after="0" w:line="240" w:lineRule="auto"/>
        <w:ind w:left="-425" w:right="-709"/>
        <w:jc w:val="both"/>
        <w:rPr>
          <w:rFonts w:ascii="Arial" w:eastAsia="SimSun" w:hAnsi="Arial" w:cs="Arial"/>
          <w:i/>
          <w:sz w:val="20"/>
          <w:szCs w:val="20"/>
          <w:lang w:val="es-ES_tradnl" w:eastAsia="zh-CN"/>
        </w:rPr>
      </w:pPr>
    </w:p>
    <w:p w:rsidR="00DE3833" w:rsidRPr="00606CD7" w:rsidRDefault="00DE3833" w:rsidP="00CA4A57">
      <w:pPr>
        <w:spacing w:after="0" w:line="240" w:lineRule="auto"/>
        <w:ind w:left="-425" w:right="-709"/>
        <w:jc w:val="both"/>
        <w:rPr>
          <w:rFonts w:ascii="Arial" w:eastAsia="SimSun" w:hAnsi="Arial" w:cs="Arial"/>
          <w:i/>
          <w:sz w:val="20"/>
          <w:szCs w:val="20"/>
          <w:lang w:val="es-ES_tradnl" w:eastAsia="zh-CN"/>
        </w:rPr>
      </w:pPr>
      <w:r w:rsidRPr="00606CD7">
        <w:rPr>
          <w:rFonts w:ascii="Arial" w:eastAsia="SimSun" w:hAnsi="Arial" w:cs="Arial"/>
          <w:i/>
          <w:sz w:val="20"/>
          <w:szCs w:val="20"/>
          <w:lang w:val="es-ES_tradnl" w:eastAsia="zh-CN"/>
        </w:rPr>
        <w:t xml:space="preserve">f) Convocar con setenta y dos horas antes del inicio de la preparación de la documentación electoral para su destrucción, a los ciudadanos que fungieron como consejeros electorales en el ámbito que corresponda, a los representantes de partidos políticos y, en su caso, candidatos independientes. </w:t>
      </w:r>
    </w:p>
    <w:p w:rsidR="00606CD7" w:rsidRDefault="00606CD7" w:rsidP="00B5064F">
      <w:pPr>
        <w:spacing w:after="0" w:line="276" w:lineRule="auto"/>
        <w:ind w:left="-425" w:right="-709"/>
        <w:jc w:val="both"/>
        <w:rPr>
          <w:rFonts w:ascii="Arial" w:eastAsia="SimSun" w:hAnsi="Arial" w:cs="Arial"/>
          <w:b/>
          <w:lang w:val="es-ES_tradnl" w:eastAsia="zh-CN"/>
        </w:rPr>
      </w:pPr>
    </w:p>
    <w:p w:rsidR="00606CD7" w:rsidRPr="00606CD7" w:rsidRDefault="00F61137" w:rsidP="00606CD7">
      <w:pPr>
        <w:spacing w:after="0" w:line="276" w:lineRule="auto"/>
        <w:ind w:left="-425" w:right="-709"/>
        <w:jc w:val="both"/>
        <w:rPr>
          <w:rFonts w:ascii="Arial" w:eastAsia="SimSun" w:hAnsi="Arial" w:cs="Arial"/>
          <w:lang w:val="es-ES_tradnl" w:eastAsia="zh-CN"/>
        </w:rPr>
      </w:pPr>
      <w:r>
        <w:rPr>
          <w:rFonts w:ascii="Arial" w:eastAsia="SimSun" w:hAnsi="Arial" w:cs="Arial"/>
          <w:b/>
          <w:lang w:val="es-ES_tradnl" w:eastAsia="zh-CN"/>
        </w:rPr>
        <w:t>7</w:t>
      </w:r>
      <w:r w:rsidR="000E2908" w:rsidRPr="00DE3833">
        <w:rPr>
          <w:rFonts w:ascii="Arial" w:eastAsia="SimSun" w:hAnsi="Arial" w:cs="Arial"/>
          <w:b/>
          <w:lang w:val="es-ES_tradnl" w:eastAsia="zh-CN"/>
        </w:rPr>
        <w:t xml:space="preserve">.- </w:t>
      </w:r>
      <w:r w:rsidR="000E2908">
        <w:rPr>
          <w:rFonts w:ascii="Arial" w:eastAsia="SimSun" w:hAnsi="Arial" w:cs="Arial"/>
          <w:lang w:val="es-ES_tradnl" w:eastAsia="zh-CN"/>
        </w:rPr>
        <w:t>Que el artículo 436</w:t>
      </w:r>
      <w:r w:rsidR="000E2908" w:rsidRPr="00DE3833">
        <w:rPr>
          <w:rFonts w:ascii="Arial" w:eastAsia="SimSun" w:hAnsi="Arial" w:cs="Arial"/>
          <w:lang w:val="es-ES_tradnl" w:eastAsia="zh-CN"/>
        </w:rPr>
        <w:t xml:space="preserve"> del RE señala que,</w:t>
      </w:r>
      <w:r w:rsidR="000E2908">
        <w:rPr>
          <w:rFonts w:ascii="Arial" w:eastAsia="SimSun" w:hAnsi="Arial" w:cs="Arial"/>
          <w:lang w:val="es-ES_tradnl" w:eastAsia="zh-CN"/>
        </w:rPr>
        <w:t xml:space="preserve"> se </w:t>
      </w:r>
      <w:r w:rsidR="00606CD7" w:rsidRPr="00606CD7">
        <w:rPr>
          <w:rFonts w:ascii="Arial" w:eastAsia="SimSun" w:hAnsi="Arial" w:cs="Arial"/>
          <w:lang w:val="es-ES_tradnl" w:eastAsia="zh-CN"/>
        </w:rPr>
        <w:t>deberá levantar un acta circunstanciada en donde se asiente el procedimiento de apertura de la bodega; del estado físico en el que se encontraron los paquetes y de su preparación; el número resultante de cajas o bolsas con documentación; la hora de apertura y cierre de la bodega; la hora de salida del vehículo y llegada al domicilio de la empresa o institución que realizará la destrucción; la hora de inicio y término de la destrucción; y el nombre y firma de los funcionarios electorales, representantes de partidos políticos y, en su caso, de candidatos independientes presentes durante estos actos.</w:t>
      </w:r>
    </w:p>
    <w:p w:rsidR="00606CD7" w:rsidRDefault="00606CD7" w:rsidP="00606CD7">
      <w:pPr>
        <w:spacing w:after="0" w:line="276" w:lineRule="auto"/>
        <w:ind w:left="-425" w:right="-709"/>
        <w:jc w:val="both"/>
        <w:rPr>
          <w:rFonts w:ascii="Arial" w:eastAsia="SimSun" w:hAnsi="Arial" w:cs="Arial"/>
          <w:lang w:val="es-ES_tradnl" w:eastAsia="zh-CN"/>
        </w:rPr>
      </w:pPr>
    </w:p>
    <w:p w:rsidR="00606CD7" w:rsidRPr="00606CD7" w:rsidRDefault="00F61137" w:rsidP="00606CD7">
      <w:pPr>
        <w:spacing w:after="0" w:line="276" w:lineRule="auto"/>
        <w:ind w:left="-425" w:right="-709"/>
        <w:jc w:val="both"/>
        <w:rPr>
          <w:rFonts w:ascii="Arial" w:eastAsia="SimSun" w:hAnsi="Arial" w:cs="Arial"/>
          <w:lang w:val="es-ES_tradnl" w:eastAsia="zh-CN"/>
        </w:rPr>
      </w:pPr>
      <w:r>
        <w:rPr>
          <w:rFonts w:ascii="Arial" w:eastAsia="SimSun" w:hAnsi="Arial" w:cs="Arial"/>
          <w:b/>
          <w:lang w:val="es-ES_tradnl" w:eastAsia="zh-CN"/>
        </w:rPr>
        <w:t>8</w:t>
      </w:r>
      <w:r w:rsidR="000E2908" w:rsidRPr="00DE3833">
        <w:rPr>
          <w:rFonts w:ascii="Arial" w:eastAsia="SimSun" w:hAnsi="Arial" w:cs="Arial"/>
          <w:b/>
          <w:lang w:val="es-ES_tradnl" w:eastAsia="zh-CN"/>
        </w:rPr>
        <w:t xml:space="preserve">.- </w:t>
      </w:r>
      <w:r w:rsidR="000E2908">
        <w:rPr>
          <w:rFonts w:ascii="Arial" w:eastAsia="SimSun" w:hAnsi="Arial" w:cs="Arial"/>
          <w:lang w:val="es-ES_tradnl" w:eastAsia="zh-CN"/>
        </w:rPr>
        <w:t>Que el artículo 437</w:t>
      </w:r>
      <w:r w:rsidR="000E2908" w:rsidRPr="00DE3833">
        <w:rPr>
          <w:rFonts w:ascii="Arial" w:eastAsia="SimSun" w:hAnsi="Arial" w:cs="Arial"/>
          <w:lang w:val="es-ES_tradnl" w:eastAsia="zh-CN"/>
        </w:rPr>
        <w:t xml:space="preserve"> del RE señala que,</w:t>
      </w:r>
      <w:r w:rsidR="000E2908">
        <w:rPr>
          <w:rFonts w:ascii="Arial" w:eastAsia="SimSun" w:hAnsi="Arial" w:cs="Arial"/>
          <w:lang w:val="es-ES_tradnl" w:eastAsia="zh-CN"/>
        </w:rPr>
        <w:t xml:space="preserve"> p</w:t>
      </w:r>
      <w:r w:rsidR="00606CD7" w:rsidRPr="00606CD7">
        <w:rPr>
          <w:rFonts w:ascii="Arial" w:eastAsia="SimSun" w:hAnsi="Arial" w:cs="Arial"/>
          <w:lang w:val="es-ES_tradnl" w:eastAsia="zh-CN"/>
        </w:rPr>
        <w:t>osterior a la destrucción de la documentación electoral, el personal designado por el I</w:t>
      </w:r>
      <w:r w:rsidR="000E2908">
        <w:rPr>
          <w:rFonts w:ascii="Arial" w:eastAsia="SimSun" w:hAnsi="Arial" w:cs="Arial"/>
          <w:lang w:val="es-ES_tradnl" w:eastAsia="zh-CN"/>
        </w:rPr>
        <w:t>NE</w:t>
      </w:r>
      <w:r w:rsidR="00606CD7" w:rsidRPr="00606CD7">
        <w:rPr>
          <w:rFonts w:ascii="Arial" w:eastAsia="SimSun" w:hAnsi="Arial" w:cs="Arial"/>
          <w:lang w:val="es-ES_tradnl" w:eastAsia="zh-CN"/>
        </w:rPr>
        <w:t xml:space="preserve"> y los </w:t>
      </w:r>
      <w:r w:rsidR="000E2908" w:rsidRPr="00606CD7">
        <w:rPr>
          <w:rFonts w:ascii="Arial" w:eastAsia="SimSun" w:hAnsi="Arial" w:cs="Arial"/>
          <w:lang w:val="es-ES_tradnl" w:eastAsia="zh-CN"/>
        </w:rPr>
        <w:t>OPL</w:t>
      </w:r>
      <w:r w:rsidR="00606CD7" w:rsidRPr="00606CD7">
        <w:rPr>
          <w:rFonts w:ascii="Arial" w:eastAsia="SimSun" w:hAnsi="Arial" w:cs="Arial"/>
          <w:lang w:val="es-ES_tradnl" w:eastAsia="zh-CN"/>
        </w:rPr>
        <w:t>, deberá llevar a cabo las siguientes acciones:</w:t>
      </w:r>
    </w:p>
    <w:p w:rsidR="000E2908" w:rsidRDefault="00606CD7" w:rsidP="00606CD7">
      <w:pPr>
        <w:spacing w:after="0" w:line="276" w:lineRule="auto"/>
        <w:ind w:left="-425" w:right="-709"/>
        <w:jc w:val="both"/>
        <w:rPr>
          <w:rFonts w:ascii="Arial" w:eastAsia="SimSun" w:hAnsi="Arial" w:cs="Arial"/>
          <w:lang w:val="es-ES_tradnl" w:eastAsia="zh-CN"/>
        </w:rPr>
      </w:pPr>
      <w:r w:rsidRPr="00606CD7">
        <w:rPr>
          <w:rFonts w:ascii="Arial" w:eastAsia="SimSun" w:hAnsi="Arial" w:cs="Arial"/>
          <w:lang w:val="es-ES_tradnl" w:eastAsia="zh-CN"/>
        </w:rPr>
        <w:t>a) Solicitar a la empresa o institución que destruye el papel, que expidan al I</w:t>
      </w:r>
      <w:r w:rsidR="000E2908">
        <w:rPr>
          <w:rFonts w:ascii="Arial" w:eastAsia="SimSun" w:hAnsi="Arial" w:cs="Arial"/>
          <w:lang w:val="es-ES_tradnl" w:eastAsia="zh-CN"/>
        </w:rPr>
        <w:t>NE</w:t>
      </w:r>
      <w:r w:rsidRPr="00606CD7">
        <w:rPr>
          <w:rFonts w:ascii="Arial" w:eastAsia="SimSun" w:hAnsi="Arial" w:cs="Arial"/>
          <w:lang w:val="es-ES_tradnl" w:eastAsia="zh-CN"/>
        </w:rPr>
        <w:t xml:space="preserve"> o al </w:t>
      </w:r>
      <w:r w:rsidR="000E2908" w:rsidRPr="00606CD7">
        <w:rPr>
          <w:rFonts w:ascii="Arial" w:eastAsia="SimSun" w:hAnsi="Arial" w:cs="Arial"/>
          <w:lang w:val="es-ES_tradnl" w:eastAsia="zh-CN"/>
        </w:rPr>
        <w:t>OPL</w:t>
      </w:r>
      <w:r w:rsidRPr="00606CD7">
        <w:rPr>
          <w:rFonts w:ascii="Arial" w:eastAsia="SimSun" w:hAnsi="Arial" w:cs="Arial"/>
          <w:lang w:val="es-ES_tradnl" w:eastAsia="zh-CN"/>
        </w:rPr>
        <w:t xml:space="preserve"> una constancia en la que manifiesten la cantidad de papel recibido y el destino que le dieron o darán al mismo, el cual en todos los casos deberá de ser para reciclamiento; </w:t>
      </w:r>
    </w:p>
    <w:p w:rsidR="005518EA" w:rsidRDefault="005518EA" w:rsidP="00606CD7">
      <w:pPr>
        <w:spacing w:after="0" w:line="276" w:lineRule="auto"/>
        <w:ind w:left="-425" w:right="-709"/>
        <w:jc w:val="both"/>
        <w:rPr>
          <w:rFonts w:ascii="Arial" w:eastAsia="SimSun" w:hAnsi="Arial" w:cs="Arial"/>
          <w:lang w:val="es-ES_tradnl" w:eastAsia="zh-CN"/>
        </w:rPr>
      </w:pPr>
    </w:p>
    <w:p w:rsidR="000E2908" w:rsidRDefault="00606CD7" w:rsidP="00606CD7">
      <w:pPr>
        <w:spacing w:after="0" w:line="276" w:lineRule="auto"/>
        <w:ind w:left="-425" w:right="-709"/>
        <w:jc w:val="both"/>
        <w:rPr>
          <w:rFonts w:ascii="Arial" w:eastAsia="SimSun" w:hAnsi="Arial" w:cs="Arial"/>
          <w:lang w:val="es-ES_tradnl" w:eastAsia="zh-CN"/>
        </w:rPr>
      </w:pPr>
      <w:r w:rsidRPr="00606CD7">
        <w:rPr>
          <w:rFonts w:ascii="Arial" w:eastAsia="SimSun" w:hAnsi="Arial" w:cs="Arial"/>
          <w:lang w:val="es-ES_tradnl" w:eastAsia="zh-CN"/>
        </w:rPr>
        <w:t xml:space="preserve">b) Elaborar un informe pormenorizado de las actividades llevadas a cabo en su ámbito de competencia, que incluya: fechas y horarios de las diferentes actividades de preparación, traslado y destrucción de la documentación electoral del año correspondiente a la celebración de la jornada electoral; descripción de las actividades llevadas a cabo; nombre y cargo de funcionarios, exconsejeros electorales, representantes de partidos políticos y en su caso, de candidatos independientes asistentes a las diferentes actividades; razón social y dirección de la empresa encargada de la destrucción y procedimiento utilizado; recursos económicos recibidos y aplicados, así como los ahorros generados, en su caso; y recursos obtenidos por el reciclamiento del papel, en su caso, y </w:t>
      </w:r>
    </w:p>
    <w:p w:rsidR="000E2908" w:rsidRDefault="00606CD7" w:rsidP="00606CD7">
      <w:pPr>
        <w:spacing w:after="0" w:line="276" w:lineRule="auto"/>
        <w:ind w:left="-425" w:right="-709"/>
        <w:jc w:val="both"/>
        <w:rPr>
          <w:rFonts w:ascii="Arial" w:eastAsia="SimSun" w:hAnsi="Arial" w:cs="Arial"/>
          <w:lang w:val="es-ES_tradnl" w:eastAsia="zh-CN"/>
        </w:rPr>
      </w:pPr>
      <w:r w:rsidRPr="00606CD7">
        <w:rPr>
          <w:rFonts w:ascii="Arial" w:eastAsia="SimSun" w:hAnsi="Arial" w:cs="Arial"/>
          <w:lang w:val="es-ES_tradnl" w:eastAsia="zh-CN"/>
        </w:rPr>
        <w:t>c) Colocar las actas circunstanciadas en la página de internet del I</w:t>
      </w:r>
      <w:r w:rsidR="000E2908">
        <w:rPr>
          <w:rFonts w:ascii="Arial" w:eastAsia="SimSun" w:hAnsi="Arial" w:cs="Arial"/>
          <w:lang w:val="es-ES_tradnl" w:eastAsia="zh-CN"/>
        </w:rPr>
        <w:t>NE</w:t>
      </w:r>
      <w:r w:rsidRPr="00606CD7">
        <w:rPr>
          <w:rFonts w:ascii="Arial" w:eastAsia="SimSun" w:hAnsi="Arial" w:cs="Arial"/>
          <w:lang w:val="es-ES_tradnl" w:eastAsia="zh-CN"/>
        </w:rPr>
        <w:t xml:space="preserve"> o del </w:t>
      </w:r>
      <w:r w:rsidR="000E2908" w:rsidRPr="00606CD7">
        <w:rPr>
          <w:rFonts w:ascii="Arial" w:eastAsia="SimSun" w:hAnsi="Arial" w:cs="Arial"/>
          <w:lang w:val="es-ES_tradnl" w:eastAsia="zh-CN"/>
        </w:rPr>
        <w:t>OPL</w:t>
      </w:r>
      <w:r w:rsidRPr="00606CD7">
        <w:rPr>
          <w:rFonts w:ascii="Arial" w:eastAsia="SimSun" w:hAnsi="Arial" w:cs="Arial"/>
          <w:lang w:val="es-ES_tradnl" w:eastAsia="zh-CN"/>
        </w:rPr>
        <w:t xml:space="preserve">, una vez que sea presentado el informe de la destrucción al Consejo General u Órgano Superior de Dirección correspondiente. </w:t>
      </w:r>
    </w:p>
    <w:p w:rsidR="000E2908" w:rsidRDefault="000E2908" w:rsidP="00606CD7">
      <w:pPr>
        <w:spacing w:after="0" w:line="276" w:lineRule="auto"/>
        <w:ind w:left="-425" w:right="-709"/>
        <w:jc w:val="both"/>
        <w:rPr>
          <w:rFonts w:ascii="Arial" w:eastAsia="SimSun" w:hAnsi="Arial" w:cs="Arial"/>
          <w:lang w:val="es-ES_tradnl" w:eastAsia="zh-CN"/>
        </w:rPr>
      </w:pPr>
    </w:p>
    <w:p w:rsidR="00606CD7" w:rsidRPr="00606CD7" w:rsidRDefault="00F61137" w:rsidP="00606CD7">
      <w:pPr>
        <w:spacing w:after="0" w:line="276" w:lineRule="auto"/>
        <w:ind w:left="-425" w:right="-709"/>
        <w:jc w:val="both"/>
        <w:rPr>
          <w:rFonts w:ascii="Arial" w:eastAsia="SimSun" w:hAnsi="Arial" w:cs="Arial"/>
          <w:lang w:val="es-ES_tradnl" w:eastAsia="zh-CN"/>
        </w:rPr>
      </w:pPr>
      <w:r>
        <w:rPr>
          <w:rFonts w:ascii="Arial" w:eastAsia="SimSun" w:hAnsi="Arial" w:cs="Arial"/>
          <w:b/>
          <w:lang w:val="es-ES_tradnl" w:eastAsia="zh-CN"/>
        </w:rPr>
        <w:t>9</w:t>
      </w:r>
      <w:r w:rsidR="000E2908" w:rsidRPr="00DE3833">
        <w:rPr>
          <w:rFonts w:ascii="Arial" w:eastAsia="SimSun" w:hAnsi="Arial" w:cs="Arial"/>
          <w:b/>
          <w:lang w:val="es-ES_tradnl" w:eastAsia="zh-CN"/>
        </w:rPr>
        <w:t xml:space="preserve">.- </w:t>
      </w:r>
      <w:r w:rsidR="000E2908">
        <w:rPr>
          <w:rFonts w:ascii="Arial" w:eastAsia="SimSun" w:hAnsi="Arial" w:cs="Arial"/>
          <w:lang w:val="es-ES_tradnl" w:eastAsia="zh-CN"/>
        </w:rPr>
        <w:t>Que el artículo 438</w:t>
      </w:r>
      <w:r w:rsidR="000E2908" w:rsidRPr="00DE3833">
        <w:rPr>
          <w:rFonts w:ascii="Arial" w:eastAsia="SimSun" w:hAnsi="Arial" w:cs="Arial"/>
          <w:lang w:val="es-ES_tradnl" w:eastAsia="zh-CN"/>
        </w:rPr>
        <w:t xml:space="preserve"> del RE señala que,</w:t>
      </w:r>
      <w:r w:rsidR="000E2908">
        <w:rPr>
          <w:rFonts w:ascii="Arial" w:eastAsia="SimSun" w:hAnsi="Arial" w:cs="Arial"/>
          <w:lang w:val="es-ES_tradnl" w:eastAsia="zh-CN"/>
        </w:rPr>
        <w:t xml:space="preserve"> en </w:t>
      </w:r>
      <w:r w:rsidR="00606CD7" w:rsidRPr="00606CD7">
        <w:rPr>
          <w:rFonts w:ascii="Arial" w:eastAsia="SimSun" w:hAnsi="Arial" w:cs="Arial"/>
          <w:lang w:val="es-ES_tradnl" w:eastAsia="zh-CN"/>
        </w:rPr>
        <w:t xml:space="preserve">caso </w:t>
      </w:r>
      <w:r w:rsidR="000E2908" w:rsidRPr="00606CD7">
        <w:rPr>
          <w:rFonts w:ascii="Arial" w:eastAsia="SimSun" w:hAnsi="Arial" w:cs="Arial"/>
          <w:lang w:val="es-ES_tradnl" w:eastAsia="zh-CN"/>
        </w:rPr>
        <w:t>que,</w:t>
      </w:r>
      <w:r w:rsidR="00606CD7" w:rsidRPr="00606CD7">
        <w:rPr>
          <w:rFonts w:ascii="Arial" w:eastAsia="SimSun" w:hAnsi="Arial" w:cs="Arial"/>
          <w:lang w:val="es-ES_tradnl" w:eastAsia="zh-CN"/>
        </w:rPr>
        <w:t xml:space="preserve"> en la entidad federativa correspondiente, no existan empresas o instituciones dedicadas a la destrucción y reciclamiento de papel, será necesario trasladar la documentación electoral a la entidad más cercana donde existan, acordando la logística necesaria para la concentración de la documentación electoral, dando seguimiento a su traslado y posterior destrucción.</w:t>
      </w:r>
    </w:p>
    <w:p w:rsidR="00606CD7" w:rsidRDefault="00606CD7" w:rsidP="00606CD7">
      <w:pPr>
        <w:spacing w:after="0" w:line="276" w:lineRule="auto"/>
        <w:ind w:left="-425" w:right="-709"/>
        <w:jc w:val="both"/>
        <w:rPr>
          <w:rFonts w:ascii="Arial" w:eastAsia="SimSun" w:hAnsi="Arial" w:cs="Arial"/>
          <w:lang w:val="es-ES_tradnl" w:eastAsia="zh-CN"/>
        </w:rPr>
      </w:pPr>
    </w:p>
    <w:p w:rsidR="00606CD7" w:rsidRPr="00606CD7" w:rsidRDefault="000E2908" w:rsidP="00606CD7">
      <w:pPr>
        <w:spacing w:after="0" w:line="276" w:lineRule="auto"/>
        <w:ind w:left="-425" w:right="-709"/>
        <w:jc w:val="both"/>
        <w:rPr>
          <w:rFonts w:ascii="Arial" w:eastAsia="SimSun" w:hAnsi="Arial" w:cs="Arial"/>
          <w:lang w:val="es-ES_tradnl" w:eastAsia="zh-CN"/>
        </w:rPr>
      </w:pPr>
      <w:r>
        <w:rPr>
          <w:rFonts w:ascii="Arial" w:eastAsia="SimSun" w:hAnsi="Arial" w:cs="Arial"/>
          <w:b/>
          <w:lang w:val="es-ES_tradnl" w:eastAsia="zh-CN"/>
        </w:rPr>
        <w:t>1</w:t>
      </w:r>
      <w:r w:rsidR="00F61137">
        <w:rPr>
          <w:rFonts w:ascii="Arial" w:eastAsia="SimSun" w:hAnsi="Arial" w:cs="Arial"/>
          <w:b/>
          <w:lang w:val="es-ES_tradnl" w:eastAsia="zh-CN"/>
        </w:rPr>
        <w:t>0</w:t>
      </w:r>
      <w:r>
        <w:rPr>
          <w:rFonts w:ascii="Arial" w:eastAsia="SimSun" w:hAnsi="Arial" w:cs="Arial"/>
          <w:b/>
          <w:lang w:val="es-ES_tradnl" w:eastAsia="zh-CN"/>
        </w:rPr>
        <w:t>.</w:t>
      </w:r>
      <w:r w:rsidRPr="00DE3833">
        <w:rPr>
          <w:rFonts w:ascii="Arial" w:eastAsia="SimSun" w:hAnsi="Arial" w:cs="Arial"/>
          <w:b/>
          <w:lang w:val="es-ES_tradnl" w:eastAsia="zh-CN"/>
        </w:rPr>
        <w:t xml:space="preserve">- </w:t>
      </w:r>
      <w:r>
        <w:rPr>
          <w:rFonts w:ascii="Arial" w:eastAsia="SimSun" w:hAnsi="Arial" w:cs="Arial"/>
          <w:lang w:val="es-ES_tradnl" w:eastAsia="zh-CN"/>
        </w:rPr>
        <w:t>Que el artículo 439</w:t>
      </w:r>
      <w:r w:rsidRPr="00DE3833">
        <w:rPr>
          <w:rFonts w:ascii="Arial" w:eastAsia="SimSun" w:hAnsi="Arial" w:cs="Arial"/>
          <w:lang w:val="es-ES_tradnl" w:eastAsia="zh-CN"/>
        </w:rPr>
        <w:t xml:space="preserve"> del RE señala que,</w:t>
      </w:r>
      <w:r>
        <w:rPr>
          <w:rFonts w:ascii="Arial" w:eastAsia="SimSun" w:hAnsi="Arial" w:cs="Arial"/>
          <w:lang w:val="es-ES_tradnl" w:eastAsia="zh-CN"/>
        </w:rPr>
        <w:t xml:space="preserve"> p</w:t>
      </w:r>
      <w:r w:rsidR="00606CD7" w:rsidRPr="00606CD7">
        <w:rPr>
          <w:rFonts w:ascii="Arial" w:eastAsia="SimSun" w:hAnsi="Arial" w:cs="Arial"/>
          <w:lang w:val="es-ES_tradnl" w:eastAsia="zh-CN"/>
        </w:rPr>
        <w:t xml:space="preserve">ara el caso que en la destrucción de la documentación electoral se obtuvieran recursos por el reciclamiento de papel, tanto el </w:t>
      </w:r>
      <w:r>
        <w:rPr>
          <w:rFonts w:ascii="Arial" w:eastAsia="SimSun" w:hAnsi="Arial" w:cs="Arial"/>
          <w:lang w:val="es-ES_tradnl" w:eastAsia="zh-CN"/>
        </w:rPr>
        <w:t>INE</w:t>
      </w:r>
      <w:r w:rsidR="00606CD7" w:rsidRPr="00606CD7">
        <w:rPr>
          <w:rFonts w:ascii="Arial" w:eastAsia="SimSun" w:hAnsi="Arial" w:cs="Arial"/>
          <w:lang w:val="es-ES_tradnl" w:eastAsia="zh-CN"/>
        </w:rPr>
        <w:t xml:space="preserve"> como, en su caso, los OPL, deberán de informar de este hecho a las instancias administrativas correspondientes.</w:t>
      </w:r>
    </w:p>
    <w:p w:rsidR="00606CD7" w:rsidRDefault="00606CD7" w:rsidP="00606CD7">
      <w:pPr>
        <w:spacing w:after="0" w:line="276" w:lineRule="auto"/>
        <w:ind w:left="-425" w:right="-709"/>
        <w:jc w:val="both"/>
        <w:rPr>
          <w:rFonts w:ascii="Arial" w:eastAsia="SimSun" w:hAnsi="Arial" w:cs="Arial"/>
          <w:lang w:val="es-ES_tradnl" w:eastAsia="zh-CN"/>
        </w:rPr>
      </w:pPr>
    </w:p>
    <w:p w:rsidR="00606CD7" w:rsidRPr="00606CD7" w:rsidRDefault="000E2908" w:rsidP="00606CD7">
      <w:pPr>
        <w:spacing w:after="0" w:line="276" w:lineRule="auto"/>
        <w:ind w:left="-425" w:right="-709"/>
        <w:jc w:val="both"/>
        <w:rPr>
          <w:rFonts w:ascii="Arial" w:eastAsia="SimSun" w:hAnsi="Arial" w:cs="Arial"/>
          <w:lang w:val="es-ES_tradnl" w:eastAsia="zh-CN"/>
        </w:rPr>
      </w:pPr>
      <w:r>
        <w:rPr>
          <w:rFonts w:ascii="Arial" w:eastAsia="SimSun" w:hAnsi="Arial" w:cs="Arial"/>
          <w:b/>
          <w:lang w:val="es-ES_tradnl" w:eastAsia="zh-CN"/>
        </w:rPr>
        <w:t>1</w:t>
      </w:r>
      <w:r w:rsidR="00F61137">
        <w:rPr>
          <w:rFonts w:ascii="Arial" w:eastAsia="SimSun" w:hAnsi="Arial" w:cs="Arial"/>
          <w:b/>
          <w:lang w:val="es-ES_tradnl" w:eastAsia="zh-CN"/>
        </w:rPr>
        <w:t>1</w:t>
      </w:r>
      <w:r w:rsidRPr="00DE3833">
        <w:rPr>
          <w:rFonts w:ascii="Arial" w:eastAsia="SimSun" w:hAnsi="Arial" w:cs="Arial"/>
          <w:b/>
          <w:lang w:val="es-ES_tradnl" w:eastAsia="zh-CN"/>
        </w:rPr>
        <w:t xml:space="preserve">.- </w:t>
      </w:r>
      <w:r>
        <w:rPr>
          <w:rFonts w:ascii="Arial" w:eastAsia="SimSun" w:hAnsi="Arial" w:cs="Arial"/>
          <w:lang w:val="es-ES_tradnl" w:eastAsia="zh-CN"/>
        </w:rPr>
        <w:t xml:space="preserve">Que el </w:t>
      </w:r>
      <w:r w:rsidR="0016206F">
        <w:rPr>
          <w:rFonts w:ascii="Arial" w:eastAsia="SimSun" w:hAnsi="Arial" w:cs="Arial"/>
          <w:lang w:val="es-ES_tradnl" w:eastAsia="zh-CN"/>
        </w:rPr>
        <w:t xml:space="preserve">numeral 3 del </w:t>
      </w:r>
      <w:r>
        <w:rPr>
          <w:rFonts w:ascii="Arial" w:eastAsia="SimSun" w:hAnsi="Arial" w:cs="Arial"/>
          <w:lang w:val="es-ES_tradnl" w:eastAsia="zh-CN"/>
        </w:rPr>
        <w:t>artículo 440</w:t>
      </w:r>
      <w:r w:rsidRPr="00DE3833">
        <w:rPr>
          <w:rFonts w:ascii="Arial" w:eastAsia="SimSun" w:hAnsi="Arial" w:cs="Arial"/>
          <w:lang w:val="es-ES_tradnl" w:eastAsia="zh-CN"/>
        </w:rPr>
        <w:t xml:space="preserve"> del RE señala que,</w:t>
      </w:r>
      <w:r>
        <w:rPr>
          <w:rFonts w:ascii="Arial" w:eastAsia="SimSun" w:hAnsi="Arial" w:cs="Arial"/>
          <w:lang w:val="es-ES_tradnl" w:eastAsia="zh-CN"/>
        </w:rPr>
        <w:t xml:space="preserve"> </w:t>
      </w:r>
      <w:r w:rsidR="0016206F">
        <w:rPr>
          <w:rFonts w:ascii="Arial" w:eastAsia="SimSun" w:hAnsi="Arial" w:cs="Arial"/>
          <w:lang w:val="es-ES_tradnl" w:eastAsia="zh-CN"/>
        </w:rPr>
        <w:t>la</w:t>
      </w:r>
      <w:r w:rsidR="00606CD7" w:rsidRPr="00606CD7">
        <w:rPr>
          <w:rFonts w:ascii="Arial" w:eastAsia="SimSun" w:hAnsi="Arial" w:cs="Arial"/>
          <w:lang w:val="es-ES_tradnl" w:eastAsia="zh-CN"/>
        </w:rPr>
        <w:t xml:space="preserve"> destrucción de la documentación electoral en los OPL, se realizará conforme a los lineamientos que para tal efecto apruebe el Órgano Superior de Dirección correspondiente, pudiendo en todo momento tomar como guía el anexo del presente apartado.</w:t>
      </w:r>
    </w:p>
    <w:p w:rsidR="00606CD7" w:rsidRDefault="00606CD7" w:rsidP="00B5064F">
      <w:pPr>
        <w:spacing w:after="0" w:line="276" w:lineRule="auto"/>
        <w:ind w:left="-425" w:right="-709"/>
        <w:jc w:val="both"/>
        <w:rPr>
          <w:rFonts w:ascii="Arial" w:eastAsia="SimSun" w:hAnsi="Arial" w:cs="Arial"/>
          <w:b/>
          <w:lang w:val="es-ES_tradnl" w:eastAsia="zh-CN"/>
        </w:rPr>
      </w:pPr>
    </w:p>
    <w:p w:rsidR="000E2908" w:rsidRPr="000E2908" w:rsidRDefault="0016206F" w:rsidP="000E2908">
      <w:pPr>
        <w:spacing w:after="0" w:line="276" w:lineRule="auto"/>
        <w:ind w:left="-425" w:right="-709"/>
        <w:jc w:val="both"/>
        <w:rPr>
          <w:rFonts w:ascii="Arial" w:eastAsia="SimSun" w:hAnsi="Arial" w:cs="Arial"/>
          <w:lang w:val="es-ES_tradnl" w:eastAsia="zh-CN"/>
        </w:rPr>
      </w:pPr>
      <w:r>
        <w:rPr>
          <w:rFonts w:ascii="Arial" w:eastAsia="SimSun" w:hAnsi="Arial" w:cs="Arial"/>
          <w:b/>
          <w:lang w:val="es-ES_tradnl" w:eastAsia="zh-CN"/>
        </w:rPr>
        <w:t>1</w:t>
      </w:r>
      <w:r w:rsidR="00F61137">
        <w:rPr>
          <w:rFonts w:ascii="Arial" w:eastAsia="SimSun" w:hAnsi="Arial" w:cs="Arial"/>
          <w:b/>
          <w:lang w:val="es-ES_tradnl" w:eastAsia="zh-CN"/>
        </w:rPr>
        <w:t>2</w:t>
      </w:r>
      <w:r w:rsidR="000E2908" w:rsidRPr="000E2908">
        <w:rPr>
          <w:rFonts w:ascii="Arial" w:eastAsia="SimSun" w:hAnsi="Arial" w:cs="Arial"/>
          <w:b/>
          <w:lang w:val="es-ES_tradnl" w:eastAsia="zh-CN"/>
        </w:rPr>
        <w:t xml:space="preserve">.- </w:t>
      </w:r>
      <w:r w:rsidR="000E2908" w:rsidRPr="000E2908">
        <w:rPr>
          <w:rFonts w:ascii="Arial" w:eastAsia="SimSun" w:hAnsi="Arial" w:cs="Arial"/>
          <w:lang w:val="es-ES_tradnl" w:eastAsia="zh-CN"/>
        </w:rPr>
        <w:t>Que el ANEXO 16 del RE denominado: “</w:t>
      </w:r>
      <w:r w:rsidR="000E2908">
        <w:rPr>
          <w:rFonts w:ascii="Arial" w:eastAsia="SimSun" w:hAnsi="Arial" w:cs="Arial"/>
          <w:b/>
          <w:lang w:val="es-ES_tradnl" w:eastAsia="zh-CN"/>
        </w:rPr>
        <w:t>Procedimiento para la destrucción de documentación Electoral</w:t>
      </w:r>
      <w:r w:rsidR="000E2908" w:rsidRPr="000E2908">
        <w:rPr>
          <w:rFonts w:ascii="Arial" w:eastAsia="SimSun" w:hAnsi="Arial" w:cs="Arial"/>
          <w:b/>
          <w:lang w:val="es-ES_tradnl" w:eastAsia="zh-CN"/>
        </w:rPr>
        <w:t xml:space="preserve">”; </w:t>
      </w:r>
      <w:r w:rsidR="000E2908" w:rsidRPr="000E2908">
        <w:rPr>
          <w:rFonts w:ascii="Arial" w:eastAsia="SimSun" w:hAnsi="Arial" w:cs="Arial"/>
          <w:lang w:val="es-ES_tradnl" w:eastAsia="zh-CN"/>
        </w:rPr>
        <w:t>se señala lo siguiente:</w:t>
      </w:r>
    </w:p>
    <w:p w:rsidR="00606CD7" w:rsidRDefault="00606CD7" w:rsidP="00B5064F">
      <w:pPr>
        <w:spacing w:after="0" w:line="276" w:lineRule="auto"/>
        <w:ind w:left="-425" w:right="-709"/>
        <w:jc w:val="both"/>
        <w:rPr>
          <w:rFonts w:ascii="Arial" w:eastAsia="SimSun" w:hAnsi="Arial" w:cs="Arial"/>
          <w:b/>
          <w:lang w:val="es-ES_tradnl" w:eastAsia="zh-CN"/>
        </w:rPr>
      </w:pPr>
    </w:p>
    <w:p w:rsidR="000E2908" w:rsidRPr="0016206F" w:rsidRDefault="0016206F" w:rsidP="00CA4A57">
      <w:pPr>
        <w:spacing w:after="0" w:line="240" w:lineRule="auto"/>
        <w:ind w:left="-425" w:right="-709"/>
        <w:jc w:val="both"/>
        <w:rPr>
          <w:rFonts w:ascii="Arial" w:eastAsia="SimSun" w:hAnsi="Arial" w:cs="Arial"/>
          <w:i/>
          <w:sz w:val="20"/>
          <w:szCs w:val="20"/>
          <w:lang w:val="es-ES_tradnl" w:eastAsia="zh-CN"/>
        </w:rPr>
      </w:pPr>
      <w:r>
        <w:rPr>
          <w:rFonts w:ascii="Arial" w:eastAsia="SimSun" w:hAnsi="Arial" w:cs="Arial"/>
          <w:i/>
          <w:sz w:val="20"/>
          <w:szCs w:val="20"/>
          <w:lang w:val="es-ES_tradnl" w:eastAsia="zh-CN"/>
        </w:rPr>
        <w:t>“…</w:t>
      </w:r>
      <w:r w:rsidR="000E2908" w:rsidRPr="0016206F">
        <w:rPr>
          <w:rFonts w:ascii="Arial" w:eastAsia="SimSun" w:hAnsi="Arial" w:cs="Arial"/>
          <w:i/>
          <w:sz w:val="20"/>
          <w:szCs w:val="20"/>
          <w:lang w:val="es-ES_tradnl" w:eastAsia="zh-CN"/>
        </w:rPr>
        <w:t xml:space="preserve">El Instituto Nacional Electoral (Instituto) y los Organismos Públicos Locales (OPL), para el cumplimiento de destrucción de la documentación electoral a que hace referencia el artículo 435 del Reglamento, deberá realizar el siguiente procedimiento: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1. Iniciar la preparación de la documentación electoral a destruir, procediendo a ordenar la apertura de la bodega, misma que debe ser mostrada a quienes fungieron como consejeros electorales, a los representantes de partidos políticos y, en su caso, de candidatos independientes, en las pasadas elecciones, quienes podrán constatar el estado en que se encuentra la bodega y los paquetes electorales.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2. Realizar la preparación de la documentación electoral a destruir, dentro de las bodegas electorales, si el espacio lo permite, o en el área más próxima y adecuada. Solamente el personal autorizado podrá participar en este ejercicio. El trabajo a efectuar es el siguiente: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a) Extraer de las cajas paquete electoral todas las boletas y el resto de la documentación autorizada a destruir; para ello, se deberá abrir en orden consecutivo cada caja paquete electoral, de conformidad con el número de sección y tipo de casilla. La documentación extraída se colocará en cajas de cartón o bolsas de plástico.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b) Separar los artículos de oficina, así como los que no sean de papel, para desincorporarse de acuerdo a las disposiciones jurídicas existentes para el Instituto y los OPL.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c) Extraer las boletas sobrantes inutilizadas durante el conteo, sellado y agrupamiento, así como el resto de la documentación electoral sobrante y colocar en cajas o bolsas.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d) Conservar, en su caso, los documentos electorales que hayan sido seleccionados para la realización de los estudios que mandaten los Consejos Generales del Instituto o de los OPL. Estos documentos se deberán separar del resto que será destruido. En este caso, se establecerá un área debidamente diferenciada, en donde se conservarán los paquetes de la muestra para estudios.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e) Cerrar las cajas o bolsas que se vayan llenando con la documentación electoral y colocarlas dentro de la bodega electoral, llevando el control de esta operación.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f) Cerrar la puerta de la bodega electoral en caso de que el traslado y destrucción de las boletas se realice en un día diferente, colocando nuevos sellos sobre ella, en donde firmarán los funcionarios y representantes presentes.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3. Cargar el vehículo con las cajas o bolsas que contienen la documentación a destruir, llevando el control estricto conforme se van sacando de la bodega y subiendo al vehículo. Una vez que se haya cargado la última caja, se cerrarán las puertas del vehículo y se colocarán sellos de papel donde firmarán el Vocal Ejecutivo Distrital en el caso del Instituto y del funcionario responsable en el caso de los OPL, los exconsejeros electorales, los representantes de partidos políticos y, en su caso, de candidatos independientes. Además, se deberá constatar por los presentes que no hayan quedado cajas o bolsas con documentación electoral programada para destrucción dentro de la bodega.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4. Garantizar en todo momento la seguridad de las boletas electorales por parte de los vocales ejecutivos distritales o locales en el caso del Instituto, o del funcionario responsable en caso de los OPL.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5. Trasladar de manera inmediata la documentación a destruir una vez concluida la carga del vehículo.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6. Verificar por parte de los funcionarios del Instituto o de los OPL, así como de los consejeros electorales, representantes de partidos políticos y, en su caso, de candidatos independientes presentes, la destrucción de la documentación electoral.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 xml:space="preserve"> </w:t>
      </w:r>
    </w:p>
    <w:p w:rsidR="000E2908" w:rsidRPr="0016206F" w:rsidRDefault="000E2908" w:rsidP="00CA4A57">
      <w:pPr>
        <w:spacing w:after="0" w:line="240" w:lineRule="auto"/>
        <w:ind w:left="-425" w:right="-709"/>
        <w:jc w:val="both"/>
        <w:rPr>
          <w:rFonts w:ascii="Arial" w:eastAsia="SimSun" w:hAnsi="Arial" w:cs="Arial"/>
          <w:i/>
          <w:sz w:val="20"/>
          <w:szCs w:val="20"/>
          <w:lang w:val="es-ES_tradnl" w:eastAsia="zh-CN"/>
        </w:rPr>
      </w:pPr>
      <w:r w:rsidRPr="0016206F">
        <w:rPr>
          <w:rFonts w:ascii="Arial" w:eastAsia="SimSun" w:hAnsi="Arial" w:cs="Arial"/>
          <w:i/>
          <w:sz w:val="20"/>
          <w:szCs w:val="20"/>
          <w:lang w:val="es-ES_tradnl" w:eastAsia="zh-CN"/>
        </w:rPr>
        <w:t>7. Registrar los avances de la actividad en los formatos diseñados para tal efecto</w:t>
      </w:r>
      <w:r w:rsidR="0016206F">
        <w:rPr>
          <w:rFonts w:ascii="Arial" w:eastAsia="SimSun" w:hAnsi="Arial" w:cs="Arial"/>
          <w:i/>
          <w:sz w:val="20"/>
          <w:szCs w:val="20"/>
          <w:lang w:val="es-ES_tradnl" w:eastAsia="zh-CN"/>
        </w:rPr>
        <w:t>…”</w:t>
      </w:r>
    </w:p>
    <w:p w:rsidR="000E2908" w:rsidRDefault="000E2908" w:rsidP="00B5064F">
      <w:pPr>
        <w:spacing w:after="0" w:line="276" w:lineRule="auto"/>
        <w:ind w:left="-425" w:right="-709"/>
        <w:jc w:val="both"/>
        <w:rPr>
          <w:rFonts w:ascii="Arial" w:eastAsia="SimSun" w:hAnsi="Arial" w:cs="Arial"/>
          <w:b/>
          <w:lang w:val="es-ES_tradnl" w:eastAsia="zh-CN"/>
        </w:rPr>
      </w:pPr>
    </w:p>
    <w:p w:rsidR="006133EE" w:rsidRPr="00DE3833" w:rsidRDefault="0016206F" w:rsidP="00B5064F">
      <w:pPr>
        <w:spacing w:after="0" w:line="276" w:lineRule="auto"/>
        <w:ind w:left="-426" w:right="-709"/>
        <w:jc w:val="both"/>
        <w:rPr>
          <w:rFonts w:ascii="Arial" w:eastAsia="Times New Roman" w:hAnsi="Arial" w:cs="Arial"/>
          <w:lang w:val="es-ES" w:eastAsia="es-ES"/>
        </w:rPr>
      </w:pPr>
      <w:r>
        <w:rPr>
          <w:rFonts w:ascii="Arial" w:eastAsia="Times New Roman" w:hAnsi="Arial" w:cs="Arial"/>
          <w:b/>
          <w:lang w:val="es-ES" w:eastAsia="es-ES"/>
        </w:rPr>
        <w:t>1</w:t>
      </w:r>
      <w:r w:rsidR="00F61137">
        <w:rPr>
          <w:rFonts w:ascii="Arial" w:eastAsia="Times New Roman" w:hAnsi="Arial" w:cs="Arial"/>
          <w:b/>
          <w:lang w:val="es-ES" w:eastAsia="es-ES"/>
        </w:rPr>
        <w:t>3</w:t>
      </w:r>
      <w:r w:rsidR="006133EE" w:rsidRPr="00DE3833">
        <w:rPr>
          <w:rFonts w:ascii="Arial" w:eastAsia="Times New Roman" w:hAnsi="Arial" w:cs="Arial"/>
          <w:b/>
          <w:lang w:val="es-ES" w:eastAsia="es-ES"/>
        </w:rPr>
        <w:t xml:space="preserve">.- </w:t>
      </w:r>
      <w:r w:rsidR="00200C8E" w:rsidRPr="00DE3833">
        <w:rPr>
          <w:rFonts w:ascii="Arial" w:eastAsia="Times New Roman" w:hAnsi="Arial" w:cs="Arial"/>
          <w:lang w:val="es-ES" w:eastAsia="es-ES"/>
        </w:rPr>
        <w:t>Que e</w:t>
      </w:r>
      <w:r w:rsidR="006133EE" w:rsidRPr="00DE3833">
        <w:rPr>
          <w:rFonts w:ascii="Arial" w:eastAsia="Times New Roman" w:hAnsi="Arial" w:cs="Arial"/>
          <w:lang w:val="es-ES" w:eastAsia="es-ES"/>
        </w:rPr>
        <w:t xml:space="preserve">l artículo 75 Bis de la </w:t>
      </w:r>
      <w:r w:rsidR="006133EE" w:rsidRPr="00DE3833">
        <w:rPr>
          <w:rFonts w:ascii="Arial" w:eastAsia="Times New Roman" w:hAnsi="Arial" w:cs="Arial"/>
          <w:i/>
          <w:lang w:val="es-ES" w:eastAsia="es-ES"/>
        </w:rPr>
        <w:t>CPEY</w:t>
      </w:r>
      <w:r w:rsidR="006133EE" w:rsidRPr="00DE3833">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EC4426" w:rsidRPr="00DE3833" w:rsidRDefault="00EC4426" w:rsidP="00B5064F">
      <w:pPr>
        <w:spacing w:after="0" w:line="276" w:lineRule="auto"/>
        <w:ind w:left="-426" w:right="-709"/>
        <w:jc w:val="both"/>
        <w:rPr>
          <w:rFonts w:ascii="Arial" w:eastAsia="Times New Roman" w:hAnsi="Arial" w:cs="Arial"/>
          <w:lang w:val="es-ES" w:eastAsia="es-ES"/>
        </w:rPr>
      </w:pPr>
    </w:p>
    <w:p w:rsidR="006133EE" w:rsidRPr="00DE3833" w:rsidRDefault="0016206F" w:rsidP="00B5064F">
      <w:pPr>
        <w:spacing w:after="0" w:line="276" w:lineRule="auto"/>
        <w:ind w:left="-426" w:right="-709"/>
        <w:jc w:val="both"/>
        <w:rPr>
          <w:rFonts w:ascii="Arial" w:eastAsia="Times New Roman" w:hAnsi="Arial" w:cs="Arial"/>
          <w:lang w:val="es-ES" w:eastAsia="es-ES"/>
        </w:rPr>
      </w:pPr>
      <w:r>
        <w:rPr>
          <w:rFonts w:ascii="Arial" w:eastAsia="Times New Roman" w:hAnsi="Arial" w:cs="Arial"/>
          <w:b/>
          <w:lang w:val="es-ES" w:eastAsia="es-ES"/>
        </w:rPr>
        <w:t>1</w:t>
      </w:r>
      <w:r w:rsidR="00F61137">
        <w:rPr>
          <w:rFonts w:ascii="Arial" w:eastAsia="Times New Roman" w:hAnsi="Arial" w:cs="Arial"/>
          <w:b/>
          <w:lang w:val="es-ES" w:eastAsia="es-ES"/>
        </w:rPr>
        <w:t>4</w:t>
      </w:r>
      <w:r w:rsidR="006133EE" w:rsidRPr="00DE3833">
        <w:rPr>
          <w:rFonts w:ascii="Arial" w:eastAsia="Times New Roman" w:hAnsi="Arial" w:cs="Arial"/>
          <w:b/>
          <w:lang w:val="es-ES" w:eastAsia="es-ES"/>
        </w:rPr>
        <w:t xml:space="preserve">.- </w:t>
      </w:r>
      <w:r w:rsidR="00200C8E" w:rsidRPr="00DE3833">
        <w:rPr>
          <w:rFonts w:ascii="Arial" w:eastAsia="Times New Roman" w:hAnsi="Arial" w:cs="Arial"/>
          <w:lang w:val="es-ES" w:eastAsia="es-ES"/>
        </w:rPr>
        <w:t>Que e</w:t>
      </w:r>
      <w:r w:rsidR="006133EE" w:rsidRPr="00DE3833">
        <w:rPr>
          <w:rFonts w:ascii="Arial" w:eastAsia="Times New Roman" w:hAnsi="Arial" w:cs="Arial"/>
          <w:lang w:val="es-ES" w:eastAsia="es-ES"/>
        </w:rPr>
        <w:t xml:space="preserve">l artículo 4 de la </w:t>
      </w:r>
      <w:r w:rsidR="006133EE" w:rsidRPr="00DE3833">
        <w:rPr>
          <w:rFonts w:ascii="Arial" w:eastAsia="Times New Roman" w:hAnsi="Arial" w:cs="Arial"/>
          <w:i/>
          <w:lang w:val="es-ES" w:eastAsia="es-ES"/>
        </w:rPr>
        <w:t xml:space="preserve">LIPEEY, </w:t>
      </w:r>
      <w:r w:rsidR="006133EE" w:rsidRPr="00DE3833">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DE3833" w:rsidRDefault="006133EE" w:rsidP="00B5064F">
      <w:pPr>
        <w:tabs>
          <w:tab w:val="left" w:pos="540"/>
        </w:tabs>
        <w:autoSpaceDE w:val="0"/>
        <w:autoSpaceDN w:val="0"/>
        <w:spacing w:after="0" w:line="276" w:lineRule="auto"/>
        <w:ind w:left="-426" w:right="-709"/>
        <w:jc w:val="both"/>
        <w:rPr>
          <w:rFonts w:ascii="Arial" w:eastAsia="Times New Roman" w:hAnsi="Arial" w:cs="Arial"/>
          <w:lang w:val="es-ES" w:eastAsia="es-ES"/>
        </w:rPr>
      </w:pPr>
    </w:p>
    <w:p w:rsidR="006133EE" w:rsidRPr="00DE3833" w:rsidRDefault="0011397B" w:rsidP="00B5064F">
      <w:pPr>
        <w:tabs>
          <w:tab w:val="left" w:pos="540"/>
        </w:tabs>
        <w:autoSpaceDE w:val="0"/>
        <w:autoSpaceDN w:val="0"/>
        <w:spacing w:after="0" w:line="276" w:lineRule="auto"/>
        <w:ind w:left="-426" w:right="-709"/>
        <w:jc w:val="both"/>
        <w:rPr>
          <w:rFonts w:ascii="Arial" w:eastAsia="Times New Roman" w:hAnsi="Arial" w:cs="Arial"/>
          <w:lang w:val="es-ES" w:eastAsia="es-ES"/>
        </w:rPr>
      </w:pPr>
      <w:r w:rsidRPr="00DE3833">
        <w:rPr>
          <w:rFonts w:ascii="Arial" w:eastAsia="Times New Roman" w:hAnsi="Arial" w:cs="Arial"/>
          <w:b/>
          <w:lang w:val="es-ES" w:eastAsia="es-ES"/>
        </w:rPr>
        <w:t>1</w:t>
      </w:r>
      <w:r w:rsidR="00F61137">
        <w:rPr>
          <w:rFonts w:ascii="Arial" w:eastAsia="Times New Roman" w:hAnsi="Arial" w:cs="Arial"/>
          <w:b/>
          <w:lang w:val="es-ES" w:eastAsia="es-ES"/>
        </w:rPr>
        <w:t>5</w:t>
      </w:r>
      <w:r w:rsidR="006133EE" w:rsidRPr="00DE3833">
        <w:rPr>
          <w:rFonts w:ascii="Arial" w:eastAsia="Times New Roman" w:hAnsi="Arial" w:cs="Arial"/>
          <w:b/>
          <w:lang w:val="es-ES" w:eastAsia="es-ES"/>
        </w:rPr>
        <w:t>.-</w:t>
      </w:r>
      <w:r w:rsidR="00200C8E" w:rsidRPr="00DE3833">
        <w:rPr>
          <w:rFonts w:ascii="Arial" w:eastAsia="Times New Roman" w:hAnsi="Arial" w:cs="Arial"/>
          <w:lang w:val="es-ES" w:eastAsia="es-ES"/>
        </w:rPr>
        <w:t xml:space="preserve"> Que e</w:t>
      </w:r>
      <w:r w:rsidR="006133EE" w:rsidRPr="00DE3833">
        <w:rPr>
          <w:rFonts w:ascii="Arial" w:eastAsia="Times New Roman" w:hAnsi="Arial" w:cs="Arial"/>
          <w:lang w:val="es-ES" w:eastAsia="es-ES"/>
        </w:rPr>
        <w:t xml:space="preserve">l artículo 104 de la </w:t>
      </w:r>
      <w:r w:rsidR="006133EE" w:rsidRPr="00DE3833">
        <w:rPr>
          <w:rFonts w:ascii="Arial" w:eastAsia="Times New Roman" w:hAnsi="Arial" w:cs="Arial"/>
          <w:i/>
          <w:lang w:val="es-ES" w:eastAsia="es-ES"/>
        </w:rPr>
        <w:t>LIPEEY</w:t>
      </w:r>
      <w:r w:rsidR="006133EE" w:rsidRPr="00DE3833">
        <w:rPr>
          <w:rFonts w:ascii="Arial" w:eastAsia="Times New Roman" w:hAnsi="Arial" w:cs="Arial"/>
          <w:lang w:val="es-ES" w:eastAsia="es-ES"/>
        </w:rPr>
        <w:t xml:space="preserve"> dispone que el </w:t>
      </w:r>
      <w:r w:rsidR="006133EE" w:rsidRPr="00DE3833">
        <w:rPr>
          <w:rFonts w:ascii="Arial" w:eastAsia="Times New Roman" w:hAnsi="Arial" w:cs="Arial"/>
          <w:lang w:val="es-ES" w:eastAsia="es-MX"/>
        </w:rPr>
        <w:t>Instituto Electoral y de Participación Ciudadana de Yucatán</w:t>
      </w:r>
      <w:r w:rsidR="006133EE" w:rsidRPr="00DE3833">
        <w:rPr>
          <w:rFonts w:ascii="Arial" w:eastAsia="Times New Roman" w:hAnsi="Arial" w:cs="Arial"/>
          <w:lang w:val="es-ES" w:eastAsia="es-ES"/>
        </w:rPr>
        <w:t xml:space="preserve">, </w:t>
      </w:r>
      <w:r w:rsidR="006133EE" w:rsidRPr="00DE3833">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DE3833">
        <w:rPr>
          <w:rFonts w:ascii="Arial" w:eastAsia="Times New Roman" w:hAnsi="Arial" w:cs="Arial"/>
          <w:bCs/>
          <w:lang w:val="es-ES" w:eastAsia="es-ES"/>
        </w:rPr>
        <w:t xml:space="preserve">De igual manera, </w:t>
      </w:r>
      <w:r w:rsidR="006133EE" w:rsidRPr="00DE3833">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Pr="00DE3833" w:rsidRDefault="00B56F59" w:rsidP="00B5064F">
      <w:pPr>
        <w:autoSpaceDE w:val="0"/>
        <w:autoSpaceDN w:val="0"/>
        <w:adjustRightInd w:val="0"/>
        <w:spacing w:after="0" w:line="276" w:lineRule="auto"/>
        <w:ind w:left="-426" w:right="-709"/>
        <w:jc w:val="both"/>
        <w:rPr>
          <w:rFonts w:ascii="Arial" w:eastAsia="Times New Roman" w:hAnsi="Arial" w:cs="Arial"/>
          <w:b/>
          <w:lang w:val="es-ES" w:eastAsia="es-ES"/>
        </w:rPr>
      </w:pPr>
    </w:p>
    <w:p w:rsidR="006133EE" w:rsidRPr="00DE3833" w:rsidRDefault="00DD043E" w:rsidP="00B5064F">
      <w:pPr>
        <w:autoSpaceDE w:val="0"/>
        <w:autoSpaceDN w:val="0"/>
        <w:adjustRightInd w:val="0"/>
        <w:spacing w:after="0" w:line="276" w:lineRule="auto"/>
        <w:ind w:left="-426" w:right="-709"/>
        <w:jc w:val="both"/>
        <w:rPr>
          <w:rFonts w:ascii="Arial" w:eastAsia="SimSun" w:hAnsi="Arial" w:cs="Arial"/>
          <w:lang w:val="es-ES" w:eastAsia="zh-CN"/>
        </w:rPr>
      </w:pPr>
      <w:r w:rsidRPr="00DE3833">
        <w:rPr>
          <w:rFonts w:ascii="Arial" w:eastAsia="SimSun" w:hAnsi="Arial" w:cs="Arial"/>
          <w:b/>
          <w:lang w:val="es-ES" w:eastAsia="zh-CN"/>
        </w:rPr>
        <w:t>1</w:t>
      </w:r>
      <w:r w:rsidR="00F61137">
        <w:rPr>
          <w:rFonts w:ascii="Arial" w:eastAsia="SimSun" w:hAnsi="Arial" w:cs="Arial"/>
          <w:b/>
          <w:lang w:val="es-ES" w:eastAsia="zh-CN"/>
        </w:rPr>
        <w:t>6</w:t>
      </w:r>
      <w:r w:rsidR="006133EE" w:rsidRPr="00DE3833">
        <w:rPr>
          <w:rFonts w:ascii="Arial" w:eastAsia="SimSun" w:hAnsi="Arial" w:cs="Arial"/>
          <w:b/>
          <w:lang w:val="es-ES" w:eastAsia="zh-CN"/>
        </w:rPr>
        <w:t>.-</w:t>
      </w:r>
      <w:r w:rsidR="006133EE" w:rsidRPr="00DE3833">
        <w:rPr>
          <w:rFonts w:ascii="Arial" w:eastAsia="SimSun" w:hAnsi="Arial" w:cs="Arial"/>
          <w:lang w:val="es-ES" w:eastAsia="zh-CN"/>
        </w:rPr>
        <w:t xml:space="preserve"> Que </w:t>
      </w:r>
      <w:r w:rsidR="005312C4" w:rsidRPr="00DE3833">
        <w:rPr>
          <w:rFonts w:ascii="Arial" w:eastAsia="SimSun" w:hAnsi="Arial" w:cs="Arial"/>
          <w:lang w:val="es-ES" w:eastAsia="zh-CN"/>
        </w:rPr>
        <w:t xml:space="preserve">el artículo 106 de la </w:t>
      </w:r>
      <w:r w:rsidR="005312C4" w:rsidRPr="00DE3833">
        <w:rPr>
          <w:rFonts w:ascii="Arial" w:eastAsia="SimSun" w:hAnsi="Arial" w:cs="Arial"/>
          <w:i/>
          <w:lang w:val="es-ES" w:eastAsia="zh-CN"/>
        </w:rPr>
        <w:t>LIPEEY</w:t>
      </w:r>
      <w:r w:rsidR="006133EE" w:rsidRPr="00DE3833">
        <w:rPr>
          <w:rFonts w:ascii="Arial" w:eastAsia="SimSun" w:hAnsi="Arial" w:cs="Arial"/>
          <w:lang w:val="es-ES" w:eastAsia="zh-CN"/>
        </w:rPr>
        <w:t xml:space="preserve"> señala que son fines del Instituto:</w:t>
      </w:r>
      <w:r w:rsidR="006133EE" w:rsidRPr="00DE3833">
        <w:rPr>
          <w:rFonts w:ascii="Arial" w:eastAsia="SimSun" w:hAnsi="Arial" w:cs="Arial"/>
          <w:i/>
          <w:lang w:val="es-ES" w:eastAsia="zh-CN"/>
        </w:rPr>
        <w:t xml:space="preserve"> </w:t>
      </w:r>
    </w:p>
    <w:p w:rsidR="005312C4" w:rsidRPr="00DE3833" w:rsidRDefault="005312C4" w:rsidP="00B5064F">
      <w:pPr>
        <w:autoSpaceDE w:val="0"/>
        <w:autoSpaceDN w:val="0"/>
        <w:adjustRightInd w:val="0"/>
        <w:spacing w:after="0" w:line="240" w:lineRule="auto"/>
        <w:ind w:left="142" w:right="-709"/>
        <w:jc w:val="both"/>
        <w:rPr>
          <w:rFonts w:ascii="Arial" w:eastAsia="SimSun" w:hAnsi="Arial" w:cs="Arial"/>
          <w:i/>
          <w:sz w:val="20"/>
          <w:szCs w:val="20"/>
          <w:lang w:val="es-ES" w:eastAsia="zh-CN"/>
        </w:rPr>
      </w:pPr>
      <w:r w:rsidRPr="00DE3833">
        <w:rPr>
          <w:rFonts w:ascii="Arial" w:eastAsia="SimSun" w:hAnsi="Arial" w:cs="Arial"/>
          <w:i/>
          <w:sz w:val="20"/>
          <w:szCs w:val="20"/>
          <w:lang w:val="es-ES" w:eastAsia="zh-CN"/>
        </w:rPr>
        <w:t>I. Contribuir al desarrollo de la vida democrática;</w:t>
      </w:r>
    </w:p>
    <w:p w:rsidR="005312C4" w:rsidRPr="00DE3833" w:rsidRDefault="005312C4" w:rsidP="00B5064F">
      <w:pPr>
        <w:autoSpaceDE w:val="0"/>
        <w:autoSpaceDN w:val="0"/>
        <w:adjustRightInd w:val="0"/>
        <w:spacing w:after="0" w:line="240" w:lineRule="auto"/>
        <w:ind w:left="142" w:right="-709"/>
        <w:jc w:val="both"/>
        <w:rPr>
          <w:rFonts w:ascii="Arial" w:eastAsia="SimSun" w:hAnsi="Arial" w:cs="Arial"/>
          <w:i/>
          <w:sz w:val="20"/>
          <w:szCs w:val="20"/>
          <w:lang w:val="es-ES" w:eastAsia="zh-CN"/>
        </w:rPr>
      </w:pPr>
      <w:r w:rsidRPr="00DE3833">
        <w:rPr>
          <w:rFonts w:ascii="Arial" w:eastAsia="SimSun" w:hAnsi="Arial" w:cs="Arial"/>
          <w:i/>
          <w:sz w:val="20"/>
          <w:szCs w:val="20"/>
          <w:lang w:val="es-ES" w:eastAsia="zh-CN"/>
        </w:rPr>
        <w:t>II. Promover, fomentar, preservar y fortalecer el régimen de partidos políticos en el Estado;</w:t>
      </w:r>
    </w:p>
    <w:p w:rsidR="005312C4" w:rsidRPr="00DE3833" w:rsidRDefault="005312C4" w:rsidP="00B5064F">
      <w:pPr>
        <w:autoSpaceDE w:val="0"/>
        <w:autoSpaceDN w:val="0"/>
        <w:adjustRightInd w:val="0"/>
        <w:spacing w:after="0" w:line="240" w:lineRule="auto"/>
        <w:ind w:left="142" w:right="-709"/>
        <w:jc w:val="both"/>
        <w:rPr>
          <w:rFonts w:ascii="Arial" w:eastAsia="SimSun" w:hAnsi="Arial" w:cs="Arial"/>
          <w:i/>
          <w:sz w:val="20"/>
          <w:szCs w:val="20"/>
          <w:lang w:val="es-ES" w:eastAsia="zh-CN"/>
        </w:rPr>
      </w:pPr>
      <w:r w:rsidRPr="00DE3833">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DE3833" w:rsidRDefault="005312C4" w:rsidP="00B5064F">
      <w:pPr>
        <w:autoSpaceDE w:val="0"/>
        <w:autoSpaceDN w:val="0"/>
        <w:adjustRightInd w:val="0"/>
        <w:spacing w:after="0" w:line="240" w:lineRule="auto"/>
        <w:ind w:left="142" w:right="-709"/>
        <w:jc w:val="both"/>
        <w:rPr>
          <w:rFonts w:ascii="Arial" w:eastAsia="SimSun" w:hAnsi="Arial" w:cs="Arial"/>
          <w:i/>
          <w:sz w:val="20"/>
          <w:szCs w:val="20"/>
          <w:lang w:val="es-ES" w:eastAsia="zh-CN"/>
        </w:rPr>
      </w:pPr>
      <w:r w:rsidRPr="00DE3833">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DE3833" w:rsidRDefault="005312C4" w:rsidP="00B5064F">
      <w:pPr>
        <w:autoSpaceDE w:val="0"/>
        <w:autoSpaceDN w:val="0"/>
        <w:adjustRightInd w:val="0"/>
        <w:spacing w:after="0" w:line="240" w:lineRule="auto"/>
        <w:ind w:left="142" w:right="-709"/>
        <w:jc w:val="both"/>
        <w:rPr>
          <w:rFonts w:ascii="Arial" w:eastAsia="SimSun" w:hAnsi="Arial" w:cs="Arial"/>
          <w:i/>
          <w:sz w:val="20"/>
          <w:szCs w:val="20"/>
          <w:lang w:val="es-ES" w:eastAsia="zh-CN"/>
        </w:rPr>
      </w:pPr>
      <w:r w:rsidRPr="00DE3833">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DE3833" w:rsidRDefault="005312C4" w:rsidP="00B5064F">
      <w:pPr>
        <w:autoSpaceDE w:val="0"/>
        <w:autoSpaceDN w:val="0"/>
        <w:adjustRightInd w:val="0"/>
        <w:spacing w:after="0" w:line="240" w:lineRule="auto"/>
        <w:ind w:left="142" w:right="-709"/>
        <w:jc w:val="both"/>
        <w:rPr>
          <w:rFonts w:ascii="Arial" w:eastAsia="SimSun" w:hAnsi="Arial" w:cs="Arial"/>
          <w:i/>
          <w:sz w:val="20"/>
          <w:szCs w:val="20"/>
          <w:lang w:val="es-ES" w:eastAsia="zh-CN"/>
        </w:rPr>
      </w:pPr>
      <w:r w:rsidRPr="00DE3833">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DE3833" w:rsidRDefault="005312C4" w:rsidP="00B5064F">
      <w:pPr>
        <w:autoSpaceDE w:val="0"/>
        <w:autoSpaceDN w:val="0"/>
        <w:adjustRightInd w:val="0"/>
        <w:spacing w:after="0" w:line="240" w:lineRule="auto"/>
        <w:ind w:left="142" w:right="-709"/>
        <w:jc w:val="both"/>
        <w:rPr>
          <w:rFonts w:ascii="Arial" w:eastAsia="SimSun" w:hAnsi="Arial" w:cs="Arial"/>
          <w:i/>
          <w:sz w:val="20"/>
          <w:szCs w:val="20"/>
          <w:lang w:val="es-ES" w:eastAsia="zh-CN"/>
        </w:rPr>
      </w:pPr>
      <w:r w:rsidRPr="00DE3833">
        <w:rPr>
          <w:rFonts w:ascii="Arial" w:eastAsia="SimSun" w:hAnsi="Arial" w:cs="Arial"/>
          <w:i/>
          <w:sz w:val="20"/>
          <w:szCs w:val="20"/>
          <w:lang w:val="es-ES" w:eastAsia="zh-CN"/>
        </w:rPr>
        <w:t>VII. Velar por el secreto, libertad, universalidad, autenticidad, igualdad y eficacia del sufragio, y</w:t>
      </w:r>
    </w:p>
    <w:p w:rsidR="005312C4" w:rsidRPr="00DE3833" w:rsidRDefault="005312C4" w:rsidP="00B5064F">
      <w:pPr>
        <w:autoSpaceDE w:val="0"/>
        <w:autoSpaceDN w:val="0"/>
        <w:adjustRightInd w:val="0"/>
        <w:spacing w:after="0" w:line="240" w:lineRule="auto"/>
        <w:ind w:left="142" w:right="-709"/>
        <w:jc w:val="both"/>
        <w:rPr>
          <w:rFonts w:ascii="Arial" w:eastAsia="SimSun" w:hAnsi="Arial" w:cs="Arial"/>
          <w:i/>
          <w:sz w:val="20"/>
          <w:szCs w:val="20"/>
          <w:lang w:val="es-ES" w:eastAsia="zh-CN"/>
        </w:rPr>
      </w:pPr>
      <w:r w:rsidRPr="00DE3833">
        <w:rPr>
          <w:rFonts w:ascii="Arial" w:eastAsia="SimSun" w:hAnsi="Arial" w:cs="Arial"/>
          <w:i/>
          <w:sz w:val="20"/>
          <w:szCs w:val="20"/>
          <w:lang w:val="es-ES" w:eastAsia="zh-CN"/>
        </w:rPr>
        <w:t>VIII. Promover que los ciudadanos participen en las elecciones y coadyuvar a la difusión de la cultura democrática.</w:t>
      </w:r>
    </w:p>
    <w:p w:rsidR="005312C4" w:rsidRPr="0041334A" w:rsidRDefault="005312C4" w:rsidP="00B5064F">
      <w:pPr>
        <w:autoSpaceDE w:val="0"/>
        <w:autoSpaceDN w:val="0"/>
        <w:adjustRightInd w:val="0"/>
        <w:spacing w:after="0" w:line="276" w:lineRule="auto"/>
        <w:ind w:left="-284" w:right="-709"/>
        <w:jc w:val="both"/>
        <w:rPr>
          <w:rFonts w:ascii="Arial" w:eastAsia="SimSun" w:hAnsi="Arial" w:cs="Arial"/>
          <w:b/>
          <w:sz w:val="24"/>
          <w:szCs w:val="24"/>
          <w:lang w:val="es-ES" w:eastAsia="zh-CN"/>
        </w:rPr>
      </w:pPr>
    </w:p>
    <w:p w:rsidR="006133EE" w:rsidRPr="0016206F" w:rsidRDefault="00F61137" w:rsidP="00B5064F">
      <w:pPr>
        <w:autoSpaceDE w:val="0"/>
        <w:autoSpaceDN w:val="0"/>
        <w:adjustRightInd w:val="0"/>
        <w:spacing w:after="0" w:line="276" w:lineRule="auto"/>
        <w:ind w:left="-426" w:right="-709"/>
        <w:jc w:val="both"/>
        <w:rPr>
          <w:rFonts w:ascii="Arial" w:eastAsia="SimSun" w:hAnsi="Arial" w:cs="Arial"/>
          <w:i/>
          <w:lang w:val="es-ES" w:eastAsia="es-MX"/>
        </w:rPr>
      </w:pPr>
      <w:r>
        <w:rPr>
          <w:rFonts w:ascii="Arial" w:eastAsia="SimSun" w:hAnsi="Arial" w:cs="Arial"/>
          <w:b/>
          <w:lang w:val="es-ES" w:eastAsia="zh-CN"/>
        </w:rPr>
        <w:t>17</w:t>
      </w:r>
      <w:r w:rsidR="006133EE" w:rsidRPr="0016206F">
        <w:rPr>
          <w:rFonts w:ascii="Arial" w:eastAsia="SimSun" w:hAnsi="Arial" w:cs="Arial"/>
          <w:b/>
          <w:lang w:val="es-ES" w:eastAsia="zh-CN"/>
        </w:rPr>
        <w:t>.-</w:t>
      </w:r>
      <w:r w:rsidR="006133EE" w:rsidRPr="0016206F">
        <w:rPr>
          <w:rFonts w:ascii="Arial" w:eastAsia="SimSun" w:hAnsi="Arial" w:cs="Arial"/>
          <w:lang w:val="es-ES" w:eastAsia="zh-CN"/>
        </w:rPr>
        <w:t xml:space="preserve"> Que el artículo 109 de la </w:t>
      </w:r>
      <w:r w:rsidR="006133EE" w:rsidRPr="0016206F">
        <w:rPr>
          <w:rFonts w:ascii="Arial" w:eastAsia="SimSun" w:hAnsi="Arial" w:cs="Arial"/>
          <w:i/>
          <w:lang w:val="es-ES" w:eastAsia="zh-CN"/>
        </w:rPr>
        <w:t>LIPEEY</w:t>
      </w:r>
      <w:r w:rsidR="006133EE" w:rsidRPr="0016206F">
        <w:rPr>
          <w:rFonts w:ascii="Arial" w:eastAsia="SimSun" w:hAnsi="Arial" w:cs="Arial"/>
          <w:lang w:val="es-ES" w:eastAsia="es-MX"/>
        </w:rPr>
        <w:t xml:space="preserve"> señala que los órganos centrales del Instituto: el Consejo General y</w:t>
      </w:r>
      <w:r w:rsidR="006133EE" w:rsidRPr="0016206F">
        <w:rPr>
          <w:rFonts w:ascii="Arial" w:eastAsia="SimSun" w:hAnsi="Arial" w:cs="Arial"/>
          <w:bCs/>
          <w:lang w:val="es-ES" w:eastAsia="es-MX"/>
        </w:rPr>
        <w:t xml:space="preserve"> </w:t>
      </w:r>
      <w:r w:rsidR="006133EE" w:rsidRPr="0016206F">
        <w:rPr>
          <w:rFonts w:ascii="Arial" w:eastAsia="SimSun" w:hAnsi="Arial" w:cs="Arial"/>
          <w:lang w:val="es-ES" w:eastAsia="es-MX"/>
        </w:rPr>
        <w:t>la Junta General Ejecutiva.</w:t>
      </w:r>
    </w:p>
    <w:p w:rsidR="006133EE" w:rsidRPr="0016206F" w:rsidRDefault="006133EE" w:rsidP="00B5064F">
      <w:pPr>
        <w:spacing w:after="0" w:line="276" w:lineRule="auto"/>
        <w:ind w:left="-426" w:right="-709"/>
        <w:jc w:val="both"/>
        <w:rPr>
          <w:rFonts w:ascii="Arial" w:eastAsia="SimSun" w:hAnsi="Arial" w:cs="Arial"/>
          <w:b/>
          <w:lang w:val="es-ES" w:eastAsia="zh-CN"/>
        </w:rPr>
      </w:pPr>
    </w:p>
    <w:p w:rsidR="006133EE" w:rsidRPr="0016206F" w:rsidRDefault="00F61137" w:rsidP="00B5064F">
      <w:pPr>
        <w:spacing w:after="0" w:line="276" w:lineRule="auto"/>
        <w:ind w:left="-426" w:right="-709"/>
        <w:jc w:val="both"/>
        <w:rPr>
          <w:rFonts w:ascii="Arial" w:eastAsia="SimSun" w:hAnsi="Arial" w:cs="Arial"/>
          <w:lang w:val="es-ES" w:eastAsia="zh-CN"/>
        </w:rPr>
      </w:pPr>
      <w:r>
        <w:rPr>
          <w:rFonts w:ascii="Arial" w:eastAsia="SimSun" w:hAnsi="Arial" w:cs="Arial"/>
          <w:b/>
          <w:lang w:val="es-ES" w:eastAsia="zh-CN"/>
        </w:rPr>
        <w:t>18</w:t>
      </w:r>
      <w:r w:rsidR="006133EE" w:rsidRPr="0016206F">
        <w:rPr>
          <w:rFonts w:ascii="Arial" w:eastAsia="SimSun" w:hAnsi="Arial" w:cs="Arial"/>
          <w:b/>
          <w:lang w:val="es-ES" w:eastAsia="zh-CN"/>
        </w:rPr>
        <w:t>.-</w:t>
      </w:r>
      <w:r w:rsidR="006133EE" w:rsidRPr="0016206F">
        <w:rPr>
          <w:rFonts w:ascii="Arial" w:eastAsia="SimSun" w:hAnsi="Arial" w:cs="Arial"/>
          <w:lang w:val="es-ES" w:eastAsia="zh-CN"/>
        </w:rPr>
        <w:t xml:space="preserve"> Que de conformidad con lo dispuesto en el artículo 110 de la </w:t>
      </w:r>
      <w:r w:rsidR="006133EE" w:rsidRPr="0016206F">
        <w:rPr>
          <w:rFonts w:ascii="Arial" w:eastAsia="SimSun" w:hAnsi="Arial" w:cs="Arial"/>
          <w:i/>
          <w:lang w:val="es-ES" w:eastAsia="zh-CN"/>
        </w:rPr>
        <w:t>LIPEEY</w:t>
      </w:r>
      <w:r w:rsidR="006133EE" w:rsidRPr="0016206F">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16206F" w:rsidRDefault="006133EE" w:rsidP="00B5064F">
      <w:pPr>
        <w:spacing w:after="0" w:line="276" w:lineRule="auto"/>
        <w:ind w:left="-426" w:right="-709"/>
        <w:jc w:val="both"/>
        <w:rPr>
          <w:rFonts w:ascii="Arial" w:eastAsia="SimSun" w:hAnsi="Arial" w:cs="Arial"/>
          <w:b/>
          <w:lang w:val="es-ES" w:eastAsia="zh-CN"/>
        </w:rPr>
      </w:pPr>
    </w:p>
    <w:p w:rsidR="00FE653E" w:rsidRPr="0016206F" w:rsidRDefault="00F61137" w:rsidP="00B5064F">
      <w:pPr>
        <w:spacing w:after="0" w:line="276" w:lineRule="auto"/>
        <w:ind w:left="-426" w:right="-709"/>
        <w:jc w:val="both"/>
        <w:rPr>
          <w:rFonts w:ascii="Arial" w:eastAsia="SimSun" w:hAnsi="Arial" w:cs="Arial"/>
          <w:lang w:val="es-ES" w:eastAsia="zh-CN"/>
        </w:rPr>
      </w:pPr>
      <w:r>
        <w:rPr>
          <w:rFonts w:ascii="Arial" w:eastAsia="SimSun" w:hAnsi="Arial" w:cs="Arial"/>
          <w:b/>
          <w:lang w:val="es-ES" w:eastAsia="zh-CN"/>
        </w:rPr>
        <w:t>19</w:t>
      </w:r>
      <w:r w:rsidR="00FE653E" w:rsidRPr="0016206F">
        <w:rPr>
          <w:rFonts w:ascii="Arial" w:eastAsia="SimSun" w:hAnsi="Arial" w:cs="Arial"/>
          <w:b/>
          <w:lang w:val="es-ES" w:eastAsia="zh-CN"/>
        </w:rPr>
        <w:t xml:space="preserve">.- </w:t>
      </w:r>
      <w:r w:rsidR="00FE653E" w:rsidRPr="0016206F">
        <w:rPr>
          <w:rFonts w:ascii="Arial" w:eastAsia="SimSun" w:hAnsi="Arial" w:cs="Arial"/>
          <w:lang w:val="es-ES" w:eastAsia="zh-CN"/>
        </w:rPr>
        <w:t xml:space="preserve">Que entre las atribuciones y obligaciones que tiene el Consejo General, de acuerdo con las fracciones I, II, VII, </w:t>
      </w:r>
      <w:r w:rsidR="00340056" w:rsidRPr="0016206F">
        <w:rPr>
          <w:rFonts w:ascii="Arial" w:eastAsia="SimSun" w:hAnsi="Arial" w:cs="Arial"/>
          <w:lang w:val="es-ES" w:eastAsia="zh-CN"/>
        </w:rPr>
        <w:t xml:space="preserve">LVI, </w:t>
      </w:r>
      <w:r w:rsidR="00FE653E" w:rsidRPr="0016206F">
        <w:rPr>
          <w:rFonts w:ascii="Arial" w:eastAsia="SimSun" w:hAnsi="Arial" w:cs="Arial"/>
          <w:lang w:val="es-ES" w:eastAsia="zh-CN"/>
        </w:rPr>
        <w:t xml:space="preserve">y LXI del artículo 123 de la </w:t>
      </w:r>
      <w:r w:rsidR="00FE653E" w:rsidRPr="0016206F">
        <w:rPr>
          <w:rFonts w:ascii="Arial" w:eastAsia="SimSun" w:hAnsi="Arial" w:cs="Arial"/>
          <w:i/>
          <w:lang w:val="es-ES" w:eastAsia="zh-CN"/>
        </w:rPr>
        <w:t>LIPEEY</w:t>
      </w:r>
      <w:r w:rsidR="00FE653E" w:rsidRPr="0016206F">
        <w:rPr>
          <w:rFonts w:ascii="Arial" w:eastAsia="SimSun" w:hAnsi="Arial" w:cs="Arial"/>
          <w:lang w:val="es-ES" w:eastAsia="zh-CN"/>
        </w:rPr>
        <w:t>, están las siguientes:</w:t>
      </w:r>
    </w:p>
    <w:p w:rsidR="00FE653E" w:rsidRPr="0016206F" w:rsidRDefault="00FE653E" w:rsidP="00B5064F">
      <w:pPr>
        <w:spacing w:after="0" w:line="240" w:lineRule="auto"/>
        <w:ind w:left="-426" w:right="-709"/>
        <w:jc w:val="both"/>
        <w:rPr>
          <w:rFonts w:ascii="Arial" w:eastAsia="SimSun" w:hAnsi="Arial" w:cs="Arial"/>
          <w:i/>
          <w:sz w:val="20"/>
          <w:szCs w:val="20"/>
          <w:lang w:eastAsia="zh-CN"/>
        </w:rPr>
      </w:pPr>
      <w:r w:rsidRPr="0016206F">
        <w:rPr>
          <w:rFonts w:ascii="Arial" w:eastAsia="SimSun" w:hAnsi="Arial" w:cs="Arial"/>
          <w:i/>
          <w:sz w:val="20"/>
          <w:szCs w:val="20"/>
          <w:lang w:eastAsia="zh-CN"/>
        </w:rPr>
        <w:t xml:space="preserve">I. Vigilar el cumplimiento de las disposiciones constitucionales y las demás leyes aplicables;  </w:t>
      </w:r>
    </w:p>
    <w:p w:rsidR="00FE653E" w:rsidRPr="0016206F" w:rsidRDefault="00FE653E" w:rsidP="00B5064F">
      <w:pPr>
        <w:spacing w:after="0" w:line="240" w:lineRule="auto"/>
        <w:ind w:left="-426" w:right="-709"/>
        <w:jc w:val="both"/>
        <w:rPr>
          <w:rFonts w:ascii="Arial" w:eastAsia="SimSun" w:hAnsi="Arial" w:cs="Arial"/>
          <w:i/>
          <w:sz w:val="20"/>
          <w:szCs w:val="20"/>
          <w:lang w:eastAsia="zh-CN"/>
        </w:rPr>
      </w:pPr>
      <w:r w:rsidRPr="0016206F">
        <w:rPr>
          <w:rFonts w:ascii="Arial" w:eastAsia="SimSun" w:hAnsi="Arial" w:cs="Arial"/>
          <w:i/>
          <w:sz w:val="20"/>
          <w:szCs w:val="20"/>
          <w:lang w:eastAsia="zh-CN"/>
        </w:rPr>
        <w:lastRenderedPageBreak/>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FE653E" w:rsidRPr="0016206F" w:rsidRDefault="00FE653E" w:rsidP="00B5064F">
      <w:pPr>
        <w:spacing w:after="0" w:line="240" w:lineRule="auto"/>
        <w:ind w:left="-426" w:right="-709"/>
        <w:jc w:val="both"/>
        <w:rPr>
          <w:rFonts w:ascii="Arial" w:eastAsia="SimSun" w:hAnsi="Arial" w:cs="Arial"/>
          <w:i/>
          <w:sz w:val="20"/>
          <w:szCs w:val="20"/>
          <w:lang w:eastAsia="zh-CN"/>
        </w:rPr>
      </w:pPr>
      <w:r w:rsidRPr="0016206F">
        <w:rPr>
          <w:rFonts w:ascii="Arial" w:eastAsia="SimSun" w:hAnsi="Arial" w:cs="Arial"/>
          <w:i/>
          <w:sz w:val="20"/>
          <w:szCs w:val="20"/>
          <w:lang w:eastAsia="zh-CN"/>
        </w:rPr>
        <w:t>VII. Dictar los reglamentos, lineamientos y acuerdos necesarios para hacer efectivas sus atribuciones y las disposiciones de esta Ley;</w:t>
      </w:r>
    </w:p>
    <w:p w:rsidR="00340056" w:rsidRPr="0016206F" w:rsidRDefault="00340056" w:rsidP="00B5064F">
      <w:pPr>
        <w:spacing w:after="0" w:line="240" w:lineRule="auto"/>
        <w:ind w:left="-426" w:right="-709"/>
        <w:jc w:val="both"/>
        <w:rPr>
          <w:rFonts w:ascii="Arial" w:eastAsia="SimSun" w:hAnsi="Arial" w:cs="Arial"/>
          <w:i/>
          <w:sz w:val="20"/>
          <w:szCs w:val="20"/>
          <w:lang w:eastAsia="zh-CN"/>
        </w:rPr>
      </w:pPr>
      <w:r w:rsidRPr="0016206F">
        <w:rPr>
          <w:rFonts w:ascii="Arial" w:eastAsia="SimSun" w:hAnsi="Arial" w:cs="Arial"/>
          <w:i/>
          <w:sz w:val="20"/>
          <w:szCs w:val="20"/>
          <w:lang w:val="es-ES_tradnl" w:eastAsia="zh-CN"/>
        </w:rPr>
        <w:t>LVI. Emitir los acuerdos necesarios, para el correcto desarrollo de las funciones del Instituto cuando exista discrepancia o para una correcta vinculación con las funciones del Instituto Nacional Electoral o su normatividad;</w:t>
      </w:r>
    </w:p>
    <w:p w:rsidR="00FE653E" w:rsidRPr="0016206F" w:rsidRDefault="00FE653E" w:rsidP="00B5064F">
      <w:pPr>
        <w:spacing w:after="0" w:line="240" w:lineRule="auto"/>
        <w:ind w:left="-426" w:right="-709"/>
        <w:jc w:val="both"/>
        <w:rPr>
          <w:rFonts w:ascii="Arial" w:eastAsia="SimSun" w:hAnsi="Arial" w:cs="Arial"/>
          <w:i/>
          <w:sz w:val="20"/>
          <w:szCs w:val="20"/>
          <w:lang w:eastAsia="zh-CN"/>
        </w:rPr>
      </w:pPr>
      <w:r w:rsidRPr="0016206F">
        <w:rPr>
          <w:rFonts w:ascii="Arial" w:eastAsia="SimSun" w:hAnsi="Arial" w:cs="Arial"/>
          <w:i/>
          <w:sz w:val="20"/>
          <w:szCs w:val="20"/>
          <w:lang w:eastAsia="zh-CN"/>
        </w:rPr>
        <w:t>LXI. Las demás que le confieran la Constitución Política del Estado, esta ley y las demás aplicables.</w:t>
      </w:r>
    </w:p>
    <w:p w:rsidR="00337920" w:rsidRPr="0041334A" w:rsidRDefault="00337920" w:rsidP="00B5064F">
      <w:pPr>
        <w:spacing w:after="0" w:line="276" w:lineRule="auto"/>
        <w:ind w:left="-426" w:right="-709"/>
        <w:jc w:val="both"/>
        <w:rPr>
          <w:rFonts w:ascii="Arial" w:eastAsia="SimSun" w:hAnsi="Arial" w:cs="Arial"/>
          <w:b/>
          <w:sz w:val="24"/>
          <w:szCs w:val="24"/>
          <w:lang w:val="es-ES" w:eastAsia="zh-CN"/>
        </w:rPr>
      </w:pPr>
    </w:p>
    <w:p w:rsidR="0016206F" w:rsidRPr="0016206F" w:rsidRDefault="0016206F" w:rsidP="0016206F">
      <w:pPr>
        <w:spacing w:after="0" w:line="276" w:lineRule="auto"/>
        <w:ind w:left="-426" w:right="-709"/>
        <w:jc w:val="both"/>
        <w:rPr>
          <w:rFonts w:ascii="Arial" w:eastAsia="SimSun" w:hAnsi="Arial" w:cs="Arial"/>
          <w:lang w:val="es-ES" w:eastAsia="zh-CN"/>
        </w:rPr>
      </w:pPr>
      <w:r>
        <w:rPr>
          <w:rFonts w:ascii="Arial" w:eastAsia="SimSun" w:hAnsi="Arial" w:cs="Arial"/>
          <w:b/>
          <w:lang w:val="es-ES" w:eastAsia="zh-CN"/>
        </w:rPr>
        <w:t>2</w:t>
      </w:r>
      <w:r w:rsidR="00F61137">
        <w:rPr>
          <w:rFonts w:ascii="Arial" w:eastAsia="SimSun" w:hAnsi="Arial" w:cs="Arial"/>
          <w:b/>
          <w:lang w:val="es-ES" w:eastAsia="zh-CN"/>
        </w:rPr>
        <w:t>0</w:t>
      </w:r>
      <w:r w:rsidRPr="0016206F">
        <w:rPr>
          <w:rFonts w:ascii="Arial" w:eastAsia="SimSun" w:hAnsi="Arial" w:cs="Arial"/>
          <w:b/>
          <w:lang w:val="es-ES" w:eastAsia="zh-CN"/>
        </w:rPr>
        <w:t xml:space="preserve">.- </w:t>
      </w:r>
      <w:r w:rsidRPr="0016206F">
        <w:rPr>
          <w:rFonts w:ascii="Arial" w:eastAsia="SimSun" w:hAnsi="Arial" w:cs="Arial"/>
          <w:lang w:val="es-ES" w:eastAsia="zh-CN"/>
        </w:rPr>
        <w:t xml:space="preserve">Que </w:t>
      </w:r>
      <w:r>
        <w:rPr>
          <w:rFonts w:ascii="Arial" w:eastAsia="SimSun" w:hAnsi="Arial" w:cs="Arial"/>
          <w:lang w:val="es-ES" w:eastAsia="zh-CN"/>
        </w:rPr>
        <w:t>la fracción XI del</w:t>
      </w:r>
      <w:r w:rsidRPr="0016206F">
        <w:rPr>
          <w:rFonts w:ascii="Arial" w:eastAsia="SimSun" w:hAnsi="Arial" w:cs="Arial"/>
          <w:lang w:val="es-ES" w:eastAsia="zh-CN"/>
        </w:rPr>
        <w:t xml:space="preserve"> artículo 1</w:t>
      </w:r>
      <w:r>
        <w:rPr>
          <w:rFonts w:ascii="Arial" w:eastAsia="SimSun" w:hAnsi="Arial" w:cs="Arial"/>
          <w:lang w:val="es-ES" w:eastAsia="zh-CN"/>
        </w:rPr>
        <w:t>32</w:t>
      </w:r>
      <w:r w:rsidRPr="0016206F">
        <w:rPr>
          <w:rFonts w:ascii="Arial" w:eastAsia="SimSun" w:hAnsi="Arial" w:cs="Arial"/>
          <w:lang w:val="es-ES" w:eastAsia="zh-CN"/>
        </w:rPr>
        <w:t xml:space="preserve"> de la </w:t>
      </w:r>
      <w:r w:rsidRPr="0016206F">
        <w:rPr>
          <w:rFonts w:ascii="Arial" w:eastAsia="SimSun" w:hAnsi="Arial" w:cs="Arial"/>
          <w:i/>
          <w:lang w:val="es-ES" w:eastAsia="zh-CN"/>
        </w:rPr>
        <w:t>LIPEEY</w:t>
      </w:r>
      <w:r w:rsidRPr="0016206F">
        <w:rPr>
          <w:rFonts w:ascii="Arial" w:eastAsia="SimSun" w:hAnsi="Arial" w:cs="Arial"/>
          <w:lang w:val="es-ES" w:eastAsia="zh-CN"/>
        </w:rPr>
        <w:t xml:space="preserve">, </w:t>
      </w:r>
      <w:r>
        <w:rPr>
          <w:rFonts w:ascii="Arial" w:eastAsia="SimSun" w:hAnsi="Arial" w:cs="Arial"/>
          <w:lang w:val="es-ES" w:eastAsia="zh-CN"/>
        </w:rPr>
        <w:t>señala que, entre las diversas atribuciones y obligaciones de la Junta General Ejecutiva, están las demás que le confiera la Ley o que le encomiende el Consejo General del Instituto.</w:t>
      </w:r>
    </w:p>
    <w:p w:rsidR="0016206F" w:rsidRDefault="0016206F" w:rsidP="00B5064F">
      <w:pPr>
        <w:spacing w:after="0" w:line="276" w:lineRule="auto"/>
        <w:ind w:left="-426" w:right="-709"/>
        <w:jc w:val="both"/>
        <w:rPr>
          <w:rFonts w:ascii="Arial" w:eastAsia="SimSun" w:hAnsi="Arial" w:cs="Arial"/>
          <w:b/>
          <w:lang w:val="es-ES" w:eastAsia="zh-CN"/>
        </w:rPr>
      </w:pPr>
    </w:p>
    <w:p w:rsidR="0016206F" w:rsidRDefault="0016206F" w:rsidP="0016206F">
      <w:pPr>
        <w:spacing w:after="0" w:line="276" w:lineRule="auto"/>
        <w:ind w:left="-426" w:right="-709"/>
        <w:jc w:val="both"/>
        <w:rPr>
          <w:rFonts w:ascii="Arial" w:eastAsia="SimSun" w:hAnsi="Arial" w:cs="Arial"/>
          <w:lang w:val="es-ES_tradnl" w:eastAsia="zh-CN"/>
        </w:rPr>
      </w:pPr>
      <w:r>
        <w:rPr>
          <w:rFonts w:ascii="Arial" w:eastAsia="SimSun" w:hAnsi="Arial" w:cs="Arial"/>
          <w:b/>
          <w:lang w:val="es-ES" w:eastAsia="zh-CN"/>
        </w:rPr>
        <w:t>2</w:t>
      </w:r>
      <w:r w:rsidR="00F61137">
        <w:rPr>
          <w:rFonts w:ascii="Arial" w:eastAsia="SimSun" w:hAnsi="Arial" w:cs="Arial"/>
          <w:b/>
          <w:lang w:val="es-ES" w:eastAsia="zh-CN"/>
        </w:rPr>
        <w:t>1</w:t>
      </w:r>
      <w:r>
        <w:rPr>
          <w:rFonts w:ascii="Arial" w:eastAsia="SimSun" w:hAnsi="Arial" w:cs="Arial"/>
          <w:b/>
          <w:lang w:val="es-ES" w:eastAsia="zh-CN"/>
        </w:rPr>
        <w:t xml:space="preserve">.- </w:t>
      </w:r>
      <w:r>
        <w:rPr>
          <w:rFonts w:ascii="Arial" w:eastAsia="SimSun" w:hAnsi="Arial" w:cs="Arial"/>
          <w:lang w:val="es-ES" w:eastAsia="zh-CN"/>
        </w:rPr>
        <w:t>Que el artículo 189 de la LIPEEY señala que el</w:t>
      </w:r>
      <w:r w:rsidRPr="0016206F">
        <w:rPr>
          <w:rFonts w:ascii="Arial" w:eastAsia="SimSun" w:hAnsi="Arial" w:cs="Arial"/>
          <w:lang w:val="es-ES_tradnl" w:eastAsia="zh-CN"/>
        </w:rPr>
        <w:t xml:space="preserve"> proceso electoral se inicia dentro de los primeros 7 días del mes de septiembre del año previo al de la elección y concluye con el Dictamen y declaración de validez de la elección de Gobernador y, en el caso de elecciones intermedias, concluye con la asignación de diputados y regidores según el principio de representación proporcional. En todo caso, la conclusión del proceso electoral será una vez que se hubiera resuelto el último de los medios de impugnación que se hubieren interpuesto o cuando se tenga constancia de que no se presentó ninguno.</w:t>
      </w:r>
    </w:p>
    <w:p w:rsidR="00F61137" w:rsidRDefault="00F61137" w:rsidP="0016206F">
      <w:pPr>
        <w:spacing w:after="0" w:line="276" w:lineRule="auto"/>
        <w:ind w:left="-426" w:right="-709"/>
        <w:jc w:val="both"/>
        <w:rPr>
          <w:rFonts w:ascii="Arial" w:eastAsia="SimSun" w:hAnsi="Arial" w:cs="Arial"/>
          <w:lang w:val="es-ES_tradnl" w:eastAsia="zh-CN"/>
        </w:rPr>
      </w:pPr>
    </w:p>
    <w:p w:rsidR="00F61137" w:rsidRPr="00CD4A57" w:rsidRDefault="00F61137" w:rsidP="00F61137">
      <w:pPr>
        <w:autoSpaceDE w:val="0"/>
        <w:autoSpaceDN w:val="0"/>
        <w:adjustRightInd w:val="0"/>
        <w:spacing w:after="0" w:line="276" w:lineRule="auto"/>
        <w:ind w:left="-426" w:right="-709"/>
        <w:jc w:val="both"/>
        <w:rPr>
          <w:rFonts w:ascii="Arial" w:hAnsi="Arial" w:cs="Arial"/>
          <w:b/>
        </w:rPr>
      </w:pPr>
      <w:r>
        <w:rPr>
          <w:rFonts w:ascii="Arial" w:hAnsi="Arial" w:cs="Arial"/>
        </w:rPr>
        <w:t xml:space="preserve">Que el treinta y uno de agosto del año en curso, el Pleno de la Sala Superior del Tribunal Electoral del Poder Judicial de la Federación, resolvió los últimos medios de impugnación interpuestos respecto de los resultados obtenidos en el proceso Electoral Ordinario 2017-2018, por lo que de conformidad con el artículo 189 de la LIPEEY, </w:t>
      </w:r>
      <w:r w:rsidRPr="00CD4A57">
        <w:rPr>
          <w:rFonts w:ascii="Arial" w:eastAsia="Times New Roman" w:hAnsi="Arial" w:cs="Arial"/>
          <w:lang w:val="es-ES" w:eastAsia="es-ES"/>
        </w:rPr>
        <w:t xml:space="preserve">podemos señalar </w:t>
      </w:r>
      <w:r>
        <w:rPr>
          <w:rFonts w:ascii="Arial" w:eastAsia="Times New Roman" w:hAnsi="Arial" w:cs="Arial"/>
          <w:lang w:val="es-ES" w:eastAsia="es-ES"/>
        </w:rPr>
        <w:t xml:space="preserve">que </w:t>
      </w:r>
      <w:r w:rsidRPr="00CD4A57">
        <w:rPr>
          <w:rFonts w:ascii="Arial" w:eastAsia="Times New Roman" w:hAnsi="Arial" w:cs="Arial"/>
          <w:lang w:val="es-ES" w:eastAsia="es-ES"/>
        </w:rPr>
        <w:t>ha concluido el citado proceso.</w:t>
      </w:r>
    </w:p>
    <w:p w:rsidR="0016206F" w:rsidRPr="0016206F" w:rsidRDefault="0016206F" w:rsidP="0016206F">
      <w:pPr>
        <w:spacing w:after="0" w:line="276" w:lineRule="auto"/>
        <w:ind w:left="-426" w:right="-709"/>
        <w:jc w:val="both"/>
        <w:rPr>
          <w:rFonts w:ascii="Arial" w:eastAsia="SimSun" w:hAnsi="Arial" w:cs="Arial"/>
          <w:lang w:val="es-ES_tradnl" w:eastAsia="zh-CN"/>
        </w:rPr>
      </w:pPr>
    </w:p>
    <w:p w:rsidR="00A6029F" w:rsidRPr="0016206F" w:rsidRDefault="0016206F" w:rsidP="00B5064F">
      <w:pPr>
        <w:spacing w:after="0" w:line="276" w:lineRule="auto"/>
        <w:ind w:left="-426" w:right="-709"/>
        <w:jc w:val="both"/>
        <w:rPr>
          <w:rFonts w:ascii="Arial" w:eastAsia="SimSun" w:hAnsi="Arial" w:cs="Arial"/>
          <w:lang w:val="es-ES_tradnl" w:eastAsia="zh-CN"/>
        </w:rPr>
      </w:pPr>
      <w:r w:rsidRPr="0016206F">
        <w:rPr>
          <w:rFonts w:ascii="Arial" w:eastAsia="SimSun" w:hAnsi="Arial" w:cs="Arial"/>
          <w:b/>
          <w:lang w:val="es-ES" w:eastAsia="zh-CN"/>
        </w:rPr>
        <w:t>2</w:t>
      </w:r>
      <w:r w:rsidR="00F61137">
        <w:rPr>
          <w:rFonts w:ascii="Arial" w:eastAsia="SimSun" w:hAnsi="Arial" w:cs="Arial"/>
          <w:b/>
          <w:lang w:val="es-ES" w:eastAsia="zh-CN"/>
        </w:rPr>
        <w:t>2</w:t>
      </w:r>
      <w:r w:rsidR="00A6029F" w:rsidRPr="0016206F">
        <w:rPr>
          <w:rFonts w:ascii="Arial" w:eastAsia="SimSun" w:hAnsi="Arial" w:cs="Arial"/>
          <w:b/>
          <w:lang w:val="es-ES" w:eastAsia="zh-CN"/>
        </w:rPr>
        <w:t>.-</w:t>
      </w:r>
      <w:r w:rsidR="00A6029F" w:rsidRPr="0016206F">
        <w:rPr>
          <w:rFonts w:ascii="Arial" w:eastAsia="SimSun" w:hAnsi="Arial" w:cs="Arial"/>
          <w:lang w:val="es-ES" w:eastAsia="zh-CN"/>
        </w:rPr>
        <w:t xml:space="preserve"> Que el artículo 254 de la LIPEEY, señala que</w:t>
      </w:r>
      <w:r w:rsidR="00A6029F" w:rsidRPr="0016206F">
        <w:rPr>
          <w:rFonts w:ascii="Arial" w:eastAsia="SimSun" w:hAnsi="Arial" w:cs="Arial"/>
          <w:lang w:val="es-ES_tradnl" w:eastAsia="zh-CN"/>
        </w:rPr>
        <w:t xml:space="preserve"> las características de la documentación y los materiales electorales, se sujetarán de acuerdo a los lineamientos que emita el INE y en su caso, el Consejo General del Instituto y deberán tener como mínimo las siguientes:</w:t>
      </w:r>
    </w:p>
    <w:p w:rsidR="00A6029F" w:rsidRPr="0041334A" w:rsidRDefault="00A6029F" w:rsidP="00B5064F">
      <w:pPr>
        <w:spacing w:after="0" w:line="276" w:lineRule="auto"/>
        <w:ind w:left="-426" w:right="-709"/>
        <w:jc w:val="both"/>
        <w:rPr>
          <w:rFonts w:ascii="Arial" w:eastAsia="SimSun" w:hAnsi="Arial" w:cs="Arial"/>
          <w:sz w:val="24"/>
          <w:szCs w:val="24"/>
          <w:lang w:val="es-ES_tradnl" w:eastAsia="zh-CN"/>
        </w:rPr>
      </w:pPr>
    </w:p>
    <w:p w:rsidR="00A6029F" w:rsidRPr="0016206F" w:rsidRDefault="00A6029F" w:rsidP="00B5064F">
      <w:pPr>
        <w:spacing w:after="0" w:line="240" w:lineRule="auto"/>
        <w:ind w:left="-426" w:right="-709"/>
        <w:jc w:val="both"/>
        <w:rPr>
          <w:rFonts w:ascii="Arial" w:eastAsia="SimSun" w:hAnsi="Arial" w:cs="Arial"/>
          <w:i/>
          <w:sz w:val="20"/>
          <w:szCs w:val="20"/>
          <w:lang w:val="es-ES_tradnl" w:eastAsia="zh-CN"/>
        </w:rPr>
      </w:pPr>
      <w:r w:rsidRPr="0016206F">
        <w:rPr>
          <w:rFonts w:ascii="Arial" w:eastAsia="SimSun" w:hAnsi="Arial" w:cs="Arial"/>
          <w:b/>
          <w:i/>
          <w:sz w:val="20"/>
          <w:szCs w:val="20"/>
          <w:lang w:val="es-ES_tradnl" w:eastAsia="zh-CN"/>
        </w:rPr>
        <w:t xml:space="preserve">I. </w:t>
      </w:r>
      <w:r w:rsidRPr="0016206F">
        <w:rPr>
          <w:rFonts w:ascii="Arial" w:eastAsia="SimSun" w:hAnsi="Arial" w:cs="Arial"/>
          <w:i/>
          <w:sz w:val="20"/>
          <w:szCs w:val="20"/>
          <w:lang w:val="es-ES_tradnl" w:eastAsia="zh-CN"/>
        </w:rPr>
        <w:t>Los documentos y los materiales electorales deberán elaborarse utilizando materias primas que permitan ser recicladas, una vez que se proceda a su destrucción;</w:t>
      </w:r>
    </w:p>
    <w:p w:rsidR="00A6029F" w:rsidRPr="0016206F" w:rsidRDefault="00A6029F" w:rsidP="00B5064F">
      <w:pPr>
        <w:spacing w:after="0" w:line="240" w:lineRule="auto"/>
        <w:ind w:left="-426" w:right="-709"/>
        <w:jc w:val="both"/>
        <w:rPr>
          <w:rFonts w:ascii="Arial" w:eastAsia="SimSun" w:hAnsi="Arial" w:cs="Arial"/>
          <w:i/>
          <w:sz w:val="20"/>
          <w:szCs w:val="20"/>
          <w:lang w:val="es-ES_tradnl" w:eastAsia="zh-CN"/>
        </w:rPr>
      </w:pPr>
      <w:r w:rsidRPr="0016206F">
        <w:rPr>
          <w:rFonts w:ascii="Arial" w:eastAsia="SimSun" w:hAnsi="Arial" w:cs="Arial"/>
          <w:b/>
          <w:i/>
          <w:sz w:val="20"/>
          <w:szCs w:val="20"/>
          <w:lang w:val="es-ES_tradnl" w:eastAsia="zh-CN"/>
        </w:rPr>
        <w:t xml:space="preserve">II. </w:t>
      </w:r>
      <w:r w:rsidRPr="0016206F">
        <w:rPr>
          <w:rFonts w:ascii="Arial" w:eastAsia="SimSun" w:hAnsi="Arial" w:cs="Arial"/>
          <w:i/>
          <w:sz w:val="20"/>
          <w:szCs w:val="20"/>
          <w:lang w:val="es-ES_tradnl" w:eastAsia="zh-CN"/>
        </w:rPr>
        <w:t>En el caso de las boletas electorales deberán elaborarse utilizando los mecanismos de seguridad que apruebe el Instituto, y</w:t>
      </w:r>
    </w:p>
    <w:p w:rsidR="00A6029F" w:rsidRPr="0016206F" w:rsidRDefault="00A6029F" w:rsidP="00B5064F">
      <w:pPr>
        <w:spacing w:after="0" w:line="240" w:lineRule="auto"/>
        <w:ind w:left="-426" w:right="-709"/>
        <w:jc w:val="both"/>
        <w:rPr>
          <w:rFonts w:ascii="Arial" w:eastAsia="SimSun" w:hAnsi="Arial" w:cs="Arial"/>
          <w:i/>
          <w:sz w:val="20"/>
          <w:szCs w:val="20"/>
          <w:lang w:val="es-ES_tradnl" w:eastAsia="zh-CN"/>
        </w:rPr>
      </w:pPr>
      <w:r w:rsidRPr="0016206F">
        <w:rPr>
          <w:rFonts w:ascii="Arial" w:eastAsia="SimSun" w:hAnsi="Arial" w:cs="Arial"/>
          <w:b/>
          <w:i/>
          <w:sz w:val="20"/>
          <w:szCs w:val="20"/>
          <w:lang w:val="es-ES_tradnl" w:eastAsia="zh-CN"/>
        </w:rPr>
        <w:t>III.</w:t>
      </w:r>
      <w:r w:rsidRPr="0016206F">
        <w:rPr>
          <w:rFonts w:ascii="Arial" w:eastAsia="SimSun" w:hAnsi="Arial" w:cs="Arial"/>
          <w:i/>
          <w:sz w:val="20"/>
          <w:szCs w:val="20"/>
          <w:lang w:val="es-ES_tradnl" w:eastAsia="zh-CN"/>
        </w:rPr>
        <w:t xml:space="preserve"> La destrucción deberá llevarse a cabo empleando métodos que protejan el medio ambiente, según lo apruebe el Consejo General del Instituto.</w:t>
      </w:r>
    </w:p>
    <w:p w:rsidR="00A6029F" w:rsidRPr="0041334A" w:rsidRDefault="00A6029F" w:rsidP="00B5064F">
      <w:pPr>
        <w:spacing w:after="0" w:line="276" w:lineRule="auto"/>
        <w:ind w:left="-284" w:right="-709"/>
        <w:jc w:val="both"/>
        <w:rPr>
          <w:rFonts w:ascii="Arial" w:eastAsia="SimSun" w:hAnsi="Arial" w:cs="Arial"/>
          <w:b/>
          <w:sz w:val="24"/>
          <w:szCs w:val="24"/>
          <w:lang w:val="es-ES_tradnl" w:eastAsia="zh-CN"/>
        </w:rPr>
      </w:pPr>
    </w:p>
    <w:p w:rsidR="0097721D" w:rsidRDefault="00CD4A57" w:rsidP="0097721D">
      <w:pPr>
        <w:autoSpaceDE w:val="0"/>
        <w:autoSpaceDN w:val="0"/>
        <w:adjustRightInd w:val="0"/>
        <w:spacing w:after="0" w:line="276" w:lineRule="auto"/>
        <w:ind w:left="-426" w:right="-709"/>
        <w:jc w:val="both"/>
        <w:rPr>
          <w:rFonts w:ascii="Arial" w:hAnsi="Arial" w:cs="Arial"/>
        </w:rPr>
      </w:pPr>
      <w:r w:rsidRPr="00CD4A57">
        <w:rPr>
          <w:rFonts w:ascii="Arial" w:hAnsi="Arial" w:cs="Arial"/>
          <w:b/>
        </w:rPr>
        <w:t>2</w:t>
      </w:r>
      <w:r w:rsidR="00F61137">
        <w:rPr>
          <w:rFonts w:ascii="Arial" w:hAnsi="Arial" w:cs="Arial"/>
          <w:b/>
        </w:rPr>
        <w:t>3</w:t>
      </w:r>
      <w:r>
        <w:rPr>
          <w:rFonts w:ascii="Arial" w:hAnsi="Arial" w:cs="Arial"/>
          <w:b/>
        </w:rPr>
        <w:t>.</w:t>
      </w:r>
      <w:r w:rsidRPr="00CD4A57">
        <w:rPr>
          <w:rFonts w:ascii="Arial" w:hAnsi="Arial" w:cs="Arial"/>
          <w:b/>
        </w:rPr>
        <w:t xml:space="preserve">- </w:t>
      </w:r>
      <w:r w:rsidRPr="00CD4A57">
        <w:rPr>
          <w:rFonts w:ascii="Arial" w:hAnsi="Arial" w:cs="Arial"/>
        </w:rPr>
        <w:t>Que los artículos 315 y 322 de la LIPEEY señalan que una vez remitidos los expedientes, constancias y recursos a los órganos electorales correspondientes, los presidentes de los Consejos Distritales y Municipales tomarán las medidas necesarias para el depósito de los expedientes de casilla, hasta la conclusión del proceso electoral. Concluido éste, se procederá a su destrucción.</w:t>
      </w:r>
    </w:p>
    <w:p w:rsidR="00CA4A57" w:rsidRDefault="00CA4A57" w:rsidP="0097721D">
      <w:pPr>
        <w:autoSpaceDE w:val="0"/>
        <w:autoSpaceDN w:val="0"/>
        <w:adjustRightInd w:val="0"/>
        <w:spacing w:after="0" w:line="276" w:lineRule="auto"/>
        <w:ind w:left="-426" w:right="-709"/>
        <w:jc w:val="both"/>
        <w:rPr>
          <w:rFonts w:ascii="Arial" w:eastAsia="SimSun" w:hAnsi="Arial" w:cs="Arial"/>
          <w:b/>
          <w:lang w:val="es-ES" w:eastAsia="zh-CN"/>
        </w:rPr>
      </w:pPr>
    </w:p>
    <w:p w:rsidR="0097721D" w:rsidRPr="0097721D" w:rsidRDefault="0097721D" w:rsidP="0097721D">
      <w:pPr>
        <w:autoSpaceDE w:val="0"/>
        <w:autoSpaceDN w:val="0"/>
        <w:adjustRightInd w:val="0"/>
        <w:spacing w:after="0" w:line="276" w:lineRule="auto"/>
        <w:ind w:left="-426" w:right="-709"/>
        <w:jc w:val="both"/>
        <w:rPr>
          <w:rFonts w:ascii="Arial" w:hAnsi="Arial" w:cs="Arial"/>
        </w:rPr>
      </w:pPr>
      <w:r>
        <w:rPr>
          <w:rFonts w:ascii="Arial" w:eastAsia="SimSun" w:hAnsi="Arial" w:cs="Arial"/>
          <w:b/>
          <w:lang w:val="es-ES" w:eastAsia="zh-CN"/>
        </w:rPr>
        <w:t>2</w:t>
      </w:r>
      <w:r w:rsidR="00F61137">
        <w:rPr>
          <w:rFonts w:ascii="Arial" w:eastAsia="SimSun" w:hAnsi="Arial" w:cs="Arial"/>
          <w:b/>
          <w:lang w:val="es-ES" w:eastAsia="zh-CN"/>
        </w:rPr>
        <w:t>4</w:t>
      </w:r>
      <w:r w:rsidRPr="0097721D">
        <w:rPr>
          <w:rFonts w:ascii="Arial" w:eastAsia="SimSun" w:hAnsi="Arial" w:cs="Arial"/>
          <w:b/>
          <w:lang w:val="es-ES" w:eastAsia="zh-CN"/>
        </w:rPr>
        <w:t>.-</w:t>
      </w:r>
      <w:r w:rsidRPr="0097721D">
        <w:rPr>
          <w:rFonts w:ascii="Arial" w:eastAsia="SimSun" w:hAnsi="Arial" w:cs="Arial"/>
          <w:lang w:val="es-ES" w:eastAsia="zh-CN"/>
        </w:rPr>
        <w:t xml:space="preserve"> Que de</w:t>
      </w:r>
      <w:r>
        <w:rPr>
          <w:rFonts w:ascii="Arial" w:eastAsia="SimSun" w:hAnsi="Arial" w:cs="Arial"/>
          <w:lang w:val="es-ES" w:eastAsia="zh-CN"/>
        </w:rPr>
        <w:t xml:space="preserve"> acuerdo a las fracciones I, II y X</w:t>
      </w:r>
      <w:r w:rsidRPr="0097721D">
        <w:rPr>
          <w:rFonts w:ascii="Arial" w:eastAsia="SimSun" w:hAnsi="Arial" w:cs="Arial"/>
          <w:lang w:val="es-ES" w:eastAsia="zh-CN"/>
        </w:rPr>
        <w:t xml:space="preserve">II del </w:t>
      </w:r>
      <w:r w:rsidRPr="0097721D">
        <w:rPr>
          <w:rFonts w:ascii="Arial" w:eastAsia="SimSun" w:hAnsi="Arial" w:cs="Arial"/>
          <w:lang w:eastAsia="zh-CN"/>
        </w:rPr>
        <w:t xml:space="preserve">artículo </w:t>
      </w:r>
      <w:r>
        <w:rPr>
          <w:rFonts w:ascii="Arial" w:eastAsia="SimSun" w:hAnsi="Arial" w:cs="Arial"/>
          <w:lang w:eastAsia="zh-CN"/>
        </w:rPr>
        <w:t>12</w:t>
      </w:r>
      <w:r w:rsidRPr="0097721D">
        <w:rPr>
          <w:rFonts w:ascii="Arial" w:eastAsia="SimSun" w:hAnsi="Arial" w:cs="Arial"/>
          <w:lang w:eastAsia="zh-CN"/>
        </w:rPr>
        <w:t xml:space="preserve"> del </w:t>
      </w:r>
      <w:r w:rsidRPr="0097721D">
        <w:rPr>
          <w:rFonts w:ascii="Arial" w:eastAsia="SimSun" w:hAnsi="Arial" w:cs="Arial"/>
          <w:i/>
          <w:lang w:eastAsia="zh-CN"/>
        </w:rPr>
        <w:t>R</w:t>
      </w:r>
      <w:r>
        <w:rPr>
          <w:rFonts w:ascii="Arial" w:eastAsia="SimSun" w:hAnsi="Arial" w:cs="Arial"/>
          <w:i/>
          <w:lang w:eastAsia="zh-CN"/>
        </w:rPr>
        <w:t>I</w:t>
      </w:r>
      <w:r w:rsidRPr="0097721D">
        <w:rPr>
          <w:rFonts w:ascii="Arial" w:eastAsia="SimSun" w:hAnsi="Arial" w:cs="Arial"/>
          <w:lang w:eastAsia="zh-CN"/>
        </w:rPr>
        <w:t xml:space="preserve"> señala </w:t>
      </w:r>
      <w:r>
        <w:rPr>
          <w:rFonts w:ascii="Arial" w:eastAsia="SimSun" w:hAnsi="Arial" w:cs="Arial"/>
          <w:lang w:eastAsia="zh-CN"/>
        </w:rPr>
        <w:t>que para</w:t>
      </w:r>
      <w:r w:rsidRPr="0097721D">
        <w:rPr>
          <w:rFonts w:ascii="Arial" w:eastAsia="SimSun" w:hAnsi="Arial" w:cs="Arial"/>
          <w:lang w:eastAsia="zh-CN"/>
        </w:rPr>
        <w:t xml:space="preserve"> el cumplimiento de las atribuciones que la Ley Electoral le confiere, corresponde a la Junta</w:t>
      </w:r>
      <w:r>
        <w:rPr>
          <w:rFonts w:ascii="Arial" w:eastAsia="SimSun" w:hAnsi="Arial" w:cs="Arial"/>
          <w:lang w:eastAsia="zh-CN"/>
        </w:rPr>
        <w:t xml:space="preserve">: </w:t>
      </w:r>
      <w:r w:rsidRPr="0097721D">
        <w:rPr>
          <w:rFonts w:ascii="Arial" w:eastAsia="SimSun" w:hAnsi="Arial" w:cs="Arial"/>
          <w:lang w:eastAsia="zh-CN"/>
        </w:rPr>
        <w:t xml:space="preserve"> </w:t>
      </w:r>
      <w:r w:rsidRPr="0097721D">
        <w:rPr>
          <w:rFonts w:ascii="Arial" w:hAnsi="Arial" w:cs="Arial"/>
        </w:rPr>
        <w:t xml:space="preserve">Cumplir y ejecutar los acuerdos del Consejo; Coordinar y supervisar la ejecución de las Políticas y Programas Generales del </w:t>
      </w:r>
    </w:p>
    <w:p w:rsidR="0097721D" w:rsidRDefault="0097721D" w:rsidP="0097721D">
      <w:pPr>
        <w:autoSpaceDE w:val="0"/>
        <w:autoSpaceDN w:val="0"/>
        <w:adjustRightInd w:val="0"/>
        <w:spacing w:after="0" w:line="276" w:lineRule="auto"/>
        <w:ind w:left="-426" w:right="-709"/>
        <w:jc w:val="both"/>
        <w:rPr>
          <w:rFonts w:ascii="Arial" w:hAnsi="Arial" w:cs="Arial"/>
        </w:rPr>
      </w:pPr>
      <w:r w:rsidRPr="0097721D">
        <w:rPr>
          <w:rFonts w:ascii="Arial" w:hAnsi="Arial" w:cs="Arial"/>
        </w:rPr>
        <w:t xml:space="preserve">Instituto; </w:t>
      </w:r>
      <w:r>
        <w:rPr>
          <w:rFonts w:ascii="Arial" w:hAnsi="Arial" w:cs="Arial"/>
        </w:rPr>
        <w:t>y las</w:t>
      </w:r>
      <w:r w:rsidRPr="0097721D">
        <w:rPr>
          <w:rFonts w:ascii="Arial" w:hAnsi="Arial" w:cs="Arial"/>
        </w:rPr>
        <w:t xml:space="preserve"> demás que le confiera la Ley Electoral y la normatividad aplicable.</w:t>
      </w:r>
    </w:p>
    <w:p w:rsidR="0097721D" w:rsidRPr="0097721D" w:rsidRDefault="0097721D" w:rsidP="0097721D">
      <w:pPr>
        <w:autoSpaceDE w:val="0"/>
        <w:autoSpaceDN w:val="0"/>
        <w:adjustRightInd w:val="0"/>
        <w:spacing w:after="0" w:line="276" w:lineRule="auto"/>
        <w:ind w:left="-426" w:right="-709"/>
        <w:jc w:val="both"/>
        <w:rPr>
          <w:rFonts w:ascii="Arial" w:eastAsia="SimSun" w:hAnsi="Arial" w:cs="Arial"/>
          <w:lang w:eastAsia="zh-CN"/>
        </w:rPr>
      </w:pPr>
      <w:r>
        <w:rPr>
          <w:rFonts w:ascii="Arial" w:hAnsi="Arial" w:cs="Arial"/>
          <w:b/>
        </w:rPr>
        <w:lastRenderedPageBreak/>
        <w:t>2</w:t>
      </w:r>
      <w:r w:rsidR="00F61137">
        <w:rPr>
          <w:rFonts w:ascii="Arial" w:hAnsi="Arial" w:cs="Arial"/>
          <w:b/>
        </w:rPr>
        <w:t>5</w:t>
      </w:r>
      <w:r>
        <w:rPr>
          <w:rFonts w:ascii="Arial" w:hAnsi="Arial" w:cs="Arial"/>
          <w:b/>
        </w:rPr>
        <w:t xml:space="preserve">.- </w:t>
      </w:r>
      <w:r w:rsidRPr="0097721D">
        <w:rPr>
          <w:rFonts w:ascii="Arial" w:eastAsia="SimSun" w:hAnsi="Arial" w:cs="Arial"/>
          <w:lang w:val="es-ES" w:eastAsia="zh-CN"/>
        </w:rPr>
        <w:t>Que de</w:t>
      </w:r>
      <w:r>
        <w:rPr>
          <w:rFonts w:ascii="Arial" w:eastAsia="SimSun" w:hAnsi="Arial" w:cs="Arial"/>
          <w:lang w:val="es-ES" w:eastAsia="zh-CN"/>
        </w:rPr>
        <w:t xml:space="preserve"> acuerdo a la fracción X</w:t>
      </w:r>
      <w:r w:rsidRPr="0097721D">
        <w:rPr>
          <w:rFonts w:ascii="Arial" w:eastAsia="SimSun" w:hAnsi="Arial" w:cs="Arial"/>
          <w:lang w:val="es-ES" w:eastAsia="zh-CN"/>
        </w:rPr>
        <w:t xml:space="preserve">II del </w:t>
      </w:r>
      <w:r w:rsidRPr="0097721D">
        <w:rPr>
          <w:rFonts w:ascii="Arial" w:eastAsia="SimSun" w:hAnsi="Arial" w:cs="Arial"/>
          <w:lang w:eastAsia="zh-CN"/>
        </w:rPr>
        <w:t xml:space="preserve">artículo </w:t>
      </w:r>
      <w:r>
        <w:rPr>
          <w:rFonts w:ascii="Arial" w:eastAsia="SimSun" w:hAnsi="Arial" w:cs="Arial"/>
          <w:lang w:eastAsia="zh-CN"/>
        </w:rPr>
        <w:t>19</w:t>
      </w:r>
      <w:r w:rsidRPr="0097721D">
        <w:rPr>
          <w:rFonts w:ascii="Arial" w:eastAsia="SimSun" w:hAnsi="Arial" w:cs="Arial"/>
          <w:lang w:eastAsia="zh-CN"/>
        </w:rPr>
        <w:t xml:space="preserve"> del </w:t>
      </w:r>
      <w:r w:rsidRPr="0097721D">
        <w:rPr>
          <w:rFonts w:ascii="Arial" w:eastAsia="SimSun" w:hAnsi="Arial" w:cs="Arial"/>
          <w:i/>
          <w:lang w:eastAsia="zh-CN"/>
        </w:rPr>
        <w:t>R</w:t>
      </w:r>
      <w:r>
        <w:rPr>
          <w:rFonts w:ascii="Arial" w:eastAsia="SimSun" w:hAnsi="Arial" w:cs="Arial"/>
          <w:i/>
          <w:lang w:eastAsia="zh-CN"/>
        </w:rPr>
        <w:t xml:space="preserve">I </w:t>
      </w:r>
      <w:r>
        <w:rPr>
          <w:rFonts w:ascii="Arial" w:eastAsia="SimSun" w:hAnsi="Arial" w:cs="Arial"/>
          <w:lang w:eastAsia="zh-CN"/>
        </w:rPr>
        <w:t xml:space="preserve">señala que para </w:t>
      </w:r>
      <w:r w:rsidRPr="0097721D">
        <w:rPr>
          <w:rFonts w:ascii="Arial" w:eastAsia="SimSun" w:hAnsi="Arial" w:cs="Arial"/>
          <w:lang w:eastAsia="zh-CN"/>
        </w:rPr>
        <w:t>el cumplimiento de las atribuciones que la Ley Electoral le confiere, corresponde a la Dirección Ejecutiva de Organización Elec</w:t>
      </w:r>
      <w:r>
        <w:rPr>
          <w:rFonts w:ascii="Arial" w:eastAsia="SimSun" w:hAnsi="Arial" w:cs="Arial"/>
          <w:lang w:eastAsia="zh-CN"/>
        </w:rPr>
        <w:t>toral y Participación Ciudadana, las</w:t>
      </w:r>
      <w:r w:rsidRPr="0097721D">
        <w:rPr>
          <w:rFonts w:ascii="Arial" w:eastAsia="SimSun" w:hAnsi="Arial" w:cs="Arial"/>
          <w:lang w:eastAsia="zh-CN"/>
        </w:rPr>
        <w:t xml:space="preserve"> demás que le confiera la Ley Electoral y la normatividad aplicable.</w:t>
      </w:r>
    </w:p>
    <w:p w:rsidR="0097721D" w:rsidRPr="0097721D" w:rsidRDefault="0097721D" w:rsidP="0097721D">
      <w:pPr>
        <w:autoSpaceDE w:val="0"/>
        <w:autoSpaceDN w:val="0"/>
        <w:adjustRightInd w:val="0"/>
        <w:spacing w:after="0" w:line="276" w:lineRule="auto"/>
        <w:ind w:left="-426" w:right="-709"/>
        <w:jc w:val="both"/>
        <w:rPr>
          <w:rFonts w:ascii="Arial" w:hAnsi="Arial" w:cs="Arial"/>
        </w:rPr>
      </w:pPr>
    </w:p>
    <w:p w:rsidR="00CD4A57" w:rsidRDefault="00F61137" w:rsidP="00B5064F">
      <w:pPr>
        <w:autoSpaceDE w:val="0"/>
        <w:autoSpaceDN w:val="0"/>
        <w:adjustRightInd w:val="0"/>
        <w:spacing w:after="0" w:line="276" w:lineRule="auto"/>
        <w:ind w:left="-426" w:right="-709"/>
        <w:jc w:val="both"/>
        <w:rPr>
          <w:rFonts w:ascii="Arial" w:hAnsi="Arial" w:cs="Arial"/>
        </w:rPr>
      </w:pPr>
      <w:r>
        <w:rPr>
          <w:rFonts w:ascii="Arial" w:hAnsi="Arial" w:cs="Arial"/>
          <w:b/>
        </w:rPr>
        <w:t>26</w:t>
      </w:r>
      <w:r w:rsidR="00CD4A57" w:rsidRPr="0097721D">
        <w:rPr>
          <w:rFonts w:ascii="Arial" w:hAnsi="Arial" w:cs="Arial"/>
          <w:b/>
        </w:rPr>
        <w:t>.-</w:t>
      </w:r>
      <w:r>
        <w:rPr>
          <w:rFonts w:ascii="Arial" w:hAnsi="Arial" w:cs="Arial"/>
        </w:rPr>
        <w:t xml:space="preserve"> </w:t>
      </w:r>
      <w:r w:rsidR="00CD4A57">
        <w:rPr>
          <w:rFonts w:ascii="Arial" w:hAnsi="Arial" w:cs="Arial"/>
        </w:rPr>
        <w:t xml:space="preserve">Que las boletas electorales no utilizadas, las sobrantes canceladas, así como la demás documentación y materiales electorales elaborados para el Proceso Electoral Ordinario 2017-2018, fueron debidamente trasladas al Consejo General de este Instituto, mismo órgano que le mantiene bajo su resguardo, para su posterior destrucción, bajo las más estrictas medidas de seguridad, en la </w:t>
      </w:r>
      <w:r w:rsidR="00B82F0F">
        <w:rPr>
          <w:rFonts w:ascii="Arial" w:hAnsi="Arial" w:cs="Arial"/>
        </w:rPr>
        <w:t xml:space="preserve">Bodega Electoral </w:t>
      </w:r>
      <w:r w:rsidR="00CD4A57">
        <w:rPr>
          <w:rFonts w:ascii="Arial" w:hAnsi="Arial" w:cs="Arial"/>
        </w:rPr>
        <w:t>ubicada en el predio</w:t>
      </w:r>
      <w:r>
        <w:rPr>
          <w:rFonts w:ascii="Arial" w:hAnsi="Arial" w:cs="Arial"/>
        </w:rPr>
        <w:t xml:space="preserve"> calle 14 número 617 letra “A” con cruzamiento con las calles 25 y 27, Colonia Nueva Chichen Itzá</w:t>
      </w:r>
      <w:r w:rsidR="00CD4A57">
        <w:rPr>
          <w:rFonts w:ascii="Arial" w:hAnsi="Arial" w:cs="Arial"/>
        </w:rPr>
        <w:t>.</w:t>
      </w:r>
    </w:p>
    <w:p w:rsidR="00CD4A57" w:rsidRDefault="00CD4A57" w:rsidP="00B5064F">
      <w:pPr>
        <w:autoSpaceDE w:val="0"/>
        <w:autoSpaceDN w:val="0"/>
        <w:adjustRightInd w:val="0"/>
        <w:spacing w:after="0" w:line="276" w:lineRule="auto"/>
        <w:ind w:left="-426" w:right="-709"/>
        <w:jc w:val="both"/>
        <w:rPr>
          <w:rFonts w:ascii="Arial" w:hAnsi="Arial" w:cs="Arial"/>
        </w:rPr>
      </w:pPr>
    </w:p>
    <w:p w:rsidR="006E254C" w:rsidRDefault="00F61137" w:rsidP="00B5064F">
      <w:pPr>
        <w:autoSpaceDE w:val="0"/>
        <w:autoSpaceDN w:val="0"/>
        <w:adjustRightInd w:val="0"/>
        <w:spacing w:after="0" w:line="276" w:lineRule="auto"/>
        <w:ind w:left="-426" w:right="-709"/>
        <w:jc w:val="both"/>
        <w:rPr>
          <w:rFonts w:ascii="Arial" w:hAnsi="Arial" w:cs="Arial"/>
        </w:rPr>
      </w:pPr>
      <w:r>
        <w:rPr>
          <w:rFonts w:ascii="Arial" w:hAnsi="Arial" w:cs="Arial"/>
          <w:b/>
        </w:rPr>
        <w:t>27</w:t>
      </w:r>
      <w:r w:rsidR="00CD4A57" w:rsidRPr="0097721D">
        <w:rPr>
          <w:rFonts w:ascii="Arial" w:hAnsi="Arial" w:cs="Arial"/>
          <w:b/>
        </w:rPr>
        <w:t>.-</w:t>
      </w:r>
      <w:r w:rsidR="00CD4A57">
        <w:rPr>
          <w:rFonts w:ascii="Arial" w:hAnsi="Arial" w:cs="Arial"/>
        </w:rPr>
        <w:t xml:space="preserve"> Que por lo anteriormente señalado y en virtud de haber concluido el Proceso Electoral Ordinario 2017-2018</w:t>
      </w:r>
      <w:r w:rsidR="006E254C">
        <w:rPr>
          <w:rFonts w:ascii="Arial" w:hAnsi="Arial" w:cs="Arial"/>
        </w:rPr>
        <w:t>, y por estar apegado a derecho; este Consejo General considera procedente autorizar la destrucción de las boletas electorales no utilizadas, las sobrantes canceladas, así como la demás documentación y, en su caso, materiales electorales que se encuentren en mal estado</w:t>
      </w:r>
      <w:r>
        <w:rPr>
          <w:rFonts w:ascii="Arial" w:hAnsi="Arial" w:cs="Arial"/>
        </w:rPr>
        <w:t xml:space="preserve"> y no susceptibles de reutilizar</w:t>
      </w:r>
      <w:r w:rsidR="006E254C">
        <w:rPr>
          <w:rFonts w:ascii="Arial" w:hAnsi="Arial" w:cs="Arial"/>
        </w:rPr>
        <w:t>, elaborados para el Proceso Electoral Ordinario 2017-2018, resguardado por el Consejo General, conforme a los preceptos ordenados por la normatividad electoral vigente. Este Consejo General considera apropiado que el material electoral en buen estado debe ser conservado y resguardado para su posterior reutilización, en las diferentes actividades que realice este Instituto para el cumplimiento de sus fines.</w:t>
      </w:r>
    </w:p>
    <w:p w:rsidR="0097721D" w:rsidRDefault="0097721D" w:rsidP="00B5064F">
      <w:pPr>
        <w:autoSpaceDE w:val="0"/>
        <w:autoSpaceDN w:val="0"/>
        <w:adjustRightInd w:val="0"/>
        <w:spacing w:after="0" w:line="276" w:lineRule="auto"/>
        <w:ind w:left="-426" w:right="-709"/>
        <w:jc w:val="both"/>
        <w:rPr>
          <w:rFonts w:ascii="Arial" w:hAnsi="Arial" w:cs="Arial"/>
        </w:rPr>
      </w:pPr>
    </w:p>
    <w:p w:rsidR="00CD4A57" w:rsidRDefault="00F61137" w:rsidP="00B5064F">
      <w:pPr>
        <w:autoSpaceDE w:val="0"/>
        <w:autoSpaceDN w:val="0"/>
        <w:adjustRightInd w:val="0"/>
        <w:spacing w:after="0" w:line="276" w:lineRule="auto"/>
        <w:ind w:left="-426" w:right="-709"/>
        <w:jc w:val="both"/>
        <w:rPr>
          <w:rFonts w:ascii="Arial" w:hAnsi="Arial" w:cs="Arial"/>
        </w:rPr>
      </w:pPr>
      <w:r>
        <w:rPr>
          <w:rFonts w:ascii="Arial" w:hAnsi="Arial" w:cs="Arial"/>
          <w:b/>
        </w:rPr>
        <w:t>28</w:t>
      </w:r>
      <w:r w:rsidR="006E254C" w:rsidRPr="0097721D">
        <w:rPr>
          <w:rFonts w:ascii="Arial" w:hAnsi="Arial" w:cs="Arial"/>
          <w:b/>
        </w:rPr>
        <w:t>.-</w:t>
      </w:r>
      <w:r w:rsidR="006E254C">
        <w:rPr>
          <w:rFonts w:ascii="Arial" w:hAnsi="Arial" w:cs="Arial"/>
        </w:rPr>
        <w:t xml:space="preserve"> Que derivado de las consideraciones anteriores y a efecto de establecer la metodología que regule el procedimiento que la Junta General Ejecutiva, por medio de la Dirección Ejecutiva de Organización Electoral y de Participación Ciudadana, desarrollará para implementar la destrucción de las boletas, documentación y materiales electorale</w:t>
      </w:r>
      <w:r>
        <w:rPr>
          <w:rFonts w:ascii="Arial" w:hAnsi="Arial" w:cs="Arial"/>
        </w:rPr>
        <w:t>s, es necesario que el Consejo G</w:t>
      </w:r>
      <w:r w:rsidR="006E254C">
        <w:rPr>
          <w:rFonts w:ascii="Arial" w:hAnsi="Arial" w:cs="Arial"/>
        </w:rPr>
        <w:t>eneral apruebe los “</w:t>
      </w:r>
      <w:r w:rsidR="006E254C" w:rsidRPr="0097721D">
        <w:rPr>
          <w:rFonts w:ascii="Arial" w:hAnsi="Arial" w:cs="Arial"/>
          <w:i/>
        </w:rPr>
        <w:t>Lineamientos para la destrucción de documentación electoral 2017-2018”,</w:t>
      </w:r>
      <w:r w:rsidR="006E254C">
        <w:rPr>
          <w:rFonts w:ascii="Arial" w:hAnsi="Arial" w:cs="Arial"/>
        </w:rPr>
        <w:t xml:space="preserve"> propuesto por la propia Dirección Ejecutiva de Organización, considerando que el proyecto que se pretende aprobar fue elaborado con base en una eficiencia administrativa y tomando medidas de seguridad y protección del ambiente.   </w:t>
      </w:r>
    </w:p>
    <w:p w:rsidR="00F61137" w:rsidRPr="00CD4A57" w:rsidRDefault="00F61137" w:rsidP="00B5064F">
      <w:pPr>
        <w:autoSpaceDE w:val="0"/>
        <w:autoSpaceDN w:val="0"/>
        <w:adjustRightInd w:val="0"/>
        <w:spacing w:after="0" w:line="276" w:lineRule="auto"/>
        <w:ind w:left="-426" w:right="-709"/>
        <w:jc w:val="both"/>
        <w:rPr>
          <w:rFonts w:ascii="Arial" w:hAnsi="Arial" w:cs="Arial"/>
        </w:rPr>
      </w:pPr>
    </w:p>
    <w:p w:rsidR="00743FF1" w:rsidRPr="00CD4A57" w:rsidRDefault="00743FF1" w:rsidP="00F61137">
      <w:pPr>
        <w:autoSpaceDE w:val="0"/>
        <w:autoSpaceDN w:val="0"/>
        <w:adjustRightInd w:val="0"/>
        <w:spacing w:after="0" w:line="276" w:lineRule="auto"/>
        <w:ind w:left="-425" w:right="-709" w:firstLine="709"/>
        <w:jc w:val="both"/>
        <w:rPr>
          <w:rFonts w:ascii="Arial" w:eastAsia="Times New Roman" w:hAnsi="Arial" w:cs="Arial"/>
          <w:color w:val="000000"/>
          <w:lang w:eastAsia="es-ES_tradnl"/>
        </w:rPr>
      </w:pPr>
      <w:r w:rsidRPr="00CD4A57">
        <w:rPr>
          <w:rFonts w:ascii="Arial" w:eastAsia="Times New Roman" w:hAnsi="Arial" w:cs="Arial"/>
          <w:color w:val="000000"/>
          <w:lang w:eastAsia="es-ES_tradnl"/>
        </w:rPr>
        <w:t>Y por todo lo anteriormente expuesto, fundado y motivado, el Consejo General de este Instituto, emite el siguiente:</w:t>
      </w:r>
    </w:p>
    <w:p w:rsidR="00C4011B" w:rsidRPr="00CD4A57" w:rsidRDefault="00C4011B" w:rsidP="00B5064F">
      <w:pPr>
        <w:autoSpaceDE w:val="0"/>
        <w:autoSpaceDN w:val="0"/>
        <w:adjustRightInd w:val="0"/>
        <w:spacing w:after="0" w:line="276" w:lineRule="auto"/>
        <w:ind w:left="-425" w:right="-709"/>
        <w:jc w:val="both"/>
        <w:rPr>
          <w:rFonts w:ascii="Arial" w:eastAsia="Times New Roman" w:hAnsi="Arial" w:cs="Arial"/>
          <w:color w:val="000000"/>
          <w:lang w:eastAsia="es-ES_tradnl"/>
        </w:rPr>
      </w:pPr>
    </w:p>
    <w:p w:rsidR="00743FF1" w:rsidRPr="00761834" w:rsidRDefault="00743FF1" w:rsidP="00B5064F">
      <w:pPr>
        <w:autoSpaceDE w:val="0"/>
        <w:autoSpaceDN w:val="0"/>
        <w:adjustRightInd w:val="0"/>
        <w:spacing w:after="0" w:line="276" w:lineRule="auto"/>
        <w:ind w:left="-425" w:right="-709"/>
        <w:jc w:val="center"/>
        <w:rPr>
          <w:rFonts w:ascii="Arial" w:eastAsia="Times New Roman" w:hAnsi="Arial" w:cs="Arial"/>
          <w:b/>
          <w:color w:val="000000"/>
          <w:lang w:eastAsia="es-ES_tradnl"/>
        </w:rPr>
      </w:pPr>
      <w:r w:rsidRPr="00761834">
        <w:rPr>
          <w:rFonts w:ascii="Arial" w:eastAsia="Times New Roman" w:hAnsi="Arial" w:cs="Arial"/>
          <w:b/>
          <w:color w:val="000000"/>
          <w:lang w:eastAsia="es-ES_tradnl"/>
        </w:rPr>
        <w:t>A C U E R D O</w:t>
      </w:r>
    </w:p>
    <w:p w:rsidR="0097721D" w:rsidRPr="00761834" w:rsidRDefault="00A023BC" w:rsidP="0097721D">
      <w:pPr>
        <w:autoSpaceDE w:val="0"/>
        <w:autoSpaceDN w:val="0"/>
        <w:adjustRightInd w:val="0"/>
        <w:spacing w:after="0" w:line="276" w:lineRule="auto"/>
        <w:ind w:left="-425" w:right="-709"/>
        <w:jc w:val="both"/>
        <w:rPr>
          <w:rFonts w:ascii="Arial" w:hAnsi="Arial" w:cs="Arial"/>
        </w:rPr>
      </w:pPr>
      <w:r w:rsidRPr="00761834">
        <w:rPr>
          <w:rFonts w:ascii="Arial" w:eastAsia="Times New Roman" w:hAnsi="Arial" w:cs="Arial"/>
          <w:b/>
          <w:color w:val="000000"/>
          <w:lang w:eastAsia="es-ES_tradnl"/>
        </w:rPr>
        <w:t>PRIMERO</w:t>
      </w:r>
      <w:r w:rsidR="00ED6EDC" w:rsidRPr="00761834">
        <w:rPr>
          <w:rFonts w:ascii="Arial" w:eastAsia="Times New Roman" w:hAnsi="Arial" w:cs="Arial"/>
          <w:b/>
          <w:color w:val="000000"/>
          <w:lang w:eastAsia="es-ES_tradnl"/>
        </w:rPr>
        <w:t>.</w:t>
      </w:r>
      <w:r w:rsidR="00743FF1" w:rsidRPr="00761834">
        <w:rPr>
          <w:rFonts w:ascii="Arial" w:eastAsia="Times New Roman" w:hAnsi="Arial" w:cs="Arial"/>
          <w:color w:val="000000"/>
          <w:lang w:eastAsia="es-ES_tradnl"/>
        </w:rPr>
        <w:t xml:space="preserve"> </w:t>
      </w:r>
      <w:r w:rsidR="0075709F" w:rsidRPr="00761834">
        <w:rPr>
          <w:rFonts w:ascii="Arial" w:eastAsia="Times New Roman" w:hAnsi="Arial" w:cs="Arial"/>
          <w:color w:val="000000"/>
          <w:lang w:eastAsia="es-ES_tradnl"/>
        </w:rPr>
        <w:t xml:space="preserve">Se </w:t>
      </w:r>
      <w:r w:rsidR="004A6CE7" w:rsidRPr="00761834">
        <w:rPr>
          <w:rFonts w:ascii="Arial" w:eastAsia="Times New Roman" w:hAnsi="Arial" w:cs="Arial"/>
          <w:color w:val="000000"/>
          <w:lang w:eastAsia="es-ES_tradnl"/>
        </w:rPr>
        <w:t>aprueba</w:t>
      </w:r>
      <w:r w:rsidR="0097721D" w:rsidRPr="00761834">
        <w:rPr>
          <w:rFonts w:ascii="Arial" w:eastAsia="Times New Roman" w:hAnsi="Arial" w:cs="Arial"/>
          <w:color w:val="000000"/>
          <w:lang w:eastAsia="es-ES_tradnl"/>
        </w:rPr>
        <w:t xml:space="preserve">n los </w:t>
      </w:r>
      <w:r w:rsidR="0097721D" w:rsidRPr="00761834">
        <w:rPr>
          <w:rFonts w:ascii="Arial" w:hAnsi="Arial" w:cs="Arial"/>
        </w:rPr>
        <w:t>“</w:t>
      </w:r>
      <w:r w:rsidR="0097721D" w:rsidRPr="00761834">
        <w:rPr>
          <w:rFonts w:ascii="Arial" w:hAnsi="Arial" w:cs="Arial"/>
          <w:i/>
        </w:rPr>
        <w:t>Lineamientos para la destrucción de documentación electoral 2017-2018”,</w:t>
      </w:r>
      <w:r w:rsidR="00761834">
        <w:rPr>
          <w:rFonts w:ascii="Arial" w:hAnsi="Arial" w:cs="Arial"/>
          <w:i/>
        </w:rPr>
        <w:t xml:space="preserve"> </w:t>
      </w:r>
      <w:r w:rsidR="0097721D" w:rsidRPr="00761834">
        <w:rPr>
          <w:rFonts w:ascii="Arial" w:hAnsi="Arial" w:cs="Arial"/>
        </w:rPr>
        <w:t>asimismo se autoriza la destrucción de las boletas electorales utilizadas, no utilizadas, las sobrantes canceladas, así como la demás documentación</w:t>
      </w:r>
      <w:r w:rsidR="00761834">
        <w:rPr>
          <w:rFonts w:ascii="Arial" w:hAnsi="Arial" w:cs="Arial"/>
        </w:rPr>
        <w:t xml:space="preserve"> y </w:t>
      </w:r>
      <w:r w:rsidR="00761834" w:rsidRPr="008F7C38">
        <w:rPr>
          <w:rFonts w:ascii="Arial" w:hAnsi="Arial" w:cs="Arial"/>
        </w:rPr>
        <w:t>material</w:t>
      </w:r>
      <w:r w:rsidR="00A25568" w:rsidRPr="008F7C38">
        <w:rPr>
          <w:rFonts w:ascii="Arial" w:hAnsi="Arial" w:cs="Arial"/>
        </w:rPr>
        <w:t xml:space="preserve"> d</w:t>
      </w:r>
      <w:r w:rsidR="00761834" w:rsidRPr="008F7C38">
        <w:rPr>
          <w:rFonts w:ascii="Arial" w:hAnsi="Arial" w:cs="Arial"/>
        </w:rPr>
        <w:t>e</w:t>
      </w:r>
      <w:r w:rsidR="00A25568" w:rsidRPr="008F7C38">
        <w:rPr>
          <w:rFonts w:ascii="Arial" w:hAnsi="Arial" w:cs="Arial"/>
        </w:rPr>
        <w:t xml:space="preserve"> apoyo</w:t>
      </w:r>
      <w:r w:rsidR="00A25568">
        <w:rPr>
          <w:rFonts w:ascii="Arial" w:hAnsi="Arial" w:cs="Arial"/>
        </w:rPr>
        <w:t xml:space="preserve"> </w:t>
      </w:r>
      <w:r w:rsidR="00761834">
        <w:rPr>
          <w:rFonts w:ascii="Arial" w:hAnsi="Arial" w:cs="Arial"/>
        </w:rPr>
        <w:t>no susceptibles de ser reutilizados elaborados</w:t>
      </w:r>
      <w:r w:rsidR="0097721D" w:rsidRPr="00761834">
        <w:rPr>
          <w:rFonts w:ascii="Arial" w:hAnsi="Arial" w:cs="Arial"/>
        </w:rPr>
        <w:t xml:space="preserve"> para el Proceso Electoral Ordinario 2017-2018, con base en los siguientes criterios:</w:t>
      </w:r>
    </w:p>
    <w:p w:rsidR="0097721D" w:rsidRDefault="0097721D" w:rsidP="0097721D">
      <w:pPr>
        <w:autoSpaceDE w:val="0"/>
        <w:autoSpaceDN w:val="0"/>
        <w:adjustRightInd w:val="0"/>
        <w:spacing w:after="0" w:line="276" w:lineRule="auto"/>
        <w:ind w:left="-425" w:right="-709"/>
        <w:jc w:val="both"/>
        <w:rPr>
          <w:rFonts w:ascii="Arial" w:eastAsia="Times New Roman" w:hAnsi="Arial" w:cs="Arial"/>
          <w:color w:val="000000"/>
          <w:lang w:eastAsia="es-ES_tradnl"/>
        </w:rPr>
      </w:pPr>
    </w:p>
    <w:p w:rsidR="00761834" w:rsidRPr="005518EA" w:rsidRDefault="00761834" w:rsidP="00FC153D">
      <w:pPr>
        <w:pStyle w:val="Default"/>
        <w:numPr>
          <w:ilvl w:val="0"/>
          <w:numId w:val="1"/>
        </w:numPr>
        <w:ind w:right="-709"/>
        <w:jc w:val="both"/>
        <w:rPr>
          <w:i/>
          <w:sz w:val="20"/>
          <w:szCs w:val="20"/>
        </w:rPr>
      </w:pPr>
      <w:r w:rsidRPr="005518EA">
        <w:rPr>
          <w:rFonts w:eastAsia="Times New Roman"/>
          <w:i/>
          <w:sz w:val="20"/>
          <w:szCs w:val="20"/>
          <w:lang w:eastAsia="es-ES_tradnl"/>
        </w:rPr>
        <w:t xml:space="preserve">En todo momento se deberán observar las más estrictas medidas de seguridad, respecto del lugar, las condiciones, el transporte de </w:t>
      </w:r>
      <w:r w:rsidRPr="005518EA">
        <w:rPr>
          <w:i/>
          <w:sz w:val="20"/>
          <w:szCs w:val="20"/>
        </w:rPr>
        <w:t xml:space="preserve">las boletas electorales utilizadas, no utilizadas, las sobrantes canceladas, así como la demás documentación </w:t>
      </w:r>
      <w:r w:rsidRPr="008F7C38">
        <w:rPr>
          <w:i/>
          <w:sz w:val="20"/>
          <w:szCs w:val="20"/>
        </w:rPr>
        <w:t>y material</w:t>
      </w:r>
      <w:r w:rsidR="00A25568" w:rsidRPr="008F7C38">
        <w:rPr>
          <w:i/>
          <w:sz w:val="20"/>
          <w:szCs w:val="20"/>
        </w:rPr>
        <w:t xml:space="preserve"> de apoyo</w:t>
      </w:r>
      <w:r w:rsidR="00A25568">
        <w:rPr>
          <w:i/>
          <w:sz w:val="20"/>
          <w:szCs w:val="20"/>
        </w:rPr>
        <w:t xml:space="preserve"> </w:t>
      </w:r>
      <w:r w:rsidRPr="005518EA">
        <w:rPr>
          <w:i/>
          <w:sz w:val="20"/>
          <w:szCs w:val="20"/>
        </w:rPr>
        <w:t>no susceptibles de ser reutilizados elaborados para el Proceso Electoral Ordinario 2017-2018; y los recursos que dispondrá para su destrucción, procurándose en todo momento minimizar cualquier daño ambiental y ecológico al entorno en donde se lleve a cabo dicha operación.</w:t>
      </w:r>
    </w:p>
    <w:p w:rsidR="00761834" w:rsidRPr="005518EA" w:rsidRDefault="00761834" w:rsidP="00CA4A57">
      <w:pPr>
        <w:autoSpaceDE w:val="0"/>
        <w:autoSpaceDN w:val="0"/>
        <w:adjustRightInd w:val="0"/>
        <w:spacing w:after="0" w:line="240" w:lineRule="auto"/>
        <w:ind w:left="-425" w:right="-709"/>
        <w:jc w:val="both"/>
        <w:rPr>
          <w:rFonts w:ascii="Arial" w:hAnsi="Arial" w:cs="Arial"/>
          <w:i/>
          <w:sz w:val="20"/>
          <w:szCs w:val="20"/>
        </w:rPr>
      </w:pPr>
    </w:p>
    <w:p w:rsidR="00761834" w:rsidRPr="005518EA" w:rsidRDefault="00761834" w:rsidP="00FC153D">
      <w:pPr>
        <w:pStyle w:val="Default"/>
        <w:numPr>
          <w:ilvl w:val="0"/>
          <w:numId w:val="1"/>
        </w:numPr>
        <w:ind w:right="-709"/>
        <w:jc w:val="both"/>
        <w:rPr>
          <w:i/>
          <w:sz w:val="20"/>
          <w:szCs w:val="20"/>
        </w:rPr>
      </w:pPr>
      <w:r w:rsidRPr="005518EA">
        <w:rPr>
          <w:i/>
          <w:sz w:val="20"/>
          <w:szCs w:val="20"/>
        </w:rPr>
        <w:lastRenderedPageBreak/>
        <w:t xml:space="preserve">La destrucción de las boletas electorales utilizadas, no utilizadas, las sobrantes canceladas, así como la demás documentación y </w:t>
      </w:r>
      <w:r w:rsidRPr="008F7C38">
        <w:rPr>
          <w:i/>
          <w:sz w:val="20"/>
          <w:szCs w:val="20"/>
        </w:rPr>
        <w:t>material</w:t>
      </w:r>
      <w:r w:rsidR="00A25568" w:rsidRPr="008F7C38">
        <w:rPr>
          <w:i/>
          <w:sz w:val="20"/>
          <w:szCs w:val="20"/>
        </w:rPr>
        <w:t xml:space="preserve"> d</w:t>
      </w:r>
      <w:r w:rsidRPr="008F7C38">
        <w:rPr>
          <w:i/>
          <w:sz w:val="20"/>
          <w:szCs w:val="20"/>
        </w:rPr>
        <w:t>e</w:t>
      </w:r>
      <w:r w:rsidR="00A25568" w:rsidRPr="008F7C38">
        <w:rPr>
          <w:i/>
          <w:sz w:val="20"/>
          <w:szCs w:val="20"/>
        </w:rPr>
        <w:t xml:space="preserve"> apoyo</w:t>
      </w:r>
      <w:r w:rsidR="00A25568">
        <w:rPr>
          <w:i/>
          <w:sz w:val="20"/>
          <w:szCs w:val="20"/>
        </w:rPr>
        <w:t xml:space="preserve"> </w:t>
      </w:r>
      <w:r w:rsidRPr="005518EA">
        <w:rPr>
          <w:i/>
          <w:sz w:val="20"/>
          <w:szCs w:val="20"/>
        </w:rPr>
        <w:t>no susceptibles de ser reutilizados elaborados para el Proceso Electoral Ordinario 2017-2018, deberá llevarse a cabo en presencia de un funcionario de la Oficialía Electoral de este Instituto, mismo que dará fe del acto de destrucción y deberá remitir, al término del proceso de destrucción, copia certificada del acta levantada a la Presidencia de este Instituto para su constancia y archivo histórico; asimismo, se invitará a estos actos, a un funcionario del Órgano Interno de Control de este Instituto.</w:t>
      </w:r>
    </w:p>
    <w:p w:rsidR="00761834" w:rsidRPr="005518EA" w:rsidRDefault="00761834" w:rsidP="00CA4A57">
      <w:pPr>
        <w:autoSpaceDE w:val="0"/>
        <w:autoSpaceDN w:val="0"/>
        <w:adjustRightInd w:val="0"/>
        <w:spacing w:after="0" w:line="240" w:lineRule="auto"/>
        <w:ind w:left="-425" w:right="-709"/>
        <w:jc w:val="both"/>
        <w:rPr>
          <w:rFonts w:ascii="Arial" w:hAnsi="Arial" w:cs="Arial"/>
          <w:i/>
          <w:sz w:val="20"/>
          <w:szCs w:val="20"/>
        </w:rPr>
      </w:pPr>
    </w:p>
    <w:p w:rsidR="00761834" w:rsidRPr="005518EA" w:rsidRDefault="00761834" w:rsidP="00FC153D">
      <w:pPr>
        <w:pStyle w:val="Default"/>
        <w:numPr>
          <w:ilvl w:val="0"/>
          <w:numId w:val="1"/>
        </w:numPr>
        <w:ind w:right="-709"/>
        <w:jc w:val="both"/>
        <w:rPr>
          <w:i/>
          <w:sz w:val="20"/>
          <w:szCs w:val="20"/>
        </w:rPr>
      </w:pPr>
      <w:r w:rsidRPr="005518EA">
        <w:rPr>
          <w:i/>
          <w:sz w:val="20"/>
          <w:szCs w:val="20"/>
        </w:rPr>
        <w:t xml:space="preserve">A todos y cada uno de los actos </w:t>
      </w:r>
      <w:r w:rsidRPr="008F7C38">
        <w:rPr>
          <w:i/>
          <w:sz w:val="20"/>
          <w:szCs w:val="20"/>
        </w:rPr>
        <w:t>de</w:t>
      </w:r>
      <w:r w:rsidR="00AE7D20" w:rsidRPr="008F7C38">
        <w:rPr>
          <w:i/>
          <w:sz w:val="20"/>
          <w:szCs w:val="20"/>
        </w:rPr>
        <w:t xml:space="preserve"> preparación y de</w:t>
      </w:r>
      <w:r w:rsidRPr="008F7C38">
        <w:rPr>
          <w:i/>
          <w:sz w:val="20"/>
          <w:szCs w:val="20"/>
        </w:rPr>
        <w:t xml:space="preserve"> destrucción</w:t>
      </w:r>
      <w:r w:rsidRPr="005518EA">
        <w:rPr>
          <w:i/>
          <w:sz w:val="20"/>
          <w:szCs w:val="20"/>
        </w:rPr>
        <w:t xml:space="preserve"> de las boletas electorales utilizadas, no utilizadas, las sobrantes canceladas, así como la demás documentación y </w:t>
      </w:r>
      <w:r w:rsidRPr="008F7C38">
        <w:rPr>
          <w:i/>
          <w:sz w:val="20"/>
          <w:szCs w:val="20"/>
        </w:rPr>
        <w:t>material</w:t>
      </w:r>
      <w:r w:rsidR="00A25568" w:rsidRPr="008F7C38">
        <w:rPr>
          <w:i/>
          <w:sz w:val="20"/>
          <w:szCs w:val="20"/>
        </w:rPr>
        <w:t xml:space="preserve"> d</w:t>
      </w:r>
      <w:r w:rsidRPr="008F7C38">
        <w:rPr>
          <w:i/>
          <w:sz w:val="20"/>
          <w:szCs w:val="20"/>
        </w:rPr>
        <w:t>e</w:t>
      </w:r>
      <w:r w:rsidR="00A25568" w:rsidRPr="008F7C38">
        <w:rPr>
          <w:i/>
          <w:sz w:val="20"/>
          <w:szCs w:val="20"/>
        </w:rPr>
        <w:t xml:space="preserve"> apoyo</w:t>
      </w:r>
      <w:r w:rsidR="00A25568">
        <w:rPr>
          <w:i/>
          <w:sz w:val="20"/>
          <w:szCs w:val="20"/>
        </w:rPr>
        <w:t xml:space="preserve"> </w:t>
      </w:r>
      <w:r w:rsidRPr="005518EA">
        <w:rPr>
          <w:i/>
          <w:sz w:val="20"/>
          <w:szCs w:val="20"/>
        </w:rPr>
        <w:t xml:space="preserve">no susceptibles de ser reutilizados elaborados para el Proceso Electoral Ordinario 2017-2018; podrán asistir los representantes de los partidos políticos, debidamente acreditados ante este Instituto. La Junta General Ejecutiva a través de la </w:t>
      </w:r>
      <w:r w:rsidR="004903A9" w:rsidRPr="005518EA">
        <w:rPr>
          <w:i/>
          <w:sz w:val="20"/>
          <w:szCs w:val="20"/>
        </w:rPr>
        <w:t xml:space="preserve">Dirección Ejecutiva de Organización Electoral y de Participación Ciudadana deberá remitir oportunamente las invitaciones </w:t>
      </w:r>
      <w:r w:rsidR="004903A9" w:rsidRPr="008F7C38">
        <w:rPr>
          <w:i/>
          <w:sz w:val="20"/>
          <w:szCs w:val="20"/>
        </w:rPr>
        <w:t>respectivas a todos y cada un</w:t>
      </w:r>
      <w:r w:rsidR="00AE7D20" w:rsidRPr="008F7C38">
        <w:rPr>
          <w:i/>
          <w:sz w:val="20"/>
          <w:szCs w:val="20"/>
        </w:rPr>
        <w:t>a</w:t>
      </w:r>
      <w:r w:rsidR="004903A9" w:rsidRPr="008F7C38">
        <w:rPr>
          <w:i/>
          <w:sz w:val="20"/>
          <w:szCs w:val="20"/>
        </w:rPr>
        <w:t xml:space="preserve"> de </w:t>
      </w:r>
      <w:r w:rsidR="00AE7D20" w:rsidRPr="008F7C38">
        <w:rPr>
          <w:i/>
          <w:sz w:val="20"/>
          <w:szCs w:val="20"/>
        </w:rPr>
        <w:t>las actividades señaladas en el presente párrafo.</w:t>
      </w:r>
      <w:r w:rsidR="00AE7D20">
        <w:rPr>
          <w:i/>
          <w:sz w:val="20"/>
          <w:szCs w:val="20"/>
        </w:rPr>
        <w:t xml:space="preserve"> </w:t>
      </w:r>
      <w:r w:rsidR="004903A9" w:rsidRPr="005518EA">
        <w:rPr>
          <w:i/>
          <w:sz w:val="20"/>
          <w:szCs w:val="20"/>
        </w:rPr>
        <w:t xml:space="preserve"> En caso de que no asistan los representantes de los partidos políticos, las actividades se llevaran a cabo tal y como se calendarizaron, asentando este hecho en el acta y/o actas correspondientes.  </w:t>
      </w:r>
    </w:p>
    <w:p w:rsidR="008734E0" w:rsidRPr="00761834" w:rsidRDefault="008734E0" w:rsidP="00B5064F">
      <w:pPr>
        <w:autoSpaceDE w:val="0"/>
        <w:autoSpaceDN w:val="0"/>
        <w:adjustRightInd w:val="0"/>
        <w:spacing w:after="0" w:line="276" w:lineRule="auto"/>
        <w:ind w:left="-425" w:right="-709"/>
        <w:jc w:val="both"/>
        <w:rPr>
          <w:rFonts w:ascii="Arial" w:eastAsia="Times New Roman" w:hAnsi="Arial" w:cs="Arial"/>
          <w:color w:val="000000"/>
          <w:lang w:eastAsia="es-ES_tradnl"/>
        </w:rPr>
      </w:pPr>
    </w:p>
    <w:p w:rsidR="00761834" w:rsidRPr="00761834" w:rsidRDefault="003D178A" w:rsidP="00B5064F">
      <w:pPr>
        <w:autoSpaceDE w:val="0"/>
        <w:autoSpaceDN w:val="0"/>
        <w:adjustRightInd w:val="0"/>
        <w:spacing w:after="0" w:line="276" w:lineRule="auto"/>
        <w:ind w:left="-425" w:right="-709"/>
        <w:jc w:val="both"/>
        <w:rPr>
          <w:rFonts w:ascii="Arial" w:eastAsia="Times New Roman" w:hAnsi="Arial" w:cs="Arial"/>
          <w:color w:val="000000"/>
          <w:lang w:eastAsia="es-ES_tradnl"/>
        </w:rPr>
      </w:pPr>
      <w:r w:rsidRPr="00761834">
        <w:rPr>
          <w:rFonts w:ascii="Arial" w:eastAsia="Times New Roman" w:hAnsi="Arial" w:cs="Arial"/>
          <w:b/>
          <w:color w:val="000000"/>
          <w:lang w:eastAsia="es-ES_tradnl"/>
        </w:rPr>
        <w:t>SEGUNDO.</w:t>
      </w:r>
      <w:r w:rsidRPr="00761834">
        <w:rPr>
          <w:rFonts w:ascii="Arial" w:eastAsia="Times New Roman" w:hAnsi="Arial" w:cs="Arial"/>
          <w:color w:val="000000"/>
          <w:lang w:eastAsia="es-ES_tradnl"/>
        </w:rPr>
        <w:t xml:space="preserve"> </w:t>
      </w:r>
      <w:r w:rsidR="00761834" w:rsidRPr="00761834">
        <w:rPr>
          <w:rFonts w:ascii="Arial" w:eastAsia="Times New Roman" w:hAnsi="Arial" w:cs="Arial"/>
          <w:color w:val="000000"/>
          <w:lang w:eastAsia="es-ES_tradnl"/>
        </w:rPr>
        <w:t xml:space="preserve">Se instruye a la Dirección Ejecutiva de Organización Electoral y de Participación Ciudadana de este Instituto para que resguarde el material electoral susceptible de ser reutilizado. </w:t>
      </w:r>
    </w:p>
    <w:p w:rsidR="00761834" w:rsidRPr="00761834" w:rsidRDefault="00761834" w:rsidP="00B5064F">
      <w:pPr>
        <w:autoSpaceDE w:val="0"/>
        <w:autoSpaceDN w:val="0"/>
        <w:adjustRightInd w:val="0"/>
        <w:spacing w:after="0" w:line="276" w:lineRule="auto"/>
        <w:ind w:left="-425" w:right="-709"/>
        <w:jc w:val="both"/>
        <w:rPr>
          <w:rFonts w:ascii="Arial" w:eastAsia="Times New Roman" w:hAnsi="Arial" w:cs="Arial"/>
          <w:color w:val="000000"/>
          <w:lang w:eastAsia="es-ES_tradnl"/>
        </w:rPr>
      </w:pPr>
    </w:p>
    <w:p w:rsidR="00ED6EDC" w:rsidRPr="00761834" w:rsidRDefault="00ED6EDC" w:rsidP="00B5064F">
      <w:pPr>
        <w:autoSpaceDE w:val="0"/>
        <w:autoSpaceDN w:val="0"/>
        <w:adjustRightInd w:val="0"/>
        <w:spacing w:after="0" w:line="276" w:lineRule="auto"/>
        <w:ind w:left="-425" w:right="-709"/>
        <w:jc w:val="both"/>
        <w:rPr>
          <w:rFonts w:ascii="Arial" w:eastAsia="Times New Roman" w:hAnsi="Arial" w:cs="Arial"/>
          <w:color w:val="000000"/>
          <w:lang w:eastAsia="es-ES_tradnl"/>
        </w:rPr>
      </w:pPr>
      <w:r w:rsidRPr="00761834">
        <w:rPr>
          <w:rFonts w:ascii="Arial" w:eastAsia="Times New Roman" w:hAnsi="Arial" w:cs="Arial"/>
          <w:b/>
          <w:color w:val="000000"/>
          <w:lang w:eastAsia="es-ES_tradnl"/>
        </w:rPr>
        <w:t xml:space="preserve">TERCERO. </w:t>
      </w:r>
      <w:r w:rsidR="00761834" w:rsidRPr="00761834">
        <w:rPr>
          <w:rFonts w:ascii="Arial" w:eastAsia="Times New Roman" w:hAnsi="Arial" w:cs="Arial"/>
          <w:color w:val="000000"/>
          <w:lang w:eastAsia="es-ES_tradnl"/>
        </w:rPr>
        <w:t>Remítase copia del presente Acuerdo al Instituto Nacional Electoral a través de la Unidad Técnica de Vinculación con los Organismos Públicos Locales.</w:t>
      </w:r>
    </w:p>
    <w:p w:rsidR="00ED6EDC" w:rsidRPr="00761834" w:rsidRDefault="00ED6EDC" w:rsidP="00B5064F">
      <w:pPr>
        <w:autoSpaceDE w:val="0"/>
        <w:autoSpaceDN w:val="0"/>
        <w:adjustRightInd w:val="0"/>
        <w:spacing w:after="0" w:line="276" w:lineRule="auto"/>
        <w:ind w:left="-425" w:right="-709"/>
        <w:jc w:val="both"/>
        <w:rPr>
          <w:rFonts w:ascii="Arial" w:eastAsia="Times New Roman" w:hAnsi="Arial" w:cs="Arial"/>
          <w:color w:val="000000"/>
          <w:lang w:eastAsia="es-ES_tradnl"/>
        </w:rPr>
      </w:pPr>
    </w:p>
    <w:p w:rsidR="00506A1A" w:rsidRPr="00761834" w:rsidRDefault="00ED6EDC" w:rsidP="00B5064F">
      <w:pPr>
        <w:autoSpaceDE w:val="0"/>
        <w:autoSpaceDN w:val="0"/>
        <w:adjustRightInd w:val="0"/>
        <w:spacing w:after="0" w:line="276" w:lineRule="auto"/>
        <w:ind w:left="-425" w:right="-709"/>
        <w:jc w:val="both"/>
        <w:rPr>
          <w:rFonts w:ascii="Arial" w:eastAsia="Times New Roman" w:hAnsi="Arial" w:cs="Arial"/>
          <w:color w:val="000000"/>
          <w:lang w:eastAsia="es-ES_tradnl"/>
        </w:rPr>
      </w:pPr>
      <w:r w:rsidRPr="00761834">
        <w:rPr>
          <w:rFonts w:ascii="Arial" w:eastAsia="Times New Roman" w:hAnsi="Arial" w:cs="Arial"/>
          <w:b/>
          <w:color w:val="000000"/>
          <w:lang w:eastAsia="es-ES_tradnl"/>
        </w:rPr>
        <w:t>CUARTO.</w:t>
      </w:r>
      <w:r w:rsidR="003D178A" w:rsidRPr="00761834">
        <w:rPr>
          <w:rFonts w:ascii="Arial" w:eastAsia="Times New Roman" w:hAnsi="Arial" w:cs="Arial"/>
          <w:color w:val="000000"/>
          <w:lang w:eastAsia="es-ES_tradnl"/>
        </w:rPr>
        <w:t xml:space="preserve"> </w:t>
      </w:r>
      <w:r w:rsidR="00C06291" w:rsidRPr="00761834">
        <w:rPr>
          <w:rFonts w:ascii="Arial" w:eastAsia="Times New Roman" w:hAnsi="Arial" w:cs="Arial"/>
          <w:color w:val="000000"/>
          <w:lang w:eastAsia="es-ES_tradnl"/>
        </w:rPr>
        <w:t>Remítase por medio electrónico copia del presente Acuerdo a las y los integrantes del Consejo General, en términos del artículo 22 párrafo 1, del Reglamento de Sesiones de los Consejos del Instituto Electoral y de Participación Ciudadana del Estado de Yucatán.</w:t>
      </w:r>
    </w:p>
    <w:p w:rsidR="004A6CE7" w:rsidRPr="00761834" w:rsidRDefault="004A6CE7" w:rsidP="00B5064F">
      <w:pPr>
        <w:autoSpaceDE w:val="0"/>
        <w:autoSpaceDN w:val="0"/>
        <w:adjustRightInd w:val="0"/>
        <w:spacing w:after="0" w:line="276" w:lineRule="auto"/>
        <w:ind w:left="-425" w:right="-709"/>
        <w:jc w:val="both"/>
        <w:rPr>
          <w:rFonts w:ascii="Arial" w:eastAsia="Times New Roman" w:hAnsi="Arial" w:cs="Arial"/>
          <w:color w:val="000000"/>
          <w:lang w:eastAsia="es-ES_tradnl"/>
        </w:rPr>
      </w:pPr>
    </w:p>
    <w:p w:rsidR="004A6CE7" w:rsidRPr="00761834" w:rsidRDefault="00ED6EDC" w:rsidP="00B5064F">
      <w:pPr>
        <w:autoSpaceDE w:val="0"/>
        <w:autoSpaceDN w:val="0"/>
        <w:adjustRightInd w:val="0"/>
        <w:spacing w:after="0" w:line="276" w:lineRule="auto"/>
        <w:ind w:left="-425" w:right="-709"/>
        <w:jc w:val="both"/>
        <w:rPr>
          <w:rFonts w:ascii="Arial" w:eastAsia="Times New Roman" w:hAnsi="Arial" w:cs="Arial"/>
          <w:color w:val="000000"/>
          <w:lang w:eastAsia="es-ES_tradnl"/>
        </w:rPr>
      </w:pPr>
      <w:r w:rsidRPr="00761834">
        <w:rPr>
          <w:rFonts w:ascii="Arial" w:eastAsia="Times New Roman" w:hAnsi="Arial" w:cs="Arial"/>
          <w:b/>
          <w:color w:val="000000"/>
          <w:lang w:eastAsia="es-ES_tradnl"/>
        </w:rPr>
        <w:t>QUINTO.</w:t>
      </w:r>
      <w:r w:rsidR="00506A1A" w:rsidRPr="00761834">
        <w:rPr>
          <w:rFonts w:ascii="Arial" w:eastAsia="Times New Roman" w:hAnsi="Arial" w:cs="Arial"/>
          <w:color w:val="000000"/>
          <w:lang w:eastAsia="es-ES_tradnl"/>
        </w:rPr>
        <w:t xml:space="preserve"> </w:t>
      </w:r>
      <w:r w:rsidR="009B00F3" w:rsidRPr="00761834">
        <w:rPr>
          <w:rFonts w:ascii="Arial" w:eastAsia="Times New Roman" w:hAnsi="Arial" w:cs="Arial"/>
          <w:color w:val="000000"/>
          <w:lang w:eastAsia="es-ES_tradnl"/>
        </w:rPr>
        <w:t>Remítase copia del presente Acuerdo a las y los integrantes de la Junta General Ejecutiva, para su debido conocimiento y cumplimiento en el ámbito de sus respectivas atribuciones.</w:t>
      </w:r>
    </w:p>
    <w:p w:rsidR="009B00F3" w:rsidRPr="00761834" w:rsidRDefault="009B00F3" w:rsidP="00B5064F">
      <w:pPr>
        <w:autoSpaceDE w:val="0"/>
        <w:autoSpaceDN w:val="0"/>
        <w:adjustRightInd w:val="0"/>
        <w:spacing w:after="0" w:line="276" w:lineRule="auto"/>
        <w:ind w:left="-425" w:right="-709"/>
        <w:jc w:val="both"/>
        <w:rPr>
          <w:rFonts w:ascii="Arial" w:eastAsia="Times New Roman" w:hAnsi="Arial" w:cs="Arial"/>
          <w:color w:val="000000"/>
          <w:lang w:eastAsia="es-ES_tradnl"/>
        </w:rPr>
      </w:pPr>
    </w:p>
    <w:p w:rsidR="00506A1A" w:rsidRPr="00761834" w:rsidRDefault="00ED6EDC" w:rsidP="00B5064F">
      <w:pPr>
        <w:autoSpaceDE w:val="0"/>
        <w:autoSpaceDN w:val="0"/>
        <w:adjustRightInd w:val="0"/>
        <w:spacing w:after="0" w:line="276" w:lineRule="auto"/>
        <w:ind w:left="-425" w:right="-709"/>
        <w:jc w:val="both"/>
        <w:rPr>
          <w:rFonts w:ascii="Arial" w:eastAsia="Times New Roman" w:hAnsi="Arial" w:cs="Arial"/>
          <w:color w:val="000000"/>
          <w:lang w:eastAsia="es-ES_tradnl"/>
        </w:rPr>
      </w:pPr>
      <w:r w:rsidRPr="00761834">
        <w:rPr>
          <w:rFonts w:ascii="Arial" w:eastAsia="Times New Roman" w:hAnsi="Arial" w:cs="Arial"/>
          <w:b/>
          <w:color w:val="000000"/>
          <w:lang w:eastAsia="es-ES_tradnl"/>
        </w:rPr>
        <w:t>SEXTO.</w:t>
      </w:r>
      <w:r w:rsidR="00506A1A" w:rsidRPr="00761834">
        <w:rPr>
          <w:rFonts w:ascii="Arial" w:eastAsia="Times New Roman" w:hAnsi="Arial" w:cs="Arial"/>
          <w:color w:val="000000"/>
          <w:lang w:eastAsia="es-ES_tradnl"/>
        </w:rPr>
        <w:t xml:space="preserve"> </w:t>
      </w:r>
      <w:r w:rsidR="00761834" w:rsidRPr="00761834">
        <w:rPr>
          <w:rFonts w:ascii="Arial" w:eastAsia="Times New Roman" w:hAnsi="Arial" w:cs="Arial"/>
          <w:color w:val="000000"/>
          <w:lang w:eastAsia="es-ES_tradnl"/>
        </w:rPr>
        <w:t>Remítase copia del presente Acuerdo a</w:t>
      </w:r>
      <w:r w:rsidR="00761834">
        <w:rPr>
          <w:rFonts w:ascii="Arial" w:eastAsia="Times New Roman" w:hAnsi="Arial" w:cs="Arial"/>
          <w:color w:val="000000"/>
          <w:lang w:eastAsia="es-ES_tradnl"/>
        </w:rPr>
        <w:t>l Órgano Interno de Control de este Instituto.</w:t>
      </w:r>
    </w:p>
    <w:p w:rsidR="00CF4C5C" w:rsidRPr="00761834" w:rsidRDefault="00CF4C5C" w:rsidP="00B5064F">
      <w:pPr>
        <w:autoSpaceDE w:val="0"/>
        <w:autoSpaceDN w:val="0"/>
        <w:adjustRightInd w:val="0"/>
        <w:spacing w:after="0" w:line="276" w:lineRule="auto"/>
        <w:ind w:left="-425" w:right="-709"/>
        <w:jc w:val="both"/>
        <w:rPr>
          <w:rFonts w:ascii="Arial" w:eastAsia="Times New Roman" w:hAnsi="Arial" w:cs="Arial"/>
          <w:color w:val="000000"/>
          <w:lang w:eastAsia="es-ES_tradnl"/>
        </w:rPr>
      </w:pPr>
    </w:p>
    <w:p w:rsidR="00CF4C5C" w:rsidRPr="00761834" w:rsidRDefault="00ED6EDC" w:rsidP="00B5064F">
      <w:pPr>
        <w:autoSpaceDE w:val="0"/>
        <w:autoSpaceDN w:val="0"/>
        <w:adjustRightInd w:val="0"/>
        <w:spacing w:after="0" w:line="276" w:lineRule="auto"/>
        <w:ind w:left="-425" w:right="-709"/>
        <w:jc w:val="both"/>
        <w:rPr>
          <w:rFonts w:ascii="Arial" w:eastAsia="Times New Roman" w:hAnsi="Arial" w:cs="Arial"/>
          <w:color w:val="000000"/>
          <w:lang w:eastAsia="es-ES_tradnl"/>
        </w:rPr>
      </w:pPr>
      <w:r w:rsidRPr="00761834">
        <w:rPr>
          <w:rFonts w:ascii="Arial" w:eastAsia="Times New Roman" w:hAnsi="Arial" w:cs="Arial"/>
          <w:b/>
          <w:color w:val="000000"/>
          <w:lang w:eastAsia="es-ES_tradnl"/>
        </w:rPr>
        <w:t>SÉPTIMO.</w:t>
      </w:r>
      <w:r w:rsidR="00CF4C5C" w:rsidRPr="00761834">
        <w:rPr>
          <w:rFonts w:ascii="Arial" w:eastAsia="Times New Roman" w:hAnsi="Arial" w:cs="Arial"/>
          <w:color w:val="000000"/>
          <w:lang w:eastAsia="es-ES_tradnl"/>
        </w:rPr>
        <w:t xml:space="preserve"> </w:t>
      </w:r>
      <w:r w:rsidR="009B00F3" w:rsidRPr="00761834">
        <w:rPr>
          <w:rFonts w:ascii="Arial" w:eastAsia="Times New Roman" w:hAnsi="Arial" w:cs="Arial"/>
          <w:color w:val="000000"/>
          <w:lang w:eastAsia="es-ES_tradnl"/>
        </w:rPr>
        <w:t>Publíquese el presente Acuerdo en los Estrados del Instituto y en el portal institucional www.iepac.mx, para su difusión</w:t>
      </w:r>
      <w:r w:rsidR="00761834">
        <w:rPr>
          <w:rFonts w:ascii="Arial" w:eastAsia="Times New Roman" w:hAnsi="Arial" w:cs="Arial"/>
          <w:color w:val="000000"/>
          <w:lang w:eastAsia="es-ES_tradnl"/>
        </w:rPr>
        <w:t>.</w:t>
      </w:r>
    </w:p>
    <w:p w:rsidR="004A6CE7" w:rsidRPr="00761834" w:rsidRDefault="004A6CE7" w:rsidP="00B5064F">
      <w:pPr>
        <w:autoSpaceDE w:val="0"/>
        <w:autoSpaceDN w:val="0"/>
        <w:adjustRightInd w:val="0"/>
        <w:spacing w:after="0" w:line="276" w:lineRule="auto"/>
        <w:ind w:left="-425" w:right="-709"/>
        <w:jc w:val="both"/>
        <w:rPr>
          <w:rFonts w:ascii="Arial" w:eastAsia="Times New Roman" w:hAnsi="Arial" w:cs="Arial"/>
          <w:color w:val="000000"/>
          <w:lang w:eastAsia="es-ES_tradnl"/>
        </w:rPr>
      </w:pPr>
    </w:p>
    <w:p w:rsidR="00743FF1" w:rsidRDefault="00743FF1" w:rsidP="00761834">
      <w:pPr>
        <w:autoSpaceDE w:val="0"/>
        <w:autoSpaceDN w:val="0"/>
        <w:adjustRightInd w:val="0"/>
        <w:spacing w:after="0" w:line="276" w:lineRule="auto"/>
        <w:ind w:left="-425" w:right="-709" w:firstLine="709"/>
        <w:jc w:val="both"/>
        <w:rPr>
          <w:rFonts w:ascii="Arial" w:eastAsia="Times New Roman" w:hAnsi="Arial" w:cs="Arial"/>
          <w:color w:val="000000"/>
          <w:lang w:eastAsia="es-ES_tradnl"/>
        </w:rPr>
      </w:pPr>
      <w:r w:rsidRPr="00761834">
        <w:rPr>
          <w:rFonts w:ascii="Arial" w:eastAsia="Times New Roman" w:hAnsi="Arial" w:cs="Arial"/>
          <w:color w:val="000000"/>
          <w:lang w:eastAsia="es-ES_tradnl"/>
        </w:rPr>
        <w:t>Este Acuerdo fue aprobado en Sesión</w:t>
      </w:r>
      <w:r w:rsidR="005E0F5D" w:rsidRPr="00761834">
        <w:rPr>
          <w:rFonts w:ascii="Arial" w:eastAsia="Times New Roman" w:hAnsi="Arial" w:cs="Arial"/>
          <w:color w:val="000000"/>
          <w:lang w:eastAsia="es-ES_tradnl"/>
        </w:rPr>
        <w:t xml:space="preserve"> </w:t>
      </w:r>
      <w:r w:rsidR="00216D9A">
        <w:rPr>
          <w:rFonts w:ascii="Arial" w:eastAsia="Times New Roman" w:hAnsi="Arial" w:cs="Arial"/>
          <w:color w:val="000000"/>
          <w:lang w:eastAsia="es-ES_tradnl"/>
        </w:rPr>
        <w:t xml:space="preserve">Extraordinaria </w:t>
      </w:r>
      <w:r w:rsidRPr="00761834">
        <w:rPr>
          <w:rFonts w:ascii="Arial" w:eastAsia="Times New Roman" w:hAnsi="Arial" w:cs="Arial"/>
          <w:color w:val="000000"/>
          <w:lang w:eastAsia="es-ES_tradnl"/>
        </w:rPr>
        <w:t>del Consejo General celebrada el día</w:t>
      </w:r>
      <w:r w:rsidR="00B5064F" w:rsidRPr="00761834">
        <w:rPr>
          <w:rFonts w:ascii="Arial" w:eastAsia="Times New Roman" w:hAnsi="Arial" w:cs="Arial"/>
          <w:color w:val="000000"/>
          <w:lang w:eastAsia="es-ES_tradnl"/>
        </w:rPr>
        <w:t xml:space="preserve"> </w:t>
      </w:r>
      <w:r w:rsidR="00216D9A">
        <w:rPr>
          <w:rFonts w:ascii="Arial" w:eastAsia="Times New Roman" w:hAnsi="Arial" w:cs="Arial"/>
          <w:color w:val="000000"/>
          <w:lang w:eastAsia="es-ES_tradnl"/>
        </w:rPr>
        <w:t xml:space="preserve">treinta y uno </w:t>
      </w:r>
      <w:r w:rsidR="00761834">
        <w:rPr>
          <w:rFonts w:ascii="Arial" w:eastAsia="Times New Roman" w:hAnsi="Arial" w:cs="Arial"/>
          <w:color w:val="000000"/>
          <w:lang w:eastAsia="es-ES_tradnl"/>
        </w:rPr>
        <w:t>de octubre</w:t>
      </w:r>
      <w:r w:rsidRPr="00761834">
        <w:rPr>
          <w:rFonts w:ascii="Arial" w:eastAsia="Times New Roman" w:hAnsi="Arial" w:cs="Arial"/>
          <w:color w:val="000000"/>
          <w:lang w:eastAsia="es-ES_tradnl"/>
        </w:rPr>
        <w:t xml:space="preserve"> de dos mil dieci</w:t>
      </w:r>
      <w:r w:rsidR="00BF706D" w:rsidRPr="00761834">
        <w:rPr>
          <w:rFonts w:ascii="Arial" w:eastAsia="Times New Roman" w:hAnsi="Arial" w:cs="Arial"/>
          <w:color w:val="000000"/>
          <w:lang w:eastAsia="es-ES_tradnl"/>
        </w:rPr>
        <w:t>ocho</w:t>
      </w:r>
      <w:r w:rsidRPr="00761834">
        <w:rPr>
          <w:rFonts w:ascii="Arial" w:eastAsia="Times New Roman" w:hAnsi="Arial" w:cs="Arial"/>
          <w:color w:val="000000"/>
          <w:lang w:eastAsia="es-ES_tradnl"/>
        </w:rPr>
        <w:t>, por</w:t>
      </w:r>
      <w:r w:rsidR="00216D9A">
        <w:rPr>
          <w:rFonts w:ascii="Arial" w:eastAsia="Times New Roman" w:hAnsi="Arial" w:cs="Arial"/>
          <w:color w:val="000000"/>
          <w:lang w:eastAsia="es-ES_tradnl"/>
        </w:rPr>
        <w:t xml:space="preserve"> unanimidad</w:t>
      </w:r>
      <w:r w:rsidRPr="00761834">
        <w:rPr>
          <w:rFonts w:ascii="Arial" w:eastAsia="Times New Roman" w:hAnsi="Arial" w:cs="Arial"/>
          <w:color w:val="000000"/>
          <w:lang w:eastAsia="es-ES_tradnl"/>
        </w:rPr>
        <w:t xml:space="preserve"> de votos de los C.C. Consejeros y las Consejeras Electorales</w:t>
      </w:r>
      <w:r w:rsidR="00216D9A">
        <w:rPr>
          <w:rFonts w:ascii="Arial" w:eastAsia="Times New Roman" w:hAnsi="Arial" w:cs="Arial"/>
          <w:color w:val="000000"/>
          <w:lang w:eastAsia="es-ES_tradnl"/>
        </w:rPr>
        <w:t xml:space="preserve"> presentes</w:t>
      </w:r>
      <w:r w:rsidRPr="00761834">
        <w:rPr>
          <w:rFonts w:ascii="Arial" w:eastAsia="Times New Roman" w:hAnsi="Arial" w:cs="Arial"/>
          <w:color w:val="000000"/>
          <w:lang w:eastAsia="es-ES_tradnl"/>
        </w:rPr>
        <w:t xml:space="preserve">, Licenciado José Antonio Gabriel Martínez Magaña, Maestro Antonio Ignacio Matute González, </w:t>
      </w:r>
      <w:r w:rsidR="0034204D" w:rsidRPr="00761834">
        <w:rPr>
          <w:rFonts w:ascii="Arial" w:eastAsia="Times New Roman" w:hAnsi="Arial" w:cs="Arial"/>
          <w:color w:val="000000"/>
          <w:lang w:eastAsia="es-ES_tradnl"/>
        </w:rPr>
        <w:t>Maestra Delta Alejandra Pacheco Puente, María del Mar Trejo Pérez, Licenciado Jorge Antonio Vallejo Buenfil</w:t>
      </w:r>
      <w:r w:rsidR="00973DE3" w:rsidRPr="00761834">
        <w:rPr>
          <w:rFonts w:ascii="Arial" w:eastAsia="Times New Roman" w:hAnsi="Arial" w:cs="Arial"/>
          <w:color w:val="000000"/>
          <w:lang w:eastAsia="es-ES_tradnl"/>
        </w:rPr>
        <w:t xml:space="preserve"> </w:t>
      </w:r>
      <w:r w:rsidRPr="00761834">
        <w:rPr>
          <w:rFonts w:ascii="Arial" w:eastAsia="Times New Roman" w:hAnsi="Arial" w:cs="Arial"/>
          <w:color w:val="000000"/>
          <w:lang w:eastAsia="es-ES_tradnl"/>
        </w:rPr>
        <w:t>y la Consejera Presidente, Maestra María de Lourdes Rosas Moya.</w:t>
      </w:r>
    </w:p>
    <w:p w:rsidR="00216D9A" w:rsidRDefault="00216D9A" w:rsidP="00761834">
      <w:pPr>
        <w:autoSpaceDE w:val="0"/>
        <w:autoSpaceDN w:val="0"/>
        <w:adjustRightInd w:val="0"/>
        <w:spacing w:after="0" w:line="276" w:lineRule="auto"/>
        <w:ind w:left="-425" w:right="-709" w:firstLine="709"/>
        <w:jc w:val="both"/>
        <w:rPr>
          <w:rFonts w:ascii="Arial" w:eastAsia="Times New Roman" w:hAnsi="Arial" w:cs="Arial"/>
          <w:color w:val="000000"/>
          <w:lang w:eastAsia="es-ES_tradnl"/>
        </w:rPr>
      </w:pPr>
    </w:p>
    <w:p w:rsidR="00216D9A" w:rsidRDefault="00216D9A" w:rsidP="00761834">
      <w:pPr>
        <w:autoSpaceDE w:val="0"/>
        <w:autoSpaceDN w:val="0"/>
        <w:adjustRightInd w:val="0"/>
        <w:spacing w:after="0" w:line="276" w:lineRule="auto"/>
        <w:ind w:left="-425" w:right="-709" w:firstLine="709"/>
        <w:jc w:val="both"/>
        <w:rPr>
          <w:rFonts w:ascii="Arial" w:eastAsia="Times New Roman" w:hAnsi="Arial" w:cs="Arial"/>
          <w:color w:val="000000"/>
          <w:lang w:eastAsia="es-ES_tradnl"/>
        </w:rPr>
      </w:pPr>
    </w:p>
    <w:p w:rsidR="00CA4A57" w:rsidRDefault="00CA4A57" w:rsidP="00761834">
      <w:pPr>
        <w:autoSpaceDE w:val="0"/>
        <w:autoSpaceDN w:val="0"/>
        <w:adjustRightInd w:val="0"/>
        <w:spacing w:after="0" w:line="276" w:lineRule="auto"/>
        <w:ind w:left="-425" w:right="-709" w:firstLine="709"/>
        <w:jc w:val="both"/>
        <w:rPr>
          <w:rFonts w:ascii="Arial" w:eastAsia="Times New Roman" w:hAnsi="Arial" w:cs="Arial"/>
          <w:color w:val="000000"/>
          <w:lang w:eastAsia="es-ES_tradnl"/>
        </w:rPr>
      </w:pPr>
    </w:p>
    <w:p w:rsidR="00CA4A57" w:rsidRDefault="00CA4A57" w:rsidP="00761834">
      <w:pPr>
        <w:autoSpaceDE w:val="0"/>
        <w:autoSpaceDN w:val="0"/>
        <w:adjustRightInd w:val="0"/>
        <w:spacing w:after="0" w:line="276" w:lineRule="auto"/>
        <w:ind w:left="-425" w:right="-709" w:firstLine="709"/>
        <w:jc w:val="both"/>
        <w:rPr>
          <w:rFonts w:ascii="Arial" w:eastAsia="Times New Roman" w:hAnsi="Arial" w:cs="Arial"/>
          <w:color w:val="000000"/>
          <w:lang w:eastAsia="es-ES_tradnl"/>
        </w:rPr>
      </w:pPr>
    </w:p>
    <w:tbl>
      <w:tblPr>
        <w:tblStyle w:val="Tablaconcuadrcula"/>
        <w:tblW w:w="9776"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5387"/>
      </w:tblGrid>
      <w:tr w:rsidR="00ED6EDC" w:rsidRPr="00D758C1" w:rsidTr="00CB5D0B">
        <w:tc>
          <w:tcPr>
            <w:tcW w:w="4389" w:type="dxa"/>
          </w:tcPr>
          <w:p w:rsidR="00ED6EDC" w:rsidRPr="00D758C1" w:rsidRDefault="00ED6EDC" w:rsidP="00B5064F">
            <w:pPr>
              <w:autoSpaceDE w:val="0"/>
              <w:autoSpaceDN w:val="0"/>
              <w:adjustRightInd w:val="0"/>
              <w:spacing w:before="2" w:after="2" w:line="276" w:lineRule="auto"/>
              <w:ind w:right="-709"/>
              <w:rPr>
                <w:rFonts w:ascii="Arial" w:hAnsi="Arial" w:cs="Arial"/>
                <w:b/>
                <w:color w:val="000000"/>
                <w:szCs w:val="24"/>
                <w:lang w:eastAsia="es-ES_tradnl"/>
              </w:rPr>
            </w:pPr>
            <w:r w:rsidRPr="00D758C1">
              <w:rPr>
                <w:rFonts w:ascii="Arial" w:hAnsi="Arial" w:cs="Arial"/>
                <w:b/>
                <w:color w:val="000000"/>
                <w:szCs w:val="24"/>
                <w:lang w:eastAsia="es-ES_tradnl"/>
              </w:rPr>
              <w:t>MTRA. MARÍA DE LOURDES ROSAS MOYA</w:t>
            </w:r>
          </w:p>
          <w:p w:rsidR="00ED6EDC" w:rsidRPr="00D758C1" w:rsidRDefault="00CC25D5" w:rsidP="00B5064F">
            <w:pPr>
              <w:autoSpaceDE w:val="0"/>
              <w:autoSpaceDN w:val="0"/>
              <w:adjustRightInd w:val="0"/>
              <w:spacing w:before="2" w:after="2" w:line="276" w:lineRule="auto"/>
              <w:ind w:right="-709"/>
              <w:rPr>
                <w:rFonts w:ascii="Arial" w:hAnsi="Arial" w:cs="Arial"/>
                <w:b/>
                <w:color w:val="000000"/>
                <w:szCs w:val="24"/>
                <w:lang w:eastAsia="es-ES_tradnl"/>
              </w:rPr>
            </w:pPr>
            <w:r w:rsidRPr="00D758C1">
              <w:rPr>
                <w:rFonts w:ascii="Arial" w:hAnsi="Arial" w:cs="Arial"/>
                <w:b/>
                <w:color w:val="000000"/>
                <w:szCs w:val="24"/>
                <w:lang w:eastAsia="es-ES_tradnl"/>
              </w:rPr>
              <w:t xml:space="preserve">              </w:t>
            </w:r>
            <w:r w:rsidR="00ED6EDC" w:rsidRPr="00D758C1">
              <w:rPr>
                <w:rFonts w:ascii="Arial" w:hAnsi="Arial" w:cs="Arial"/>
                <w:b/>
                <w:color w:val="000000"/>
                <w:szCs w:val="24"/>
                <w:lang w:eastAsia="es-ES_tradnl"/>
              </w:rPr>
              <w:t>CONSEJERA PRESIDENTE</w:t>
            </w:r>
          </w:p>
        </w:tc>
        <w:tc>
          <w:tcPr>
            <w:tcW w:w="5387" w:type="dxa"/>
          </w:tcPr>
          <w:p w:rsidR="00ED6EDC" w:rsidRPr="00D758C1" w:rsidRDefault="00ED6EDC" w:rsidP="00B5064F">
            <w:pPr>
              <w:autoSpaceDE w:val="0"/>
              <w:autoSpaceDN w:val="0"/>
              <w:adjustRightInd w:val="0"/>
              <w:spacing w:before="2" w:after="2" w:line="276" w:lineRule="auto"/>
              <w:ind w:right="-709"/>
              <w:rPr>
                <w:rFonts w:ascii="Arial" w:hAnsi="Arial" w:cs="Arial"/>
                <w:b/>
                <w:color w:val="000000"/>
                <w:szCs w:val="24"/>
                <w:lang w:eastAsia="es-ES_tradnl"/>
              </w:rPr>
            </w:pPr>
            <w:r w:rsidRPr="00D758C1">
              <w:rPr>
                <w:rFonts w:ascii="Arial" w:hAnsi="Arial" w:cs="Arial"/>
                <w:b/>
                <w:color w:val="000000"/>
                <w:szCs w:val="24"/>
                <w:lang w:eastAsia="es-ES_tradnl"/>
              </w:rPr>
              <w:t>MTRO. HIDALGO ARMANDO VICTORIA MALDONADO</w:t>
            </w:r>
            <w:r w:rsidRPr="00D758C1">
              <w:rPr>
                <w:rFonts w:ascii="Arial" w:hAnsi="Arial" w:cs="Arial"/>
                <w:b/>
                <w:color w:val="000000"/>
                <w:szCs w:val="24"/>
                <w:lang w:eastAsia="es-ES_tradnl"/>
              </w:rPr>
              <w:br/>
            </w:r>
            <w:r w:rsidR="00CC25D5" w:rsidRPr="00D758C1">
              <w:rPr>
                <w:rFonts w:ascii="Arial" w:hAnsi="Arial" w:cs="Arial"/>
                <w:b/>
                <w:color w:val="000000"/>
                <w:szCs w:val="24"/>
                <w:lang w:eastAsia="es-ES_tradnl"/>
              </w:rPr>
              <w:t xml:space="preserve">                          </w:t>
            </w:r>
            <w:r w:rsidRPr="00D758C1">
              <w:rPr>
                <w:rFonts w:ascii="Arial" w:hAnsi="Arial" w:cs="Arial"/>
                <w:b/>
                <w:color w:val="000000"/>
                <w:szCs w:val="24"/>
                <w:lang w:eastAsia="es-ES_tradnl"/>
              </w:rPr>
              <w:t>SECRETARIO EJECUTIVO</w:t>
            </w:r>
          </w:p>
        </w:tc>
      </w:tr>
    </w:tbl>
    <w:p w:rsidR="005A29D4" w:rsidRDefault="005A29D4"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5A29D4" w:rsidRDefault="005A29D4" w:rsidP="005A29D4">
      <w:pPr>
        <w:tabs>
          <w:tab w:val="left" w:pos="3855"/>
        </w:tabs>
        <w:rPr>
          <w:rFonts w:ascii="Arial" w:eastAsia="Times New Roman" w:hAnsi="Arial" w:cs="Arial"/>
          <w:sz w:val="24"/>
          <w:szCs w:val="24"/>
          <w:lang w:eastAsia="es-ES_tradnl"/>
        </w:rPr>
        <w:sectPr w:rsidR="005A29D4" w:rsidSect="00216D9A">
          <w:headerReference w:type="default" r:id="rId8"/>
          <w:footerReference w:type="default" r:id="rId9"/>
          <w:pgSz w:w="12240" w:h="15840"/>
          <w:pgMar w:top="1134" w:right="1892" w:bottom="1135" w:left="1701" w:header="708" w:footer="561" w:gutter="0"/>
          <w:cols w:space="708"/>
          <w:docGrid w:linePitch="360"/>
        </w:sectPr>
      </w:pPr>
      <w:r>
        <w:rPr>
          <w:rFonts w:ascii="Arial" w:eastAsia="Times New Roman" w:hAnsi="Arial" w:cs="Arial"/>
          <w:sz w:val="24"/>
          <w:szCs w:val="24"/>
          <w:lang w:eastAsia="es-ES_tradnl"/>
        </w:rPr>
        <w:tab/>
      </w:r>
    </w:p>
    <w:sdt>
      <w:sdtPr>
        <w:id w:val="1773121748"/>
        <w:docPartObj>
          <w:docPartGallery w:val="Cover Pages"/>
          <w:docPartUnique/>
        </w:docPartObj>
      </w:sdtPr>
      <w:sdtEndPr>
        <w:rPr>
          <w:lang w:val="es-ES" w:eastAsia="es-MX"/>
        </w:rPr>
      </w:sdtEndPr>
      <w:sdtContent>
        <w:p w:rsidR="005A29D4" w:rsidRDefault="005A29D4" w:rsidP="005A29D4"/>
        <w:tbl>
          <w:tblPr>
            <w:tblpPr w:leftFromText="141" w:rightFromText="141" w:vertAnchor="page" w:horzAnchor="margin" w:tblpY="3331"/>
            <w:tblW w:w="5000" w:type="pct"/>
            <w:tblLook w:val="04A0" w:firstRow="1" w:lastRow="0" w:firstColumn="1" w:lastColumn="0" w:noHBand="0" w:noVBand="1"/>
          </w:tblPr>
          <w:tblGrid>
            <w:gridCol w:w="8647"/>
          </w:tblGrid>
          <w:tr w:rsidR="005A29D4" w:rsidRPr="005A29D4" w:rsidTr="00DD1CD3">
            <w:trPr>
              <w:trHeight w:val="2880"/>
            </w:trPr>
            <w:tc>
              <w:tcPr>
                <w:tcW w:w="5000" w:type="pct"/>
              </w:tcPr>
              <w:p w:rsidR="005A29D4" w:rsidRPr="005A29D4" w:rsidRDefault="005A29D4" w:rsidP="005A29D4">
                <w:pPr>
                  <w:pStyle w:val="Ttulo1"/>
                  <w:rPr>
                    <w:color w:val="000000" w:themeColor="text1"/>
                  </w:rPr>
                </w:pPr>
              </w:p>
            </w:tc>
          </w:tr>
          <w:tr w:rsidR="005A29D4" w:rsidRPr="005A29D4" w:rsidTr="00DD1CD3">
            <w:trPr>
              <w:trHeight w:val="1440"/>
            </w:trPr>
            <w:sdt>
              <w:sdtPr>
                <w:rPr>
                  <w:rFonts w:eastAsiaTheme="minorHAnsi" w:cstheme="minorHAnsi"/>
                  <w:b/>
                  <w:sz w:val="44"/>
                  <w:szCs w:val="44"/>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5B9BD5" w:themeColor="accent1"/>
                    </w:tcBorders>
                    <w:vAlign w:val="center"/>
                  </w:tcPr>
                  <w:p w:rsidR="005A29D4" w:rsidRPr="005A29D4" w:rsidRDefault="005A29D4" w:rsidP="005A29D4">
                    <w:pPr>
                      <w:pStyle w:val="Sinespaciado"/>
                      <w:jc w:val="center"/>
                      <w:rPr>
                        <w:rFonts w:eastAsiaTheme="majorEastAsia" w:cstheme="minorHAnsi"/>
                        <w:b/>
                        <w:sz w:val="44"/>
                        <w:szCs w:val="44"/>
                      </w:rPr>
                    </w:pPr>
                    <w:r w:rsidRPr="005A29D4">
                      <w:rPr>
                        <w:rFonts w:eastAsiaTheme="minorHAnsi" w:cstheme="minorHAnsi"/>
                        <w:b/>
                        <w:sz w:val="44"/>
                        <w:szCs w:val="44"/>
                      </w:rPr>
                      <w:t xml:space="preserve"> INEAMIENTOS PARA LA DESTRUCCIÓN DE LA DOCUMENTACIÓN ELECTORAL CORRESPONDIENTE AL PROCESO ELECTORAL LOCAL ORDINARIO 2017-2018 </w:t>
                    </w:r>
                  </w:p>
                </w:tc>
              </w:sdtContent>
            </w:sdt>
          </w:tr>
          <w:tr w:rsidR="005A29D4" w:rsidRPr="005A29D4" w:rsidTr="00DD1CD3">
            <w:trPr>
              <w:trHeight w:val="720"/>
            </w:trPr>
            <w:tc>
              <w:tcPr>
                <w:tcW w:w="5000" w:type="pct"/>
                <w:tcBorders>
                  <w:top w:val="single" w:sz="4" w:space="0" w:color="5B9BD5" w:themeColor="accent1"/>
                </w:tcBorders>
                <w:vAlign w:val="center"/>
              </w:tcPr>
              <w:p w:rsidR="005A29D4" w:rsidRPr="005A29D4" w:rsidRDefault="005A29D4" w:rsidP="005A29D4">
                <w:pPr>
                  <w:pStyle w:val="Ttulo1"/>
                  <w:rPr>
                    <w:color w:val="000000" w:themeColor="text1"/>
                    <w:sz w:val="44"/>
                    <w:szCs w:val="44"/>
                  </w:rPr>
                </w:pPr>
              </w:p>
            </w:tc>
          </w:tr>
          <w:tr w:rsidR="005A29D4" w:rsidRPr="005A29D4" w:rsidTr="00DD1CD3">
            <w:trPr>
              <w:trHeight w:val="360"/>
            </w:trPr>
            <w:tc>
              <w:tcPr>
                <w:tcW w:w="5000" w:type="pct"/>
                <w:vAlign w:val="center"/>
              </w:tcPr>
              <w:p w:rsidR="005A29D4" w:rsidRPr="005A29D4" w:rsidRDefault="005A29D4" w:rsidP="005A29D4">
                <w:pPr>
                  <w:pStyle w:val="Ttulo1"/>
                  <w:rPr>
                    <w:color w:val="000000" w:themeColor="text1"/>
                  </w:rPr>
                </w:pPr>
              </w:p>
            </w:tc>
          </w:tr>
        </w:tbl>
        <w:p w:rsidR="005A29D4" w:rsidRDefault="005A29D4" w:rsidP="005A29D4"/>
        <w:p w:rsidR="005A29D4" w:rsidRDefault="005A29D4" w:rsidP="005A29D4"/>
        <w:p w:rsidR="005A29D4" w:rsidRDefault="005A29D4" w:rsidP="005A29D4">
          <w:pPr>
            <w:rPr>
              <w:lang w:val="es-ES" w:eastAsia="es-MX"/>
            </w:rPr>
          </w:pPr>
          <w:r>
            <w:rPr>
              <w:lang w:val="es-ES" w:eastAsia="es-MX"/>
            </w:rPr>
            <w:br w:type="page"/>
          </w:r>
        </w:p>
      </w:sdtContent>
    </w:sdt>
    <w:p w:rsidR="005A29D4" w:rsidRDefault="005A29D4" w:rsidP="005A29D4">
      <w:pPr>
        <w:rPr>
          <w:rFonts w:ascii="Arial" w:hAnsi="Arial" w:cs="Arial"/>
        </w:rPr>
      </w:pPr>
    </w:p>
    <w:p w:rsidR="005A29D4" w:rsidRPr="00470058" w:rsidRDefault="005A29D4" w:rsidP="005A29D4">
      <w:pPr>
        <w:rPr>
          <w:rFonts w:ascii="Arial" w:hAnsi="Arial" w:cs="Arial"/>
        </w:rPr>
      </w:pPr>
    </w:p>
    <w:sdt>
      <w:sdtPr>
        <w:rPr>
          <w:rFonts w:asciiTheme="minorHAnsi" w:eastAsiaTheme="minorHAnsi" w:hAnsiTheme="minorHAnsi" w:cstheme="minorBidi"/>
          <w:color w:val="auto"/>
          <w:sz w:val="22"/>
          <w:szCs w:val="22"/>
          <w:lang w:val="es-ES" w:eastAsia="en-US"/>
        </w:rPr>
        <w:id w:val="-1199161344"/>
        <w:docPartObj>
          <w:docPartGallery w:val="Table of Contents"/>
          <w:docPartUnique/>
        </w:docPartObj>
      </w:sdtPr>
      <w:sdtEndPr>
        <w:rPr>
          <w:b/>
          <w:bCs/>
        </w:rPr>
      </w:sdtEndPr>
      <w:sdtContent>
        <w:p w:rsidR="005A29D4" w:rsidRPr="00542CB4" w:rsidRDefault="005A29D4" w:rsidP="005A29D4">
          <w:pPr>
            <w:pStyle w:val="TtuloTDC"/>
            <w:spacing w:line="480" w:lineRule="auto"/>
            <w:jc w:val="center"/>
            <w:rPr>
              <w:rFonts w:ascii="Arial" w:hAnsi="Arial" w:cs="Arial"/>
              <w:b/>
              <w:color w:val="auto"/>
              <w:sz w:val="36"/>
              <w:lang w:val="es-ES"/>
            </w:rPr>
          </w:pPr>
          <w:r w:rsidRPr="00542CB4">
            <w:rPr>
              <w:rFonts w:ascii="Arial" w:hAnsi="Arial" w:cs="Arial"/>
              <w:b/>
              <w:color w:val="auto"/>
              <w:sz w:val="36"/>
              <w:lang w:val="es-ES"/>
            </w:rPr>
            <w:t>CONTENIDO</w:t>
          </w:r>
        </w:p>
        <w:p w:rsidR="005A29D4" w:rsidRPr="00FA3CF5" w:rsidRDefault="005A29D4" w:rsidP="005A29D4">
          <w:pPr>
            <w:spacing w:line="480" w:lineRule="auto"/>
            <w:rPr>
              <w:lang w:val="es-ES" w:eastAsia="es-MX"/>
            </w:rPr>
          </w:pPr>
        </w:p>
        <w:p w:rsidR="005A29D4" w:rsidRDefault="005A29D4" w:rsidP="005A29D4">
          <w:pPr>
            <w:pStyle w:val="TDC1"/>
            <w:rPr>
              <w:rFonts w:eastAsiaTheme="minorEastAsia"/>
              <w:noProof/>
              <w:lang w:eastAsia="es-MX"/>
            </w:rPr>
          </w:pPr>
          <w:r w:rsidRPr="00FA3CF5">
            <w:rPr>
              <w:rFonts w:ascii="Arial" w:hAnsi="Arial" w:cs="Arial"/>
            </w:rPr>
            <w:fldChar w:fldCharType="begin"/>
          </w:r>
          <w:r w:rsidRPr="00FA3CF5">
            <w:rPr>
              <w:rFonts w:ascii="Arial" w:hAnsi="Arial" w:cs="Arial"/>
            </w:rPr>
            <w:instrText xml:space="preserve"> TOC \o "1-3" \h \z \u </w:instrText>
          </w:r>
          <w:r w:rsidRPr="00FA3CF5">
            <w:rPr>
              <w:rFonts w:ascii="Arial" w:hAnsi="Arial" w:cs="Arial"/>
            </w:rPr>
            <w:fldChar w:fldCharType="separate"/>
          </w:r>
          <w:hyperlink w:anchor="_Toc528682509" w:history="1">
            <w:r w:rsidRPr="0062775D">
              <w:rPr>
                <w:rStyle w:val="Hipervnculo"/>
                <w:noProof/>
              </w:rPr>
              <w:t>I.PRESENTACIÓN</w:t>
            </w:r>
            <w:r>
              <w:rPr>
                <w:noProof/>
                <w:webHidden/>
              </w:rPr>
              <w:tab/>
            </w:r>
            <w:r>
              <w:rPr>
                <w:noProof/>
                <w:webHidden/>
              </w:rPr>
              <w:fldChar w:fldCharType="begin"/>
            </w:r>
            <w:r>
              <w:rPr>
                <w:noProof/>
                <w:webHidden/>
              </w:rPr>
              <w:instrText xml:space="preserve"> PAGEREF _Toc528682509 \h </w:instrText>
            </w:r>
            <w:r>
              <w:rPr>
                <w:noProof/>
                <w:webHidden/>
              </w:rPr>
            </w:r>
            <w:r>
              <w:rPr>
                <w:noProof/>
                <w:webHidden/>
              </w:rPr>
              <w:fldChar w:fldCharType="separate"/>
            </w:r>
            <w:r>
              <w:rPr>
                <w:noProof/>
                <w:webHidden/>
              </w:rPr>
              <w:t>2</w:t>
            </w:r>
            <w:r>
              <w:rPr>
                <w:noProof/>
                <w:webHidden/>
              </w:rPr>
              <w:fldChar w:fldCharType="end"/>
            </w:r>
          </w:hyperlink>
        </w:p>
        <w:p w:rsidR="005A29D4" w:rsidRDefault="005A29D4" w:rsidP="005A29D4">
          <w:pPr>
            <w:pStyle w:val="TDC1"/>
            <w:rPr>
              <w:rFonts w:eastAsiaTheme="minorEastAsia"/>
              <w:noProof/>
              <w:lang w:eastAsia="es-MX"/>
            </w:rPr>
          </w:pPr>
          <w:hyperlink w:anchor="_Toc528682510" w:history="1">
            <w:r w:rsidRPr="0062775D">
              <w:rPr>
                <w:rStyle w:val="Hipervnculo"/>
                <w:noProof/>
              </w:rPr>
              <w:t>II.FUNDAMENTO LEGAL</w:t>
            </w:r>
            <w:r>
              <w:rPr>
                <w:noProof/>
                <w:webHidden/>
              </w:rPr>
              <w:tab/>
            </w:r>
            <w:r>
              <w:rPr>
                <w:noProof/>
                <w:webHidden/>
              </w:rPr>
              <w:fldChar w:fldCharType="begin"/>
            </w:r>
            <w:r>
              <w:rPr>
                <w:noProof/>
                <w:webHidden/>
              </w:rPr>
              <w:instrText xml:space="preserve"> PAGEREF _Toc528682510 \h </w:instrText>
            </w:r>
            <w:r>
              <w:rPr>
                <w:noProof/>
                <w:webHidden/>
              </w:rPr>
            </w:r>
            <w:r>
              <w:rPr>
                <w:noProof/>
                <w:webHidden/>
              </w:rPr>
              <w:fldChar w:fldCharType="separate"/>
            </w:r>
            <w:r>
              <w:rPr>
                <w:noProof/>
                <w:webHidden/>
              </w:rPr>
              <w:t>3</w:t>
            </w:r>
            <w:r>
              <w:rPr>
                <w:noProof/>
                <w:webHidden/>
              </w:rPr>
              <w:fldChar w:fldCharType="end"/>
            </w:r>
          </w:hyperlink>
        </w:p>
        <w:p w:rsidR="005A29D4" w:rsidRDefault="005A29D4" w:rsidP="005A29D4">
          <w:pPr>
            <w:pStyle w:val="TDC1"/>
            <w:rPr>
              <w:rFonts w:eastAsiaTheme="minorEastAsia"/>
              <w:noProof/>
              <w:lang w:eastAsia="es-MX"/>
            </w:rPr>
          </w:pPr>
          <w:hyperlink w:anchor="_Toc528682511" w:history="1">
            <w:r w:rsidRPr="0062775D">
              <w:rPr>
                <w:rStyle w:val="Hipervnculo"/>
                <w:noProof/>
              </w:rPr>
              <w:t>III.PARTICIPANTES</w:t>
            </w:r>
            <w:r>
              <w:rPr>
                <w:noProof/>
                <w:webHidden/>
              </w:rPr>
              <w:tab/>
            </w:r>
            <w:r>
              <w:rPr>
                <w:noProof/>
                <w:webHidden/>
              </w:rPr>
              <w:fldChar w:fldCharType="begin"/>
            </w:r>
            <w:r>
              <w:rPr>
                <w:noProof/>
                <w:webHidden/>
              </w:rPr>
              <w:instrText xml:space="preserve"> PAGEREF _Toc528682511 \h </w:instrText>
            </w:r>
            <w:r>
              <w:rPr>
                <w:noProof/>
                <w:webHidden/>
              </w:rPr>
            </w:r>
            <w:r>
              <w:rPr>
                <w:noProof/>
                <w:webHidden/>
              </w:rPr>
              <w:fldChar w:fldCharType="separate"/>
            </w:r>
            <w:r>
              <w:rPr>
                <w:noProof/>
                <w:webHidden/>
              </w:rPr>
              <w:t>4</w:t>
            </w:r>
            <w:r>
              <w:rPr>
                <w:noProof/>
                <w:webHidden/>
              </w:rPr>
              <w:fldChar w:fldCharType="end"/>
            </w:r>
          </w:hyperlink>
        </w:p>
        <w:p w:rsidR="005A29D4" w:rsidRDefault="005A29D4" w:rsidP="005A29D4">
          <w:pPr>
            <w:pStyle w:val="TDC1"/>
            <w:rPr>
              <w:rFonts w:eastAsiaTheme="minorEastAsia"/>
              <w:noProof/>
              <w:lang w:eastAsia="es-MX"/>
            </w:rPr>
          </w:pPr>
          <w:hyperlink w:anchor="_Toc528682512" w:history="1">
            <w:r w:rsidRPr="0062775D">
              <w:rPr>
                <w:rStyle w:val="Hipervnculo"/>
                <w:noProof/>
              </w:rPr>
              <w:t>IV. ACTIVIDADES PRIMORDIALES</w:t>
            </w:r>
            <w:r>
              <w:rPr>
                <w:noProof/>
                <w:webHidden/>
              </w:rPr>
              <w:tab/>
            </w:r>
            <w:r>
              <w:rPr>
                <w:noProof/>
                <w:webHidden/>
              </w:rPr>
              <w:fldChar w:fldCharType="begin"/>
            </w:r>
            <w:r>
              <w:rPr>
                <w:noProof/>
                <w:webHidden/>
              </w:rPr>
              <w:instrText xml:space="preserve"> PAGEREF _Toc528682512 \h </w:instrText>
            </w:r>
            <w:r>
              <w:rPr>
                <w:noProof/>
                <w:webHidden/>
              </w:rPr>
            </w:r>
            <w:r>
              <w:rPr>
                <w:noProof/>
                <w:webHidden/>
              </w:rPr>
              <w:fldChar w:fldCharType="separate"/>
            </w:r>
            <w:r>
              <w:rPr>
                <w:noProof/>
                <w:webHidden/>
              </w:rPr>
              <w:t>4</w:t>
            </w:r>
            <w:r>
              <w:rPr>
                <w:noProof/>
                <w:webHidden/>
              </w:rPr>
              <w:fldChar w:fldCharType="end"/>
            </w:r>
          </w:hyperlink>
        </w:p>
        <w:p w:rsidR="005A29D4" w:rsidRDefault="005A29D4" w:rsidP="005A29D4">
          <w:pPr>
            <w:pStyle w:val="TDC1"/>
            <w:rPr>
              <w:rFonts w:eastAsiaTheme="minorEastAsia"/>
              <w:noProof/>
              <w:lang w:eastAsia="es-MX"/>
            </w:rPr>
          </w:pPr>
          <w:hyperlink w:anchor="_Toc528682513" w:history="1">
            <w:r w:rsidRPr="0062775D">
              <w:rPr>
                <w:rStyle w:val="Hipervnculo"/>
                <w:noProof/>
              </w:rPr>
              <w:t>V.CRONOGRAMA DE ACTIVIDADES</w:t>
            </w:r>
            <w:r>
              <w:rPr>
                <w:noProof/>
                <w:webHidden/>
              </w:rPr>
              <w:tab/>
            </w:r>
            <w:r>
              <w:rPr>
                <w:noProof/>
                <w:webHidden/>
              </w:rPr>
              <w:fldChar w:fldCharType="begin"/>
            </w:r>
            <w:r>
              <w:rPr>
                <w:noProof/>
                <w:webHidden/>
              </w:rPr>
              <w:instrText xml:space="preserve"> PAGEREF _Toc528682513 \h </w:instrText>
            </w:r>
            <w:r>
              <w:rPr>
                <w:noProof/>
                <w:webHidden/>
              </w:rPr>
            </w:r>
            <w:r>
              <w:rPr>
                <w:noProof/>
                <w:webHidden/>
              </w:rPr>
              <w:fldChar w:fldCharType="separate"/>
            </w:r>
            <w:r>
              <w:rPr>
                <w:noProof/>
                <w:webHidden/>
              </w:rPr>
              <w:t>6</w:t>
            </w:r>
            <w:r>
              <w:rPr>
                <w:noProof/>
                <w:webHidden/>
              </w:rPr>
              <w:fldChar w:fldCharType="end"/>
            </w:r>
          </w:hyperlink>
        </w:p>
        <w:p w:rsidR="005A29D4" w:rsidRDefault="005A29D4" w:rsidP="005A29D4">
          <w:pPr>
            <w:pStyle w:val="TDC1"/>
            <w:rPr>
              <w:rFonts w:eastAsiaTheme="minorEastAsia"/>
              <w:noProof/>
              <w:lang w:eastAsia="es-MX"/>
            </w:rPr>
          </w:pPr>
          <w:hyperlink w:anchor="_Toc528682514" w:history="1">
            <w:r w:rsidRPr="0062775D">
              <w:rPr>
                <w:rStyle w:val="Hipervnculo"/>
                <w:noProof/>
              </w:rPr>
              <w:t>VI. DESARROLLO DE LAS ACTIVIDADES</w:t>
            </w:r>
            <w:r>
              <w:rPr>
                <w:noProof/>
                <w:webHidden/>
              </w:rPr>
              <w:tab/>
            </w:r>
            <w:r>
              <w:rPr>
                <w:noProof/>
                <w:webHidden/>
              </w:rPr>
              <w:fldChar w:fldCharType="begin"/>
            </w:r>
            <w:r>
              <w:rPr>
                <w:noProof/>
                <w:webHidden/>
              </w:rPr>
              <w:instrText xml:space="preserve"> PAGEREF _Toc528682514 \h </w:instrText>
            </w:r>
            <w:r>
              <w:rPr>
                <w:noProof/>
                <w:webHidden/>
              </w:rPr>
            </w:r>
            <w:r>
              <w:rPr>
                <w:noProof/>
                <w:webHidden/>
              </w:rPr>
              <w:fldChar w:fldCharType="separate"/>
            </w:r>
            <w:r>
              <w:rPr>
                <w:noProof/>
                <w:webHidden/>
              </w:rPr>
              <w:t>9</w:t>
            </w:r>
            <w:r>
              <w:rPr>
                <w:noProof/>
                <w:webHidden/>
              </w:rPr>
              <w:fldChar w:fldCharType="end"/>
            </w:r>
          </w:hyperlink>
        </w:p>
        <w:p w:rsidR="005A29D4" w:rsidRDefault="005A29D4" w:rsidP="005A29D4">
          <w:pPr>
            <w:pStyle w:val="TDC1"/>
            <w:rPr>
              <w:rFonts w:eastAsiaTheme="minorEastAsia"/>
              <w:noProof/>
              <w:lang w:eastAsia="es-MX"/>
            </w:rPr>
          </w:pPr>
          <w:hyperlink w:anchor="_Toc528682515" w:history="1">
            <w:r w:rsidRPr="0062775D">
              <w:rPr>
                <w:rStyle w:val="Hipervnculo"/>
                <w:noProof/>
              </w:rPr>
              <w:t>VII. PROCEDIMIENTO PARA LA DESTRUCCIÓN DE LA DOCUMENTACIÓN ELECTORAL CON BASE EN EL ANEXO 16 DEL REGLAMENTO DE ELECCIONES</w:t>
            </w:r>
            <w:r>
              <w:rPr>
                <w:noProof/>
                <w:webHidden/>
              </w:rPr>
              <w:tab/>
            </w:r>
            <w:r>
              <w:rPr>
                <w:noProof/>
                <w:webHidden/>
              </w:rPr>
              <w:fldChar w:fldCharType="begin"/>
            </w:r>
            <w:r>
              <w:rPr>
                <w:noProof/>
                <w:webHidden/>
              </w:rPr>
              <w:instrText xml:space="preserve"> PAGEREF _Toc528682515 \h </w:instrText>
            </w:r>
            <w:r>
              <w:rPr>
                <w:noProof/>
                <w:webHidden/>
              </w:rPr>
            </w:r>
            <w:r>
              <w:rPr>
                <w:noProof/>
                <w:webHidden/>
              </w:rPr>
              <w:fldChar w:fldCharType="separate"/>
            </w:r>
            <w:r>
              <w:rPr>
                <w:noProof/>
                <w:webHidden/>
              </w:rPr>
              <w:t>12</w:t>
            </w:r>
            <w:r>
              <w:rPr>
                <w:noProof/>
                <w:webHidden/>
              </w:rPr>
              <w:fldChar w:fldCharType="end"/>
            </w:r>
          </w:hyperlink>
        </w:p>
        <w:p w:rsidR="005A29D4" w:rsidRDefault="005A29D4" w:rsidP="005A29D4">
          <w:pPr>
            <w:pStyle w:val="TDC1"/>
            <w:rPr>
              <w:rFonts w:eastAsiaTheme="minorEastAsia"/>
              <w:noProof/>
              <w:lang w:eastAsia="es-MX"/>
            </w:rPr>
          </w:pPr>
          <w:hyperlink w:anchor="_Toc528682516" w:history="1">
            <w:r w:rsidRPr="0062775D">
              <w:rPr>
                <w:rStyle w:val="Hipervnculo"/>
                <w:noProof/>
              </w:rPr>
              <w:t>VIII. PERSONAL QUE INTERVIENE EN LAS ACTIVIDADES</w:t>
            </w:r>
            <w:r>
              <w:rPr>
                <w:noProof/>
                <w:webHidden/>
              </w:rPr>
              <w:tab/>
            </w:r>
            <w:r>
              <w:rPr>
                <w:noProof/>
                <w:webHidden/>
              </w:rPr>
              <w:fldChar w:fldCharType="begin"/>
            </w:r>
            <w:r>
              <w:rPr>
                <w:noProof/>
                <w:webHidden/>
              </w:rPr>
              <w:instrText xml:space="preserve"> PAGEREF _Toc528682516 \h </w:instrText>
            </w:r>
            <w:r>
              <w:rPr>
                <w:noProof/>
                <w:webHidden/>
              </w:rPr>
            </w:r>
            <w:r>
              <w:rPr>
                <w:noProof/>
                <w:webHidden/>
              </w:rPr>
              <w:fldChar w:fldCharType="separate"/>
            </w:r>
            <w:r>
              <w:rPr>
                <w:noProof/>
                <w:webHidden/>
              </w:rPr>
              <w:t>20</w:t>
            </w:r>
            <w:r>
              <w:rPr>
                <w:noProof/>
                <w:webHidden/>
              </w:rPr>
              <w:fldChar w:fldCharType="end"/>
            </w:r>
          </w:hyperlink>
        </w:p>
        <w:p w:rsidR="005A29D4" w:rsidRDefault="005A29D4" w:rsidP="005A29D4">
          <w:pPr>
            <w:pStyle w:val="TDC1"/>
            <w:rPr>
              <w:rFonts w:eastAsiaTheme="minorEastAsia"/>
              <w:noProof/>
              <w:lang w:eastAsia="es-MX"/>
            </w:rPr>
          </w:pPr>
          <w:hyperlink w:anchor="_Toc528682517" w:history="1">
            <w:r w:rsidRPr="0062775D">
              <w:rPr>
                <w:rStyle w:val="Hipervnculo"/>
                <w:noProof/>
              </w:rPr>
              <w:t>IX. DISPOSICIONES GENERALES</w:t>
            </w:r>
            <w:r>
              <w:rPr>
                <w:noProof/>
                <w:webHidden/>
              </w:rPr>
              <w:tab/>
            </w:r>
            <w:r>
              <w:rPr>
                <w:noProof/>
                <w:webHidden/>
              </w:rPr>
              <w:fldChar w:fldCharType="begin"/>
            </w:r>
            <w:r>
              <w:rPr>
                <w:noProof/>
                <w:webHidden/>
              </w:rPr>
              <w:instrText xml:space="preserve"> PAGEREF _Toc528682517 \h </w:instrText>
            </w:r>
            <w:r>
              <w:rPr>
                <w:noProof/>
                <w:webHidden/>
              </w:rPr>
            </w:r>
            <w:r>
              <w:rPr>
                <w:noProof/>
                <w:webHidden/>
              </w:rPr>
              <w:fldChar w:fldCharType="separate"/>
            </w:r>
            <w:r>
              <w:rPr>
                <w:noProof/>
                <w:webHidden/>
              </w:rPr>
              <w:t>21</w:t>
            </w:r>
            <w:r>
              <w:rPr>
                <w:noProof/>
                <w:webHidden/>
              </w:rPr>
              <w:fldChar w:fldCharType="end"/>
            </w:r>
          </w:hyperlink>
        </w:p>
        <w:p w:rsidR="005A29D4" w:rsidRDefault="005A29D4" w:rsidP="005A29D4">
          <w:pPr>
            <w:spacing w:line="480" w:lineRule="auto"/>
          </w:pPr>
          <w:r w:rsidRPr="00FA3CF5">
            <w:rPr>
              <w:rFonts w:ascii="Arial" w:hAnsi="Arial" w:cs="Arial"/>
              <w:b/>
              <w:bCs/>
              <w:lang w:val="es-ES"/>
            </w:rPr>
            <w:fldChar w:fldCharType="end"/>
          </w:r>
        </w:p>
      </w:sdtContent>
    </w:sdt>
    <w:p w:rsidR="005A29D4" w:rsidRDefault="005A29D4" w:rsidP="005A29D4">
      <w:pPr>
        <w:jc w:val="center"/>
        <w:rPr>
          <w:b/>
          <w:sz w:val="36"/>
        </w:rPr>
      </w:pPr>
    </w:p>
    <w:p w:rsidR="005A29D4" w:rsidRDefault="005A29D4" w:rsidP="005A29D4">
      <w:pPr>
        <w:jc w:val="center"/>
        <w:rPr>
          <w:b/>
          <w:sz w:val="36"/>
        </w:rPr>
      </w:pPr>
    </w:p>
    <w:p w:rsidR="005A29D4" w:rsidRDefault="005A29D4" w:rsidP="005A29D4">
      <w:pPr>
        <w:jc w:val="center"/>
        <w:rPr>
          <w:b/>
          <w:sz w:val="36"/>
        </w:rPr>
      </w:pPr>
    </w:p>
    <w:p w:rsidR="005A29D4" w:rsidRDefault="005A29D4" w:rsidP="005A29D4">
      <w:pPr>
        <w:pStyle w:val="Ttulo1"/>
      </w:pPr>
    </w:p>
    <w:p w:rsidR="005A29D4" w:rsidRDefault="005A29D4" w:rsidP="005A29D4">
      <w:pPr>
        <w:pStyle w:val="Ttulo1"/>
      </w:pPr>
      <w:bookmarkStart w:id="0" w:name="_Toc528682509"/>
      <w:r w:rsidRPr="00F13C07">
        <w:t>I.PRESENTACIÓN</w:t>
      </w:r>
      <w:bookmarkEnd w:id="0"/>
    </w:p>
    <w:p w:rsidR="005A29D4" w:rsidRPr="00E4388F" w:rsidRDefault="005A29D4" w:rsidP="005A29D4"/>
    <w:p w:rsidR="005A29D4" w:rsidRPr="00470058" w:rsidRDefault="005A29D4" w:rsidP="005A29D4">
      <w:pPr>
        <w:jc w:val="both"/>
        <w:rPr>
          <w:rFonts w:ascii="Arial" w:hAnsi="Arial" w:cs="Arial"/>
        </w:rPr>
      </w:pPr>
      <w:r>
        <w:rPr>
          <w:rFonts w:ascii="Arial" w:hAnsi="Arial" w:cs="Arial"/>
        </w:rPr>
        <w:t>Derivado</w:t>
      </w:r>
      <w:r w:rsidRPr="00470058">
        <w:rPr>
          <w:rFonts w:ascii="Arial" w:hAnsi="Arial" w:cs="Arial"/>
        </w:rPr>
        <w:t xml:space="preserve"> de la necesidad de proteger y conservar el medio ambiente, situación que el Instituto Electoral y de Participación Ciudadana de Yucatán (IEPAC), institución socialmente responsable, asume como prioritaria, el Consejo General a través de</w:t>
      </w:r>
      <w:r>
        <w:rPr>
          <w:rFonts w:ascii="Arial" w:hAnsi="Arial" w:cs="Arial"/>
        </w:rPr>
        <w:t xml:space="preserve"> la Dirección Ejecutiva de Organización Electoral y de Participación Ciudadana,</w:t>
      </w:r>
      <w:r w:rsidRPr="00470058">
        <w:rPr>
          <w:rFonts w:ascii="Arial" w:hAnsi="Arial" w:cs="Arial"/>
        </w:rPr>
        <w:t xml:space="preserve"> preverá lo conducente para destruir la documentación electoral del proceso electoral ordinario 2017-2018</w:t>
      </w:r>
      <w:r>
        <w:rPr>
          <w:rFonts w:ascii="Arial" w:hAnsi="Arial" w:cs="Arial"/>
        </w:rPr>
        <w:t>,</w:t>
      </w:r>
      <w:r w:rsidRPr="00470058">
        <w:rPr>
          <w:rFonts w:ascii="Arial" w:hAnsi="Arial" w:cs="Arial"/>
        </w:rPr>
        <w:t xml:space="preserve"> bajo procedimientos ecológicos no contaminantes.</w:t>
      </w:r>
    </w:p>
    <w:p w:rsidR="005A29D4" w:rsidRPr="00470058" w:rsidRDefault="005A29D4" w:rsidP="005A29D4">
      <w:pPr>
        <w:jc w:val="both"/>
        <w:rPr>
          <w:rFonts w:ascii="Arial" w:hAnsi="Arial" w:cs="Arial"/>
        </w:rPr>
      </w:pPr>
      <w:r w:rsidRPr="00470058">
        <w:rPr>
          <w:rFonts w:ascii="Arial" w:hAnsi="Arial" w:cs="Arial"/>
        </w:rPr>
        <w:t xml:space="preserve">Y toda vez que el Proceso Electoral Ordinario 2017-2018 ha concluido y considerando que actualmente existen las condiciones necesarias para llevar a cabo la destrucción de las boletas electorales, diversa documentación electoral y </w:t>
      </w:r>
      <w:r>
        <w:rPr>
          <w:rFonts w:ascii="Arial" w:hAnsi="Arial" w:cs="Arial"/>
        </w:rPr>
        <w:t xml:space="preserve">utilizada </w:t>
      </w:r>
      <w:r w:rsidRPr="00470058">
        <w:rPr>
          <w:rFonts w:ascii="Arial" w:hAnsi="Arial" w:cs="Arial"/>
        </w:rPr>
        <w:t>o sobrante</w:t>
      </w:r>
      <w:r>
        <w:rPr>
          <w:rFonts w:ascii="Arial" w:hAnsi="Arial" w:cs="Arial"/>
        </w:rPr>
        <w:t xml:space="preserve"> </w:t>
      </w:r>
      <w:r w:rsidRPr="00470058">
        <w:rPr>
          <w:rFonts w:ascii="Arial" w:hAnsi="Arial" w:cs="Arial"/>
        </w:rPr>
        <w:t>del Proceso El</w:t>
      </w:r>
      <w:r>
        <w:rPr>
          <w:rFonts w:ascii="Arial" w:hAnsi="Arial" w:cs="Arial"/>
        </w:rPr>
        <w:t xml:space="preserve">ectoral Ordinario 2017-2018, el Instituto ha elaborado el proyecto de </w:t>
      </w:r>
      <w:r w:rsidRPr="00470058">
        <w:rPr>
          <w:rFonts w:ascii="Arial" w:hAnsi="Arial" w:cs="Arial"/>
        </w:rPr>
        <w:t>lineamientos para regular el desarrollo de la destrucción</w:t>
      </w:r>
      <w:r>
        <w:rPr>
          <w:rFonts w:ascii="Arial" w:hAnsi="Arial" w:cs="Arial"/>
        </w:rPr>
        <w:t xml:space="preserve"> de la documentación electoral.</w:t>
      </w:r>
    </w:p>
    <w:p w:rsidR="005A29D4" w:rsidRDefault="005A29D4" w:rsidP="005A29D4">
      <w:pPr>
        <w:rPr>
          <w:rFonts w:ascii="Arial" w:hAnsi="Arial" w:cs="Arial"/>
        </w:rPr>
      </w:pPr>
      <w:r>
        <w:rPr>
          <w:rFonts w:ascii="Arial" w:hAnsi="Arial" w:cs="Arial"/>
        </w:rPr>
        <w:br w:type="page"/>
      </w:r>
    </w:p>
    <w:p w:rsidR="005A29D4" w:rsidRDefault="005A29D4" w:rsidP="005A29D4">
      <w:pPr>
        <w:pStyle w:val="Ttulo1"/>
      </w:pPr>
    </w:p>
    <w:p w:rsidR="005A29D4" w:rsidRPr="00F13C07" w:rsidRDefault="005A29D4" w:rsidP="005A29D4">
      <w:pPr>
        <w:pStyle w:val="Ttulo1"/>
      </w:pPr>
      <w:bookmarkStart w:id="1" w:name="_Toc528682510"/>
      <w:r w:rsidRPr="00F13C07">
        <w:t>I</w:t>
      </w:r>
      <w:r>
        <w:t>I</w:t>
      </w:r>
      <w:r w:rsidRPr="00F13C07">
        <w:t>.</w:t>
      </w:r>
      <w:r>
        <w:t>FUNDAMENTO LEGAL</w:t>
      </w:r>
      <w:bookmarkEnd w:id="1"/>
    </w:p>
    <w:p w:rsidR="005A29D4" w:rsidRPr="00470058" w:rsidRDefault="005A29D4" w:rsidP="005A29D4">
      <w:pPr>
        <w:rPr>
          <w:rFonts w:ascii="Arial" w:hAnsi="Arial" w:cs="Arial"/>
        </w:rPr>
      </w:pPr>
    </w:p>
    <w:p w:rsidR="005A29D4" w:rsidRPr="00470058" w:rsidRDefault="005A29D4" w:rsidP="005A29D4">
      <w:pPr>
        <w:jc w:val="both"/>
        <w:rPr>
          <w:rFonts w:ascii="Arial" w:hAnsi="Arial" w:cs="Arial"/>
        </w:rPr>
      </w:pPr>
      <w:r w:rsidRPr="00470058">
        <w:rPr>
          <w:rFonts w:ascii="Arial" w:hAnsi="Arial" w:cs="Arial"/>
        </w:rPr>
        <w:t xml:space="preserve">La destrucción de la documentación electoral utilizada en el recién concluido proceso electoral ordinario 2017-2018 está ordenada en la Ley de Instituciones y Procedimientos Electorales del Estado de Yucatán, en los artículos 315 y 322, así como en los artículos 434 a 440 del Reglamento de Elecciones. </w:t>
      </w:r>
    </w:p>
    <w:p w:rsidR="005A29D4" w:rsidRPr="00470058" w:rsidRDefault="005A29D4" w:rsidP="005A29D4">
      <w:pPr>
        <w:jc w:val="both"/>
        <w:rPr>
          <w:rFonts w:ascii="Arial" w:hAnsi="Arial" w:cs="Arial"/>
        </w:rPr>
      </w:pPr>
      <w:r w:rsidRPr="00470058">
        <w:rPr>
          <w:rFonts w:ascii="Arial" w:hAnsi="Arial" w:cs="Arial"/>
        </w:rPr>
        <w:t>Asimismo, considerando lo establecido en el artículo 254 de la ley electoral local específicamente en las fracciones que se enuncian a continuación:</w:t>
      </w:r>
    </w:p>
    <w:p w:rsidR="005A29D4" w:rsidRPr="00470058" w:rsidRDefault="005A29D4" w:rsidP="005A29D4">
      <w:pPr>
        <w:jc w:val="both"/>
        <w:rPr>
          <w:rFonts w:ascii="Arial" w:hAnsi="Arial" w:cs="Arial"/>
        </w:rPr>
      </w:pPr>
      <w:r w:rsidRPr="00470058">
        <w:rPr>
          <w:rFonts w:ascii="Arial" w:hAnsi="Arial" w:cs="Arial"/>
        </w:rPr>
        <w:t>l. Los documentos y los materiales electorales deberán elaborarse utilizando materias primas que permitan ser recicladas, una vez que se proceda a su destrucción;</w:t>
      </w:r>
    </w:p>
    <w:p w:rsidR="005A29D4" w:rsidRPr="00470058" w:rsidRDefault="005A29D4" w:rsidP="005A29D4">
      <w:pPr>
        <w:jc w:val="both"/>
        <w:rPr>
          <w:rFonts w:ascii="Arial" w:hAnsi="Arial" w:cs="Arial"/>
        </w:rPr>
      </w:pPr>
      <w:r w:rsidRPr="00470058">
        <w:rPr>
          <w:rFonts w:ascii="Arial" w:hAnsi="Arial" w:cs="Arial"/>
        </w:rPr>
        <w:t>III. La destrucción deberá llevarse a cabo empleando métodos que protejan el medio ambiente, según lo apruebe el Consejo General del Instituto.</w:t>
      </w:r>
    </w:p>
    <w:p w:rsidR="005A29D4" w:rsidRDefault="005A29D4" w:rsidP="005A29D4">
      <w:pPr>
        <w:rPr>
          <w:rFonts w:asciiTheme="majorHAnsi" w:eastAsiaTheme="majorEastAsia" w:hAnsiTheme="majorHAnsi" w:cstheme="majorBidi"/>
          <w:color w:val="2E74B5" w:themeColor="accent1" w:themeShade="BF"/>
          <w:sz w:val="32"/>
          <w:szCs w:val="32"/>
        </w:rPr>
      </w:pPr>
      <w:r>
        <w:br w:type="page"/>
      </w:r>
    </w:p>
    <w:p w:rsidR="005A29D4" w:rsidRDefault="005A29D4" w:rsidP="005A29D4">
      <w:pPr>
        <w:pStyle w:val="Ttulo1"/>
      </w:pPr>
    </w:p>
    <w:p w:rsidR="005A29D4" w:rsidRPr="00F13C07" w:rsidRDefault="005A29D4" w:rsidP="005A29D4">
      <w:pPr>
        <w:pStyle w:val="Ttulo1"/>
      </w:pPr>
      <w:bookmarkStart w:id="2" w:name="_Toc528682511"/>
      <w:r w:rsidRPr="00F13C07">
        <w:t>II</w:t>
      </w:r>
      <w:r>
        <w:t>I</w:t>
      </w:r>
      <w:r w:rsidRPr="00F13C07">
        <w:t>.PARTICIPANTES</w:t>
      </w:r>
      <w:bookmarkEnd w:id="2"/>
    </w:p>
    <w:p w:rsidR="005A29D4" w:rsidRPr="00470058" w:rsidRDefault="005A29D4" w:rsidP="005A29D4">
      <w:pPr>
        <w:rPr>
          <w:rFonts w:ascii="Arial" w:hAnsi="Arial" w:cs="Arial"/>
        </w:rPr>
      </w:pPr>
    </w:p>
    <w:p w:rsidR="005A29D4" w:rsidRDefault="005A29D4" w:rsidP="005A29D4">
      <w:pPr>
        <w:jc w:val="both"/>
        <w:rPr>
          <w:rFonts w:ascii="Arial" w:hAnsi="Arial" w:cs="Arial"/>
        </w:rPr>
      </w:pPr>
      <w:r w:rsidRPr="00470058">
        <w:rPr>
          <w:rFonts w:ascii="Arial" w:hAnsi="Arial" w:cs="Arial"/>
        </w:rPr>
        <w:t>En el cumplimiento de esta actividad participará el personal del Instituto Electoral y de Participación Ciudadana de Y</w:t>
      </w:r>
      <w:r>
        <w:rPr>
          <w:rFonts w:ascii="Arial" w:hAnsi="Arial" w:cs="Arial"/>
        </w:rPr>
        <w:t>ucatán que al efecto designe la Junta General Ejecutiva</w:t>
      </w:r>
      <w:r w:rsidRPr="00470058">
        <w:rPr>
          <w:rFonts w:ascii="Arial" w:hAnsi="Arial" w:cs="Arial"/>
        </w:rPr>
        <w:t>, bajo el siguiente esquema de responsabilidades:</w:t>
      </w:r>
    </w:p>
    <w:p w:rsidR="005A29D4" w:rsidRPr="00470058" w:rsidRDefault="005A29D4" w:rsidP="005A29D4">
      <w:pPr>
        <w:jc w:val="both"/>
        <w:rPr>
          <w:rFonts w:ascii="Arial" w:hAnsi="Arial" w:cs="Arial"/>
        </w:rPr>
      </w:pPr>
    </w:p>
    <w:p w:rsidR="005A29D4" w:rsidRDefault="005A29D4" w:rsidP="00FC153D">
      <w:pPr>
        <w:pStyle w:val="Prrafodelista"/>
        <w:numPr>
          <w:ilvl w:val="0"/>
          <w:numId w:val="2"/>
        </w:numPr>
        <w:spacing w:before="2" w:after="2"/>
        <w:jc w:val="both"/>
        <w:rPr>
          <w:rFonts w:ascii="Arial" w:hAnsi="Arial" w:cs="Arial"/>
        </w:rPr>
      </w:pPr>
      <w:r w:rsidRPr="007631F0">
        <w:rPr>
          <w:rFonts w:ascii="Arial" w:hAnsi="Arial" w:cs="Arial"/>
        </w:rPr>
        <w:t>El Consejo General vigilará que durante el desarrollo de la actividad se observen los principios rectores de la función electoral.</w:t>
      </w:r>
    </w:p>
    <w:p w:rsidR="005A29D4" w:rsidRDefault="005A29D4" w:rsidP="00FC153D">
      <w:pPr>
        <w:pStyle w:val="Prrafodelista"/>
        <w:numPr>
          <w:ilvl w:val="0"/>
          <w:numId w:val="2"/>
        </w:numPr>
        <w:spacing w:before="2" w:after="2"/>
        <w:jc w:val="both"/>
        <w:rPr>
          <w:rFonts w:ascii="Arial" w:hAnsi="Arial" w:cs="Arial"/>
        </w:rPr>
      </w:pPr>
      <w:r>
        <w:rPr>
          <w:rFonts w:ascii="Arial" w:hAnsi="Arial" w:cs="Arial"/>
        </w:rPr>
        <w:t xml:space="preserve">La Junta General Ejecutiva será la encargada de definir a la empresa que realizará la actividad de la destrucción de la </w:t>
      </w:r>
      <w:proofErr w:type="gramStart"/>
      <w:r>
        <w:rPr>
          <w:rFonts w:ascii="Arial" w:hAnsi="Arial" w:cs="Arial"/>
        </w:rPr>
        <w:t>documentación</w:t>
      </w:r>
      <w:proofErr w:type="gramEnd"/>
      <w:r>
        <w:rPr>
          <w:rFonts w:ascii="Arial" w:hAnsi="Arial" w:cs="Arial"/>
        </w:rPr>
        <w:t xml:space="preserve"> así como el personal que apoyará en los trabajos que se señalan en los presentes lineamientos.</w:t>
      </w:r>
    </w:p>
    <w:p w:rsidR="005A29D4" w:rsidRPr="007631F0" w:rsidRDefault="005A29D4" w:rsidP="00FC153D">
      <w:pPr>
        <w:pStyle w:val="Prrafodelista"/>
        <w:numPr>
          <w:ilvl w:val="0"/>
          <w:numId w:val="2"/>
        </w:numPr>
        <w:spacing w:before="2" w:after="2"/>
        <w:jc w:val="both"/>
        <w:rPr>
          <w:rFonts w:ascii="Arial" w:hAnsi="Arial" w:cs="Arial"/>
        </w:rPr>
      </w:pPr>
      <w:r w:rsidRPr="007631F0">
        <w:rPr>
          <w:rFonts w:ascii="Arial" w:hAnsi="Arial" w:cs="Arial"/>
        </w:rPr>
        <w:t>El Secretario Ejecutivo designará a los funcionarios públicos encargados de realizar la función de Oficialía Electoral</w:t>
      </w:r>
      <w:r>
        <w:rPr>
          <w:rFonts w:ascii="Arial" w:hAnsi="Arial" w:cs="Arial"/>
        </w:rPr>
        <w:t xml:space="preserve"> del Instituto, para </w:t>
      </w:r>
      <w:r w:rsidRPr="007631F0">
        <w:rPr>
          <w:rFonts w:ascii="Arial" w:hAnsi="Arial" w:cs="Arial"/>
        </w:rPr>
        <w:t>la elaboración de actas circunstanciadas de los hechos a que dé lugar en el desarrollo de la actividad.</w:t>
      </w:r>
    </w:p>
    <w:p w:rsidR="005A29D4" w:rsidRPr="00C2289F" w:rsidRDefault="005A29D4" w:rsidP="00FC153D">
      <w:pPr>
        <w:pStyle w:val="Prrafodelista"/>
        <w:numPr>
          <w:ilvl w:val="0"/>
          <w:numId w:val="2"/>
        </w:numPr>
        <w:spacing w:before="2" w:after="2"/>
        <w:jc w:val="both"/>
        <w:rPr>
          <w:rFonts w:ascii="Arial" w:hAnsi="Arial" w:cs="Arial"/>
        </w:rPr>
      </w:pPr>
      <w:r w:rsidRPr="007631F0">
        <w:rPr>
          <w:rFonts w:ascii="Arial" w:hAnsi="Arial" w:cs="Arial"/>
        </w:rPr>
        <w:t xml:space="preserve">La Dirección Ejecutiva de Organización Electoral y de Participación Ciudadana, será responsable de coordinar la actividad, supervisará el desempeño del personal, así mismo, será el responsable de llevar el control </w:t>
      </w:r>
      <w:r>
        <w:rPr>
          <w:rFonts w:ascii="Arial" w:hAnsi="Arial" w:cs="Arial"/>
        </w:rPr>
        <w:t xml:space="preserve">y supervisar el proceso de </w:t>
      </w:r>
      <w:r w:rsidRPr="007631F0">
        <w:rPr>
          <w:rFonts w:ascii="Arial" w:hAnsi="Arial" w:cs="Arial"/>
        </w:rPr>
        <w:t xml:space="preserve">la destrucción de la documentación electoral. </w:t>
      </w:r>
    </w:p>
    <w:p w:rsidR="005A29D4" w:rsidRPr="007631F0" w:rsidRDefault="005A29D4" w:rsidP="00FC153D">
      <w:pPr>
        <w:pStyle w:val="Prrafodelista"/>
        <w:numPr>
          <w:ilvl w:val="0"/>
          <w:numId w:val="2"/>
        </w:numPr>
        <w:spacing w:before="2" w:after="2"/>
        <w:jc w:val="both"/>
        <w:rPr>
          <w:rFonts w:ascii="Arial" w:hAnsi="Arial" w:cs="Arial"/>
        </w:rPr>
      </w:pPr>
      <w:r w:rsidRPr="007631F0">
        <w:rPr>
          <w:rFonts w:ascii="Arial" w:hAnsi="Arial" w:cs="Arial"/>
        </w:rPr>
        <w:t>Para el caso de que toda o la mayor parte de la documentación electoral se destruya en un sólo punto, será responsable de dar seguimiento a dicha destrucción, apoyándose para tal efecto del personal que este designe.</w:t>
      </w:r>
    </w:p>
    <w:p w:rsidR="005A29D4" w:rsidRPr="007631F0" w:rsidRDefault="005A29D4" w:rsidP="00FC153D">
      <w:pPr>
        <w:pStyle w:val="Prrafodelista"/>
        <w:numPr>
          <w:ilvl w:val="0"/>
          <w:numId w:val="2"/>
        </w:numPr>
        <w:spacing w:before="2" w:after="2"/>
        <w:jc w:val="both"/>
        <w:rPr>
          <w:rFonts w:ascii="Arial" w:hAnsi="Arial" w:cs="Arial"/>
        </w:rPr>
      </w:pPr>
      <w:r w:rsidRPr="007631F0">
        <w:rPr>
          <w:rFonts w:ascii="Arial" w:hAnsi="Arial" w:cs="Arial"/>
        </w:rPr>
        <w:t>La Dirección Ejecutiva de Administración, asegurará que se cuenten con los insumos necesarios para la</w:t>
      </w:r>
      <w:r>
        <w:rPr>
          <w:rFonts w:ascii="Arial" w:hAnsi="Arial" w:cs="Arial"/>
        </w:rPr>
        <w:t xml:space="preserve"> realización de la actividad y en el caso de que se obtenga algún beneficio por el reciclaje de la documentación, será la encargada de realizar el proceso administrativo que corresponda con dicho recurso.</w:t>
      </w:r>
    </w:p>
    <w:p w:rsidR="005A29D4" w:rsidRPr="00C2289F" w:rsidRDefault="005A29D4" w:rsidP="00FC153D">
      <w:pPr>
        <w:pStyle w:val="Prrafodelista"/>
        <w:numPr>
          <w:ilvl w:val="0"/>
          <w:numId w:val="2"/>
        </w:numPr>
        <w:spacing w:before="2" w:after="2"/>
        <w:jc w:val="both"/>
      </w:pPr>
      <w:r w:rsidRPr="007631F0">
        <w:rPr>
          <w:rFonts w:ascii="Arial" w:hAnsi="Arial" w:cs="Arial"/>
        </w:rPr>
        <w:t>El personal disponible del Instituto Electoral y de Participación Ciudadana de Yucatán, que para ese efecto designe, la Junta General Ejecutiva, apoyará en las tareas necesarias a fin de dar cumplimiento a la actividad.</w:t>
      </w:r>
    </w:p>
    <w:p w:rsidR="005A29D4" w:rsidRPr="00E4388F" w:rsidRDefault="005A29D4" w:rsidP="005A29D4">
      <w:pPr>
        <w:pStyle w:val="Ttulo1"/>
      </w:pPr>
      <w:r w:rsidRPr="00E4388F">
        <w:t xml:space="preserve"> </w:t>
      </w:r>
      <w:bookmarkStart w:id="3" w:name="_Toc528682512"/>
      <w:r w:rsidRPr="00E4388F">
        <w:t>IV. ACTIVIDADES PRIMORDIALES</w:t>
      </w:r>
      <w:bookmarkEnd w:id="3"/>
    </w:p>
    <w:p w:rsidR="005A29D4" w:rsidRPr="00E4388F" w:rsidRDefault="005A29D4" w:rsidP="005A29D4">
      <w:pPr>
        <w:rPr>
          <w:sz w:val="28"/>
          <w:szCs w:val="28"/>
        </w:rPr>
      </w:pPr>
    </w:p>
    <w:p w:rsidR="005A29D4" w:rsidRPr="00C84B6A" w:rsidRDefault="005A29D4" w:rsidP="005A29D4">
      <w:pPr>
        <w:jc w:val="both"/>
        <w:rPr>
          <w:rFonts w:ascii="Arial" w:hAnsi="Arial" w:cs="Arial"/>
        </w:rPr>
      </w:pPr>
      <w:r w:rsidRPr="00C84B6A">
        <w:rPr>
          <w:rFonts w:ascii="Arial" w:hAnsi="Arial" w:cs="Arial"/>
        </w:rPr>
        <w:t>La destrucción de la documentación electoral utilizada en el Proceso Electoral Ordinario 2017-2018, contempla diversas actividades primordiales que se describen a continuación:</w:t>
      </w:r>
    </w:p>
    <w:p w:rsidR="005A29D4" w:rsidRDefault="005A29D4" w:rsidP="005A29D4">
      <w:pPr>
        <w:jc w:val="center"/>
        <w:rPr>
          <w:b/>
        </w:rPr>
      </w:pPr>
      <w:r>
        <w:rPr>
          <w:b/>
        </w:rPr>
        <w:t>TABLA 1</w:t>
      </w:r>
    </w:p>
    <w:tbl>
      <w:tblPr>
        <w:tblStyle w:val="Tablaconcuadrcula"/>
        <w:tblW w:w="0" w:type="auto"/>
        <w:tblLook w:val="04A0" w:firstRow="1" w:lastRow="0" w:firstColumn="1" w:lastColumn="0" w:noHBand="0" w:noVBand="1"/>
      </w:tblPr>
      <w:tblGrid>
        <w:gridCol w:w="2110"/>
        <w:gridCol w:w="2166"/>
        <w:gridCol w:w="2184"/>
        <w:gridCol w:w="2177"/>
      </w:tblGrid>
      <w:tr w:rsidR="005A29D4" w:rsidTr="00DD1CD3">
        <w:tc>
          <w:tcPr>
            <w:tcW w:w="2207" w:type="dxa"/>
          </w:tcPr>
          <w:p w:rsidR="005A29D4" w:rsidRDefault="005A29D4" w:rsidP="00DD1CD3">
            <w:pPr>
              <w:jc w:val="center"/>
              <w:rPr>
                <w:b/>
              </w:rPr>
            </w:pPr>
            <w:r>
              <w:rPr>
                <w:b/>
              </w:rPr>
              <w:t>No.</w:t>
            </w:r>
          </w:p>
        </w:tc>
        <w:tc>
          <w:tcPr>
            <w:tcW w:w="2207" w:type="dxa"/>
          </w:tcPr>
          <w:p w:rsidR="005A29D4" w:rsidRDefault="005A29D4" w:rsidP="00DD1CD3">
            <w:pPr>
              <w:jc w:val="center"/>
              <w:rPr>
                <w:b/>
              </w:rPr>
            </w:pPr>
            <w:r>
              <w:rPr>
                <w:b/>
              </w:rPr>
              <w:t>ACTIVIDAD</w:t>
            </w:r>
          </w:p>
        </w:tc>
        <w:tc>
          <w:tcPr>
            <w:tcW w:w="2207" w:type="dxa"/>
          </w:tcPr>
          <w:p w:rsidR="005A29D4" w:rsidRDefault="005A29D4" w:rsidP="00DD1CD3">
            <w:pPr>
              <w:jc w:val="center"/>
              <w:rPr>
                <w:b/>
              </w:rPr>
            </w:pPr>
            <w:r>
              <w:rPr>
                <w:b/>
              </w:rPr>
              <w:t>RESPONSABLES</w:t>
            </w:r>
          </w:p>
        </w:tc>
        <w:tc>
          <w:tcPr>
            <w:tcW w:w="2207" w:type="dxa"/>
          </w:tcPr>
          <w:p w:rsidR="005A29D4" w:rsidRDefault="005A29D4" w:rsidP="00DD1CD3">
            <w:pPr>
              <w:jc w:val="center"/>
              <w:rPr>
                <w:b/>
              </w:rPr>
            </w:pPr>
            <w:r>
              <w:rPr>
                <w:b/>
              </w:rPr>
              <w:t>FUNDAMENTO LEGAL</w:t>
            </w:r>
          </w:p>
        </w:tc>
      </w:tr>
      <w:tr w:rsidR="005A29D4" w:rsidTr="00DD1CD3">
        <w:tc>
          <w:tcPr>
            <w:tcW w:w="2207" w:type="dxa"/>
          </w:tcPr>
          <w:p w:rsidR="005A29D4" w:rsidRPr="002367D5" w:rsidRDefault="005A29D4" w:rsidP="00DD1CD3">
            <w:pPr>
              <w:jc w:val="center"/>
            </w:pPr>
            <w:r>
              <w:t>1</w:t>
            </w:r>
          </w:p>
        </w:tc>
        <w:tc>
          <w:tcPr>
            <w:tcW w:w="2207" w:type="dxa"/>
          </w:tcPr>
          <w:p w:rsidR="005A29D4" w:rsidRPr="002367D5" w:rsidRDefault="005A29D4" w:rsidP="00DD1CD3">
            <w:pPr>
              <w:jc w:val="center"/>
            </w:pPr>
            <w:r>
              <w:t xml:space="preserve">Acuerdo del Consejo General mediante el cual se apruebe la destrucción de la documentación </w:t>
            </w:r>
            <w:r>
              <w:lastRenderedPageBreak/>
              <w:t>electoral utilizada en el Proceso Electoral Ordinario 2017-2018</w:t>
            </w:r>
          </w:p>
        </w:tc>
        <w:tc>
          <w:tcPr>
            <w:tcW w:w="2207" w:type="dxa"/>
          </w:tcPr>
          <w:p w:rsidR="005A29D4" w:rsidRPr="002367D5" w:rsidRDefault="005A29D4" w:rsidP="00DD1CD3">
            <w:pPr>
              <w:jc w:val="center"/>
            </w:pPr>
            <w:r>
              <w:lastRenderedPageBreak/>
              <w:t>Consejo General</w:t>
            </w:r>
          </w:p>
        </w:tc>
        <w:tc>
          <w:tcPr>
            <w:tcW w:w="2207" w:type="dxa"/>
          </w:tcPr>
          <w:p w:rsidR="005A29D4" w:rsidRPr="002367D5" w:rsidRDefault="005A29D4" w:rsidP="00DD1CD3">
            <w:pPr>
              <w:jc w:val="center"/>
            </w:pPr>
            <w:r w:rsidRPr="002367D5">
              <w:t>Artículo 434 Reglamento de Elecciones</w:t>
            </w:r>
          </w:p>
        </w:tc>
      </w:tr>
      <w:tr w:rsidR="005A29D4" w:rsidTr="00DD1CD3">
        <w:tc>
          <w:tcPr>
            <w:tcW w:w="2207" w:type="dxa"/>
          </w:tcPr>
          <w:p w:rsidR="005A29D4" w:rsidRPr="002367D5" w:rsidRDefault="005A29D4" w:rsidP="00DD1CD3">
            <w:pPr>
              <w:jc w:val="center"/>
            </w:pPr>
            <w:r w:rsidRPr="002367D5">
              <w:lastRenderedPageBreak/>
              <w:t>2</w:t>
            </w:r>
          </w:p>
        </w:tc>
        <w:tc>
          <w:tcPr>
            <w:tcW w:w="2207" w:type="dxa"/>
          </w:tcPr>
          <w:p w:rsidR="005A29D4" w:rsidRPr="002367D5" w:rsidRDefault="005A29D4" w:rsidP="00DD1CD3">
            <w:pPr>
              <w:jc w:val="center"/>
            </w:pPr>
            <w:r>
              <w:t>Aprobación de los Lineamientos para la Destrucción de la Documentación Electoral del Proceso Electoral Local Ordinario 2017-2018 del Instituto Electoral y de Participación Ciudadana de Yucatán</w:t>
            </w:r>
          </w:p>
        </w:tc>
        <w:tc>
          <w:tcPr>
            <w:tcW w:w="2207" w:type="dxa"/>
          </w:tcPr>
          <w:p w:rsidR="005A29D4" w:rsidRPr="002367D5" w:rsidRDefault="005A29D4" w:rsidP="00DD1CD3">
            <w:pPr>
              <w:jc w:val="center"/>
            </w:pPr>
            <w:r>
              <w:t>Consejo General</w:t>
            </w:r>
          </w:p>
        </w:tc>
        <w:tc>
          <w:tcPr>
            <w:tcW w:w="2207" w:type="dxa"/>
          </w:tcPr>
          <w:p w:rsidR="005A29D4" w:rsidRPr="002367D5" w:rsidRDefault="005A29D4" w:rsidP="00DD1CD3">
            <w:pPr>
              <w:jc w:val="center"/>
            </w:pPr>
            <w:r w:rsidRPr="002367D5">
              <w:t>Artículo 440, numeral 3 Reglamento de Elecciones</w:t>
            </w:r>
          </w:p>
        </w:tc>
      </w:tr>
      <w:tr w:rsidR="005A29D4" w:rsidTr="00DD1CD3">
        <w:tc>
          <w:tcPr>
            <w:tcW w:w="2207" w:type="dxa"/>
          </w:tcPr>
          <w:p w:rsidR="005A29D4" w:rsidRPr="002367D5" w:rsidRDefault="005A29D4" w:rsidP="00DD1CD3">
            <w:pPr>
              <w:jc w:val="center"/>
            </w:pPr>
            <w:r w:rsidRPr="002367D5">
              <w:t>3</w:t>
            </w:r>
          </w:p>
        </w:tc>
        <w:tc>
          <w:tcPr>
            <w:tcW w:w="2207" w:type="dxa"/>
          </w:tcPr>
          <w:p w:rsidR="005A29D4" w:rsidRPr="002367D5" w:rsidRDefault="005A29D4" w:rsidP="00DD1CD3">
            <w:pPr>
              <w:jc w:val="center"/>
            </w:pPr>
            <w:r>
              <w:t>Definir la empresa mediante el procedimiento que corresponda</w:t>
            </w:r>
          </w:p>
        </w:tc>
        <w:tc>
          <w:tcPr>
            <w:tcW w:w="2207" w:type="dxa"/>
          </w:tcPr>
          <w:p w:rsidR="005A29D4" w:rsidRPr="002367D5" w:rsidRDefault="005A29D4" w:rsidP="00DD1CD3">
            <w:pPr>
              <w:jc w:val="center"/>
            </w:pPr>
            <w:r>
              <w:t>Junta General Ejecutiva</w:t>
            </w:r>
          </w:p>
        </w:tc>
        <w:tc>
          <w:tcPr>
            <w:tcW w:w="2207" w:type="dxa"/>
          </w:tcPr>
          <w:p w:rsidR="005A29D4" w:rsidRPr="000344E9" w:rsidRDefault="005A29D4" w:rsidP="00DD1CD3">
            <w:pPr>
              <w:jc w:val="center"/>
            </w:pPr>
            <w:r>
              <w:t>Artículo 435, inciso b) Reglamento de Elecciones</w:t>
            </w:r>
          </w:p>
        </w:tc>
      </w:tr>
    </w:tbl>
    <w:p w:rsidR="005A29D4" w:rsidRPr="002367D5" w:rsidRDefault="005A29D4" w:rsidP="005A29D4">
      <w:pPr>
        <w:jc w:val="center"/>
        <w:rPr>
          <w:b/>
        </w:rPr>
      </w:pPr>
    </w:p>
    <w:p w:rsidR="005A29D4" w:rsidRDefault="005A29D4" w:rsidP="005A29D4">
      <w:pPr>
        <w:rPr>
          <w:rFonts w:asciiTheme="majorHAnsi" w:eastAsiaTheme="majorEastAsia" w:hAnsiTheme="majorHAnsi" w:cstheme="majorBidi"/>
          <w:color w:val="2E74B5" w:themeColor="accent1" w:themeShade="BF"/>
          <w:sz w:val="32"/>
          <w:szCs w:val="32"/>
        </w:rPr>
      </w:pPr>
    </w:p>
    <w:p w:rsidR="005A29D4" w:rsidRDefault="005A29D4" w:rsidP="005A29D4">
      <w:pPr>
        <w:rPr>
          <w:rFonts w:asciiTheme="majorHAnsi" w:eastAsiaTheme="majorEastAsia" w:hAnsiTheme="majorHAnsi" w:cstheme="majorBidi"/>
          <w:color w:val="2E74B5" w:themeColor="accent1" w:themeShade="BF"/>
          <w:sz w:val="32"/>
          <w:szCs w:val="32"/>
        </w:rPr>
      </w:pPr>
      <w:r>
        <w:br w:type="page"/>
      </w:r>
    </w:p>
    <w:p w:rsidR="005A29D4" w:rsidRPr="00F13C07" w:rsidRDefault="005A29D4" w:rsidP="005A29D4">
      <w:pPr>
        <w:pStyle w:val="Ttulo1"/>
      </w:pPr>
      <w:bookmarkStart w:id="4" w:name="_Toc528682513"/>
      <w:r>
        <w:lastRenderedPageBreak/>
        <w:t>V</w:t>
      </w:r>
      <w:r w:rsidRPr="00F13C07">
        <w:t>.CRONOGRAMA DE ACTIVIDADES</w:t>
      </w:r>
      <w:bookmarkEnd w:id="4"/>
    </w:p>
    <w:p w:rsidR="005A29D4" w:rsidRPr="002A58ED" w:rsidRDefault="005A29D4" w:rsidP="005A29D4"/>
    <w:p w:rsidR="005A29D4" w:rsidRPr="00470058" w:rsidRDefault="005A29D4" w:rsidP="005A29D4">
      <w:pPr>
        <w:jc w:val="both"/>
        <w:rPr>
          <w:rFonts w:ascii="Arial" w:hAnsi="Arial" w:cs="Arial"/>
        </w:rPr>
      </w:pPr>
      <w:r w:rsidRPr="00470058">
        <w:rPr>
          <w:rFonts w:ascii="Arial" w:hAnsi="Arial" w:cs="Arial"/>
        </w:rPr>
        <w:t>El cronograma a segui</w:t>
      </w:r>
      <w:r>
        <w:rPr>
          <w:rFonts w:ascii="Arial" w:hAnsi="Arial" w:cs="Arial"/>
        </w:rPr>
        <w:t>r por la Dirección Ejecutiva de Organización Electoral y de Participación Ciudadana,</w:t>
      </w:r>
      <w:r w:rsidRPr="00470058">
        <w:rPr>
          <w:rFonts w:ascii="Arial" w:hAnsi="Arial" w:cs="Arial"/>
        </w:rPr>
        <w:t xml:space="preserve"> para la destrucción de las boletas electorales y demás documentación del Proceso Electoral Ordinario 2017-2018, contempla máximo </w:t>
      </w:r>
      <w:r w:rsidRPr="00C81505">
        <w:rPr>
          <w:rFonts w:ascii="Arial" w:hAnsi="Arial" w:cs="Arial"/>
        </w:rPr>
        <w:t>65 (sesenta y cinco)</w:t>
      </w:r>
      <w:r>
        <w:rPr>
          <w:rFonts w:ascii="Arial" w:hAnsi="Arial" w:cs="Arial"/>
        </w:rPr>
        <w:t xml:space="preserve"> </w:t>
      </w:r>
      <w:r w:rsidRPr="00470058">
        <w:rPr>
          <w:rFonts w:ascii="Arial" w:hAnsi="Arial" w:cs="Arial"/>
        </w:rPr>
        <w:t>días hábiles contados a partir del día</w:t>
      </w:r>
      <w:r>
        <w:rPr>
          <w:rFonts w:ascii="Arial" w:hAnsi="Arial" w:cs="Arial"/>
        </w:rPr>
        <w:t xml:space="preserve"> hábil</w:t>
      </w:r>
      <w:r w:rsidRPr="00470058">
        <w:rPr>
          <w:rFonts w:ascii="Arial" w:hAnsi="Arial" w:cs="Arial"/>
        </w:rPr>
        <w:t xml:space="preserve"> siguiente en que sea aprobado el Acuerdo respectivo, por parte de Consejo General del Instituto Electoral y de Participación Ciudadana de Yucatán</w:t>
      </w:r>
      <w:r>
        <w:rPr>
          <w:rFonts w:ascii="Arial" w:hAnsi="Arial" w:cs="Arial"/>
        </w:rPr>
        <w:t xml:space="preserve">, </w:t>
      </w:r>
      <w:r w:rsidRPr="00470058">
        <w:rPr>
          <w:rFonts w:ascii="Arial" w:hAnsi="Arial" w:cs="Arial"/>
        </w:rPr>
        <w:t>que comprenden diversas actividades de coordinación y preparación de la destrucción propiamente dicha, así como la elaboración y envío de informes. En la tabla 1 se detalla cada una de las actividades.</w:t>
      </w:r>
    </w:p>
    <w:p w:rsidR="005A29D4" w:rsidRPr="003D52C1" w:rsidRDefault="005A29D4" w:rsidP="005A29D4">
      <w:pPr>
        <w:jc w:val="center"/>
        <w:rPr>
          <w:rFonts w:ascii="Arial" w:hAnsi="Arial" w:cs="Arial"/>
          <w:b/>
        </w:rPr>
      </w:pPr>
      <w:r>
        <w:rPr>
          <w:rFonts w:ascii="Arial" w:hAnsi="Arial" w:cs="Arial"/>
          <w:b/>
        </w:rPr>
        <w:t>TABLA 2</w:t>
      </w:r>
    </w:p>
    <w:p w:rsidR="005A29D4" w:rsidRDefault="005A29D4" w:rsidP="005A29D4">
      <w:pPr>
        <w:jc w:val="both"/>
        <w:rPr>
          <w:rFonts w:ascii="Arial" w:hAnsi="Arial" w:cs="Arial"/>
          <w:b/>
        </w:rPr>
      </w:pPr>
      <w:r w:rsidRPr="003D52C1">
        <w:rPr>
          <w:rFonts w:ascii="Arial" w:hAnsi="Arial" w:cs="Arial"/>
          <w:b/>
        </w:rPr>
        <w:t>CRONOGRAMA DE ACTIVIDADES DE LA DIRECCIÓN EJECUTIVA DE ORGANIZACIÓN ELECTORAL Y DE PARTICIPACIÓN CIUDADANA DEL IEPAC, PARA LA DESTRUCCIÓN DE LAS BOLETAS ELECTORALES Y DEMÁS DOCUMENTACIÓN ELECTORAL DEL PROCESO ELECTORAL ORDINARIO 2017-2018</w:t>
      </w:r>
    </w:p>
    <w:p w:rsidR="005A29D4" w:rsidRPr="003D52C1" w:rsidRDefault="005A29D4" w:rsidP="005A29D4">
      <w:pPr>
        <w:jc w:val="both"/>
        <w:rPr>
          <w:rFonts w:ascii="Arial" w:hAnsi="Arial" w:cs="Arial"/>
          <w:b/>
        </w:rPr>
      </w:pPr>
    </w:p>
    <w:tbl>
      <w:tblPr>
        <w:tblStyle w:val="Tablaconcuadrcula"/>
        <w:tblW w:w="0" w:type="auto"/>
        <w:tblLook w:val="04A0" w:firstRow="1" w:lastRow="0" w:firstColumn="1" w:lastColumn="0" w:noHBand="0" w:noVBand="1"/>
      </w:tblPr>
      <w:tblGrid>
        <w:gridCol w:w="539"/>
        <w:gridCol w:w="3221"/>
        <w:gridCol w:w="2399"/>
        <w:gridCol w:w="1239"/>
        <w:gridCol w:w="1239"/>
      </w:tblGrid>
      <w:tr w:rsidR="005A29D4" w:rsidRPr="00524002" w:rsidTr="00DD1CD3">
        <w:trPr>
          <w:trHeight w:val="205"/>
        </w:trPr>
        <w:tc>
          <w:tcPr>
            <w:tcW w:w="0" w:type="auto"/>
            <w:vAlign w:val="center"/>
          </w:tcPr>
          <w:p w:rsidR="005A29D4" w:rsidRPr="00524002" w:rsidRDefault="005A29D4" w:rsidP="00DD1CD3">
            <w:pPr>
              <w:jc w:val="center"/>
              <w:rPr>
                <w:rFonts w:ascii="Arial" w:hAnsi="Arial" w:cs="Arial"/>
                <w:b/>
                <w:bCs/>
              </w:rPr>
            </w:pPr>
            <w:r w:rsidRPr="00524002">
              <w:rPr>
                <w:rFonts w:ascii="Arial" w:hAnsi="Arial" w:cs="Arial"/>
                <w:b/>
                <w:bCs/>
              </w:rPr>
              <w:t>No.</w:t>
            </w:r>
          </w:p>
        </w:tc>
        <w:tc>
          <w:tcPr>
            <w:tcW w:w="0" w:type="auto"/>
            <w:vAlign w:val="center"/>
          </w:tcPr>
          <w:p w:rsidR="005A29D4" w:rsidRPr="00524002" w:rsidRDefault="005A29D4" w:rsidP="00DD1CD3">
            <w:pPr>
              <w:jc w:val="center"/>
              <w:rPr>
                <w:rFonts w:ascii="Arial" w:hAnsi="Arial" w:cs="Arial"/>
                <w:b/>
                <w:bCs/>
              </w:rPr>
            </w:pPr>
            <w:r w:rsidRPr="00524002">
              <w:rPr>
                <w:rFonts w:ascii="Arial" w:hAnsi="Arial" w:cs="Arial"/>
                <w:b/>
                <w:bCs/>
              </w:rPr>
              <w:t>ACTIVIDADES</w:t>
            </w:r>
          </w:p>
        </w:tc>
        <w:tc>
          <w:tcPr>
            <w:tcW w:w="0" w:type="auto"/>
            <w:vAlign w:val="center"/>
          </w:tcPr>
          <w:p w:rsidR="005A29D4" w:rsidRPr="00524002" w:rsidRDefault="005A29D4" w:rsidP="00DD1CD3">
            <w:pPr>
              <w:jc w:val="center"/>
              <w:rPr>
                <w:rFonts w:ascii="Arial" w:hAnsi="Arial" w:cs="Arial"/>
                <w:b/>
                <w:bCs/>
              </w:rPr>
            </w:pPr>
            <w:r w:rsidRPr="00524002">
              <w:rPr>
                <w:rFonts w:ascii="Arial" w:hAnsi="Arial" w:cs="Arial"/>
                <w:b/>
                <w:bCs/>
              </w:rPr>
              <w:t>RESPONSABLE</w:t>
            </w:r>
          </w:p>
        </w:tc>
        <w:tc>
          <w:tcPr>
            <w:tcW w:w="0" w:type="auto"/>
            <w:vAlign w:val="center"/>
          </w:tcPr>
          <w:p w:rsidR="005A29D4" w:rsidRPr="00524002" w:rsidRDefault="005A29D4" w:rsidP="00DD1CD3">
            <w:pPr>
              <w:jc w:val="center"/>
              <w:rPr>
                <w:rFonts w:ascii="Arial" w:hAnsi="Arial" w:cs="Arial"/>
                <w:b/>
                <w:bCs/>
              </w:rPr>
            </w:pPr>
            <w:r w:rsidRPr="00524002">
              <w:rPr>
                <w:rFonts w:ascii="Arial" w:hAnsi="Arial" w:cs="Arial"/>
                <w:b/>
                <w:bCs/>
              </w:rPr>
              <w:t>INICIO</w:t>
            </w:r>
          </w:p>
        </w:tc>
        <w:tc>
          <w:tcPr>
            <w:tcW w:w="0" w:type="auto"/>
            <w:vAlign w:val="center"/>
          </w:tcPr>
          <w:p w:rsidR="005A29D4" w:rsidRPr="00524002" w:rsidRDefault="005A29D4" w:rsidP="00DD1CD3">
            <w:pPr>
              <w:jc w:val="center"/>
              <w:rPr>
                <w:rFonts w:ascii="Arial" w:hAnsi="Arial" w:cs="Arial"/>
                <w:b/>
                <w:bCs/>
              </w:rPr>
            </w:pPr>
            <w:r w:rsidRPr="00524002">
              <w:rPr>
                <w:rFonts w:ascii="Arial" w:hAnsi="Arial" w:cs="Arial"/>
                <w:b/>
                <w:bCs/>
              </w:rPr>
              <w:t>TÉRMINO</w:t>
            </w:r>
          </w:p>
        </w:tc>
      </w:tr>
      <w:tr w:rsidR="005A29D4" w:rsidRPr="00524002" w:rsidTr="00DD1CD3">
        <w:trPr>
          <w:trHeight w:val="1944"/>
        </w:trPr>
        <w:tc>
          <w:tcPr>
            <w:tcW w:w="0" w:type="auto"/>
            <w:vAlign w:val="center"/>
          </w:tcPr>
          <w:p w:rsidR="005A29D4" w:rsidRPr="00524002" w:rsidRDefault="005A29D4" w:rsidP="00DD1CD3">
            <w:pPr>
              <w:jc w:val="center"/>
              <w:rPr>
                <w:rFonts w:ascii="Arial" w:eastAsia="Arial" w:hAnsi="Arial" w:cs="Arial"/>
              </w:rPr>
            </w:pPr>
            <w:r>
              <w:rPr>
                <w:rFonts w:ascii="Arial" w:eastAsia="Arial" w:hAnsi="Arial" w:cs="Arial"/>
              </w:rPr>
              <w:t>1</w:t>
            </w:r>
          </w:p>
        </w:tc>
        <w:tc>
          <w:tcPr>
            <w:tcW w:w="0" w:type="auto"/>
            <w:vAlign w:val="center"/>
          </w:tcPr>
          <w:p w:rsidR="005A29D4" w:rsidRDefault="005A29D4" w:rsidP="00DD1CD3">
            <w:pPr>
              <w:spacing w:after="160"/>
              <w:jc w:val="center"/>
              <w:rPr>
                <w:rFonts w:ascii="Arial" w:hAnsi="Arial" w:cs="Arial"/>
              </w:rPr>
            </w:pPr>
            <w:r w:rsidRPr="00524002">
              <w:rPr>
                <w:rFonts w:ascii="Arial" w:hAnsi="Arial" w:cs="Arial"/>
              </w:rPr>
              <w:t>Elaboración del calendario de actividades relativas a la preparación, traslado y destrucción de la documentación electoral y remisión al Consejo General del mismo.</w:t>
            </w:r>
          </w:p>
          <w:p w:rsidR="005A29D4" w:rsidRPr="00524002" w:rsidRDefault="005A29D4" w:rsidP="00DD1CD3">
            <w:pPr>
              <w:spacing w:after="160"/>
              <w:jc w:val="center"/>
              <w:rPr>
                <w:rFonts w:ascii="Arial" w:hAnsi="Arial" w:cs="Arial"/>
              </w:rPr>
            </w:pPr>
            <w:r>
              <w:rPr>
                <w:rFonts w:ascii="Arial" w:hAnsi="Arial" w:cs="Arial"/>
              </w:rPr>
              <w:t>Análisis de las empresas dedicadas al reciclaje a efecto de seleccionar a la que cumpla con los requisitos de la normatividad.</w:t>
            </w:r>
          </w:p>
          <w:p w:rsidR="005A29D4" w:rsidRPr="00524002" w:rsidRDefault="005A29D4" w:rsidP="00DD1CD3">
            <w:pPr>
              <w:jc w:val="center"/>
              <w:rPr>
                <w:rFonts w:ascii="Arial" w:hAnsi="Arial" w:cs="Arial"/>
              </w:rPr>
            </w:pPr>
          </w:p>
        </w:tc>
        <w:tc>
          <w:tcPr>
            <w:tcW w:w="0" w:type="auto"/>
            <w:vAlign w:val="center"/>
          </w:tcPr>
          <w:p w:rsidR="005A29D4" w:rsidRPr="00524002" w:rsidRDefault="005A29D4" w:rsidP="00DD1CD3">
            <w:pPr>
              <w:jc w:val="center"/>
              <w:rPr>
                <w:rFonts w:ascii="Arial" w:hAnsi="Arial" w:cs="Arial"/>
              </w:rPr>
            </w:pPr>
            <w:r w:rsidRPr="00524002">
              <w:rPr>
                <w:rFonts w:ascii="Arial" w:hAnsi="Arial" w:cs="Arial"/>
              </w:rPr>
              <w:t>Dirección Ejecutiva de Organización Electoral y de Participación Ciudadana</w:t>
            </w:r>
          </w:p>
        </w:tc>
        <w:tc>
          <w:tcPr>
            <w:tcW w:w="0" w:type="auto"/>
            <w:vAlign w:val="center"/>
          </w:tcPr>
          <w:p w:rsidR="005A29D4" w:rsidRDefault="005A29D4" w:rsidP="00DD1CD3">
            <w:pPr>
              <w:jc w:val="center"/>
              <w:rPr>
                <w:rFonts w:ascii="Arial" w:hAnsi="Arial" w:cs="Arial"/>
              </w:rPr>
            </w:pPr>
            <w:r>
              <w:rPr>
                <w:rFonts w:ascii="Arial" w:hAnsi="Arial" w:cs="Arial"/>
              </w:rPr>
              <w:t>31 de octubre</w:t>
            </w:r>
          </w:p>
          <w:p w:rsidR="005A29D4" w:rsidRPr="00524002" w:rsidRDefault="005A29D4" w:rsidP="00DD1CD3">
            <w:pPr>
              <w:jc w:val="center"/>
              <w:rPr>
                <w:rFonts w:ascii="Arial" w:eastAsia="Arial" w:hAnsi="Arial" w:cs="Arial"/>
              </w:rPr>
            </w:pPr>
            <w:r>
              <w:rPr>
                <w:rFonts w:ascii="Arial" w:hAnsi="Arial" w:cs="Arial"/>
              </w:rPr>
              <w:t>de 2018</w:t>
            </w:r>
          </w:p>
        </w:tc>
        <w:tc>
          <w:tcPr>
            <w:tcW w:w="0" w:type="auto"/>
            <w:vAlign w:val="center"/>
          </w:tcPr>
          <w:p w:rsidR="005A29D4" w:rsidRDefault="005A29D4" w:rsidP="00DD1CD3">
            <w:pPr>
              <w:jc w:val="center"/>
              <w:rPr>
                <w:rFonts w:ascii="Arial" w:hAnsi="Arial" w:cs="Arial"/>
              </w:rPr>
            </w:pPr>
            <w:r>
              <w:rPr>
                <w:rFonts w:ascii="Arial" w:hAnsi="Arial" w:cs="Arial"/>
              </w:rPr>
              <w:t>14 de noviembre</w:t>
            </w:r>
          </w:p>
          <w:p w:rsidR="005A29D4" w:rsidRPr="00524002" w:rsidRDefault="005A29D4" w:rsidP="00DD1CD3">
            <w:pPr>
              <w:jc w:val="center"/>
              <w:rPr>
                <w:rFonts w:ascii="Arial" w:hAnsi="Arial" w:cs="Arial"/>
              </w:rPr>
            </w:pPr>
            <w:r>
              <w:rPr>
                <w:rFonts w:ascii="Arial" w:hAnsi="Arial" w:cs="Arial"/>
              </w:rPr>
              <w:t>de 2018</w:t>
            </w:r>
          </w:p>
        </w:tc>
      </w:tr>
      <w:tr w:rsidR="005A29D4" w:rsidRPr="00524002" w:rsidTr="00DD1CD3">
        <w:trPr>
          <w:trHeight w:val="841"/>
        </w:trPr>
        <w:tc>
          <w:tcPr>
            <w:tcW w:w="0" w:type="auto"/>
            <w:vAlign w:val="center"/>
          </w:tcPr>
          <w:p w:rsidR="005A29D4" w:rsidRPr="00524002" w:rsidRDefault="005A29D4" w:rsidP="00DD1CD3">
            <w:pPr>
              <w:jc w:val="center"/>
              <w:rPr>
                <w:rFonts w:ascii="Arial" w:hAnsi="Arial" w:cs="Arial"/>
              </w:rPr>
            </w:pPr>
            <w:r w:rsidRPr="00E4388F">
              <w:rPr>
                <w:rFonts w:ascii="Arial" w:hAnsi="Arial" w:cs="Arial"/>
              </w:rPr>
              <w:t>2</w:t>
            </w:r>
          </w:p>
        </w:tc>
        <w:tc>
          <w:tcPr>
            <w:tcW w:w="0" w:type="auto"/>
            <w:vAlign w:val="center"/>
          </w:tcPr>
          <w:p w:rsidR="005A29D4" w:rsidRPr="00686E48" w:rsidRDefault="005A29D4" w:rsidP="00DD1CD3">
            <w:pPr>
              <w:jc w:val="center"/>
              <w:rPr>
                <w:rFonts w:ascii="Arial" w:hAnsi="Arial" w:cs="Arial"/>
                <w:highlight w:val="yellow"/>
              </w:rPr>
            </w:pPr>
          </w:p>
          <w:p w:rsidR="005A29D4" w:rsidRPr="00E4388F" w:rsidRDefault="005A29D4" w:rsidP="00DD1CD3">
            <w:pPr>
              <w:jc w:val="center"/>
              <w:rPr>
                <w:rFonts w:ascii="Arial" w:hAnsi="Arial" w:cs="Arial"/>
              </w:rPr>
            </w:pPr>
            <w:r w:rsidRPr="00E4388F">
              <w:rPr>
                <w:rFonts w:ascii="Arial" w:hAnsi="Arial" w:cs="Arial"/>
              </w:rPr>
              <w:t>Invitar a los integrantes del Consejo General, así como a los representantes de partidos políticos, para presenciar el inicio de los trabajos de la preparación de la documentación electoral del Proceso Electoral Ordinario 2017-2018 para su destrucción.</w:t>
            </w:r>
          </w:p>
          <w:p w:rsidR="005A29D4" w:rsidRPr="00686E48" w:rsidRDefault="005A29D4" w:rsidP="00DD1CD3">
            <w:pPr>
              <w:spacing w:after="160"/>
              <w:jc w:val="center"/>
              <w:rPr>
                <w:rFonts w:ascii="Arial" w:hAnsi="Arial" w:cs="Arial"/>
                <w:highlight w:val="yellow"/>
              </w:rPr>
            </w:pPr>
            <w:r w:rsidRPr="00E4388F">
              <w:rPr>
                <w:rFonts w:ascii="Arial" w:hAnsi="Arial" w:cs="Arial"/>
              </w:rPr>
              <w:t xml:space="preserve">Informar a los funcionarios que realizarán la Oficialía Electoral y de </w:t>
            </w:r>
            <w:r>
              <w:rPr>
                <w:rFonts w:ascii="Arial" w:hAnsi="Arial" w:cs="Arial"/>
              </w:rPr>
              <w:t>Órgano Interno de Control</w:t>
            </w:r>
            <w:r w:rsidRPr="00E4388F">
              <w:rPr>
                <w:rFonts w:ascii="Arial" w:hAnsi="Arial" w:cs="Arial"/>
              </w:rPr>
              <w:t xml:space="preserve"> del inicio de los trabajos de preparación de la documentación electoral.</w:t>
            </w:r>
          </w:p>
        </w:tc>
        <w:tc>
          <w:tcPr>
            <w:tcW w:w="0" w:type="auto"/>
            <w:vAlign w:val="center"/>
          </w:tcPr>
          <w:p w:rsidR="005A29D4" w:rsidRPr="00686E48" w:rsidRDefault="005A29D4" w:rsidP="00DD1CD3">
            <w:pPr>
              <w:jc w:val="center"/>
              <w:rPr>
                <w:rFonts w:ascii="Arial" w:hAnsi="Arial" w:cs="Arial"/>
                <w:highlight w:val="yellow"/>
              </w:rPr>
            </w:pPr>
            <w:r w:rsidRPr="00E4388F">
              <w:rPr>
                <w:rFonts w:ascii="Arial" w:hAnsi="Arial" w:cs="Arial"/>
              </w:rPr>
              <w:t>Dirección Ejecutiva de Organización Electoral y de Participación Ciudadana</w:t>
            </w:r>
          </w:p>
        </w:tc>
        <w:tc>
          <w:tcPr>
            <w:tcW w:w="0" w:type="auto"/>
            <w:vAlign w:val="center"/>
          </w:tcPr>
          <w:p w:rsidR="005A29D4" w:rsidRPr="00686E48" w:rsidRDefault="005A29D4" w:rsidP="00DD1CD3">
            <w:pPr>
              <w:jc w:val="center"/>
              <w:rPr>
                <w:rFonts w:ascii="Arial" w:hAnsi="Arial" w:cs="Arial"/>
                <w:highlight w:val="yellow"/>
              </w:rPr>
            </w:pPr>
            <w:r w:rsidRPr="00E4388F">
              <w:rPr>
                <w:rFonts w:ascii="Arial" w:eastAsia="Arial" w:hAnsi="Arial" w:cs="Arial"/>
              </w:rPr>
              <w:t>14 de noviembre de 2018</w:t>
            </w:r>
          </w:p>
        </w:tc>
        <w:tc>
          <w:tcPr>
            <w:tcW w:w="0" w:type="auto"/>
            <w:vAlign w:val="center"/>
          </w:tcPr>
          <w:p w:rsidR="005A29D4" w:rsidRPr="00686E48" w:rsidRDefault="005A29D4" w:rsidP="00DD1CD3">
            <w:pPr>
              <w:jc w:val="center"/>
              <w:rPr>
                <w:rFonts w:ascii="Arial" w:hAnsi="Arial" w:cs="Arial"/>
                <w:highlight w:val="yellow"/>
              </w:rPr>
            </w:pPr>
            <w:r w:rsidRPr="00E4388F">
              <w:rPr>
                <w:rFonts w:ascii="Arial" w:hAnsi="Arial" w:cs="Arial"/>
              </w:rPr>
              <w:t>20 de noviembre de 2018</w:t>
            </w:r>
          </w:p>
        </w:tc>
      </w:tr>
      <w:tr w:rsidR="005A29D4" w:rsidRPr="00524002" w:rsidTr="00DD1CD3">
        <w:trPr>
          <w:trHeight w:val="3613"/>
        </w:trPr>
        <w:tc>
          <w:tcPr>
            <w:tcW w:w="0" w:type="auto"/>
            <w:vAlign w:val="center"/>
          </w:tcPr>
          <w:p w:rsidR="005A29D4" w:rsidRPr="00524002" w:rsidRDefault="005A29D4" w:rsidP="00DD1CD3">
            <w:pPr>
              <w:jc w:val="center"/>
              <w:rPr>
                <w:rFonts w:ascii="Arial" w:hAnsi="Arial" w:cs="Arial"/>
              </w:rPr>
            </w:pPr>
            <w:r w:rsidRPr="00E4388F">
              <w:rPr>
                <w:rFonts w:ascii="Arial" w:hAnsi="Arial" w:cs="Arial"/>
              </w:rPr>
              <w:lastRenderedPageBreak/>
              <w:t>3</w:t>
            </w:r>
          </w:p>
        </w:tc>
        <w:tc>
          <w:tcPr>
            <w:tcW w:w="0" w:type="auto"/>
            <w:vAlign w:val="center"/>
          </w:tcPr>
          <w:p w:rsidR="005A29D4" w:rsidRPr="00E4388F" w:rsidRDefault="005A29D4" w:rsidP="00DD1CD3">
            <w:pPr>
              <w:spacing w:after="160"/>
              <w:jc w:val="center"/>
              <w:rPr>
                <w:rFonts w:ascii="Arial" w:hAnsi="Arial" w:cs="Arial"/>
              </w:rPr>
            </w:pPr>
            <w:r w:rsidRPr="00E4388F">
              <w:rPr>
                <w:rFonts w:ascii="Arial" w:hAnsi="Arial" w:cs="Arial"/>
              </w:rPr>
              <w:t>Seleccionar a la empresa que se encargará de la destrucción de la documentación.</w:t>
            </w:r>
          </w:p>
          <w:p w:rsidR="005A29D4" w:rsidRPr="00E4388F" w:rsidRDefault="005A29D4" w:rsidP="00DD1CD3">
            <w:pPr>
              <w:spacing w:after="160"/>
              <w:jc w:val="center"/>
              <w:rPr>
                <w:rFonts w:ascii="Arial" w:hAnsi="Arial" w:cs="Arial"/>
              </w:rPr>
            </w:pPr>
            <w:r w:rsidRPr="00E4388F">
              <w:rPr>
                <w:rFonts w:ascii="Arial" w:hAnsi="Arial" w:cs="Arial"/>
              </w:rPr>
              <w:t>Confirmar   el   o   los   vehículos   que   se   utilizarán   para   el   traslado de la documentación electoral.</w:t>
            </w:r>
          </w:p>
          <w:p w:rsidR="005A29D4" w:rsidRPr="00E4388F" w:rsidRDefault="005A29D4" w:rsidP="00DD1CD3">
            <w:pPr>
              <w:jc w:val="center"/>
              <w:rPr>
                <w:rFonts w:ascii="Arial" w:hAnsi="Arial" w:cs="Arial"/>
              </w:rPr>
            </w:pPr>
            <w:r w:rsidRPr="00E4388F">
              <w:rPr>
                <w:rFonts w:ascii="Arial" w:hAnsi="Arial" w:cs="Arial"/>
              </w:rPr>
              <w:t>Organizar, con el apoyo de personal del Instituto designado, la preparación, traslado y destrucción   de   la   documentación   electoral   con   base   en   los   presentes lineamientos.</w:t>
            </w:r>
          </w:p>
          <w:p w:rsidR="005A29D4" w:rsidRPr="00E4388F" w:rsidRDefault="005A29D4" w:rsidP="00DD1CD3">
            <w:pPr>
              <w:jc w:val="center"/>
              <w:rPr>
                <w:rFonts w:ascii="Arial" w:hAnsi="Arial" w:cs="Arial"/>
              </w:rPr>
            </w:pPr>
          </w:p>
          <w:p w:rsidR="005A29D4" w:rsidRPr="00686E48" w:rsidRDefault="005A29D4" w:rsidP="00DD1CD3">
            <w:pPr>
              <w:spacing w:after="160"/>
              <w:jc w:val="center"/>
              <w:rPr>
                <w:rFonts w:ascii="Arial" w:hAnsi="Arial" w:cs="Arial"/>
                <w:highlight w:val="yellow"/>
              </w:rPr>
            </w:pPr>
            <w:r w:rsidRPr="00E4388F">
              <w:rPr>
                <w:rFonts w:ascii="Arial" w:hAnsi="Arial" w:cs="Arial"/>
              </w:rPr>
              <w:t>Adquirir los elementos necesarios para la preparación, traslado y destrucción</w:t>
            </w:r>
          </w:p>
        </w:tc>
        <w:tc>
          <w:tcPr>
            <w:tcW w:w="0" w:type="auto"/>
            <w:vAlign w:val="center"/>
          </w:tcPr>
          <w:p w:rsidR="005A29D4" w:rsidRPr="00E4388F" w:rsidRDefault="005A29D4" w:rsidP="00DD1CD3">
            <w:pPr>
              <w:jc w:val="center"/>
              <w:rPr>
                <w:rFonts w:ascii="Arial" w:hAnsi="Arial" w:cs="Arial"/>
              </w:rPr>
            </w:pPr>
            <w:r w:rsidRPr="00E4388F">
              <w:rPr>
                <w:rFonts w:ascii="Arial" w:hAnsi="Arial" w:cs="Arial"/>
              </w:rPr>
              <w:t>Junta General Ejecutiva</w:t>
            </w:r>
          </w:p>
          <w:p w:rsidR="005A29D4" w:rsidRPr="00E4388F" w:rsidRDefault="005A29D4" w:rsidP="00DD1CD3">
            <w:pPr>
              <w:jc w:val="center"/>
              <w:rPr>
                <w:rFonts w:ascii="Arial" w:hAnsi="Arial" w:cs="Arial"/>
              </w:rPr>
            </w:pPr>
          </w:p>
          <w:p w:rsidR="005A29D4" w:rsidRPr="00E4388F" w:rsidRDefault="005A29D4" w:rsidP="00DD1CD3">
            <w:pPr>
              <w:jc w:val="center"/>
              <w:rPr>
                <w:rFonts w:ascii="Arial" w:hAnsi="Arial" w:cs="Arial"/>
              </w:rPr>
            </w:pPr>
            <w:r w:rsidRPr="00E4388F">
              <w:rPr>
                <w:rFonts w:ascii="Arial" w:hAnsi="Arial" w:cs="Arial"/>
              </w:rPr>
              <w:t>Dirección de Administración.</w:t>
            </w:r>
          </w:p>
          <w:p w:rsidR="005A29D4" w:rsidRPr="00E4388F" w:rsidRDefault="005A29D4" w:rsidP="00DD1CD3">
            <w:pPr>
              <w:jc w:val="center"/>
              <w:rPr>
                <w:rFonts w:ascii="Arial" w:hAnsi="Arial" w:cs="Arial"/>
              </w:rPr>
            </w:pPr>
          </w:p>
          <w:p w:rsidR="005A29D4" w:rsidRPr="00E4388F" w:rsidRDefault="005A29D4" w:rsidP="00DD1CD3">
            <w:pPr>
              <w:jc w:val="center"/>
              <w:rPr>
                <w:rFonts w:ascii="Arial" w:hAnsi="Arial" w:cs="Arial"/>
              </w:rPr>
            </w:pPr>
          </w:p>
          <w:p w:rsidR="005A29D4" w:rsidRPr="00686E48" w:rsidRDefault="005A29D4" w:rsidP="00DD1CD3">
            <w:pPr>
              <w:jc w:val="center"/>
              <w:rPr>
                <w:rFonts w:ascii="Arial" w:hAnsi="Arial" w:cs="Arial"/>
                <w:highlight w:val="yellow"/>
              </w:rPr>
            </w:pPr>
            <w:r w:rsidRPr="00E4388F">
              <w:rPr>
                <w:rFonts w:ascii="Arial" w:hAnsi="Arial" w:cs="Arial"/>
              </w:rPr>
              <w:t>Dirección Ejecutiva de Organización Electoral y de Participación Ciudadana.</w:t>
            </w:r>
          </w:p>
        </w:tc>
        <w:tc>
          <w:tcPr>
            <w:tcW w:w="0" w:type="auto"/>
            <w:vAlign w:val="center"/>
          </w:tcPr>
          <w:p w:rsidR="005A29D4" w:rsidRPr="00686E48" w:rsidRDefault="005A29D4" w:rsidP="00DD1CD3">
            <w:pPr>
              <w:jc w:val="center"/>
              <w:rPr>
                <w:rFonts w:ascii="Arial" w:hAnsi="Arial" w:cs="Arial"/>
                <w:highlight w:val="yellow"/>
              </w:rPr>
            </w:pPr>
            <w:r w:rsidRPr="00E4388F">
              <w:rPr>
                <w:rFonts w:ascii="Arial" w:hAnsi="Arial" w:cs="Arial"/>
              </w:rPr>
              <w:t>15 de noviembre de 2018</w:t>
            </w:r>
          </w:p>
        </w:tc>
        <w:tc>
          <w:tcPr>
            <w:tcW w:w="0" w:type="auto"/>
            <w:vAlign w:val="center"/>
          </w:tcPr>
          <w:p w:rsidR="005A29D4" w:rsidRPr="00686E48" w:rsidRDefault="005A29D4" w:rsidP="00DD1CD3">
            <w:pPr>
              <w:jc w:val="center"/>
              <w:rPr>
                <w:rFonts w:ascii="Arial" w:hAnsi="Arial" w:cs="Arial"/>
                <w:highlight w:val="yellow"/>
              </w:rPr>
            </w:pPr>
            <w:r w:rsidRPr="00E4388F">
              <w:rPr>
                <w:rFonts w:ascii="Arial" w:hAnsi="Arial" w:cs="Arial"/>
              </w:rPr>
              <w:t>20 de noviembre de 2018</w:t>
            </w:r>
          </w:p>
        </w:tc>
      </w:tr>
      <w:tr w:rsidR="005A29D4" w:rsidRPr="00524002" w:rsidTr="00DD1CD3">
        <w:trPr>
          <w:trHeight w:val="3613"/>
        </w:trPr>
        <w:tc>
          <w:tcPr>
            <w:tcW w:w="0" w:type="auto"/>
            <w:vAlign w:val="center"/>
          </w:tcPr>
          <w:p w:rsidR="005A29D4" w:rsidRPr="00470058" w:rsidRDefault="005A29D4" w:rsidP="00DD1CD3">
            <w:pPr>
              <w:jc w:val="center"/>
              <w:rPr>
                <w:rFonts w:ascii="Arial" w:hAnsi="Arial" w:cs="Arial"/>
                <w:color w:val="000000"/>
              </w:rPr>
            </w:pPr>
            <w:r w:rsidRPr="00470058">
              <w:rPr>
                <w:rFonts w:ascii="Arial" w:hAnsi="Arial" w:cs="Arial"/>
                <w:color w:val="000000"/>
              </w:rPr>
              <w:t>4</w:t>
            </w:r>
          </w:p>
        </w:tc>
        <w:tc>
          <w:tcPr>
            <w:tcW w:w="0" w:type="auto"/>
            <w:vAlign w:val="center"/>
          </w:tcPr>
          <w:p w:rsidR="005A29D4" w:rsidRPr="00470058" w:rsidRDefault="005A29D4" w:rsidP="00DD1CD3">
            <w:pPr>
              <w:spacing w:after="160"/>
              <w:jc w:val="center"/>
              <w:rPr>
                <w:rFonts w:ascii="Arial" w:hAnsi="Arial" w:cs="Arial"/>
                <w:color w:val="000000"/>
              </w:rPr>
            </w:pPr>
            <w:r w:rsidRPr="00470058">
              <w:rPr>
                <w:rFonts w:ascii="Arial" w:hAnsi="Arial" w:cs="Arial"/>
                <w:color w:val="000000"/>
              </w:rPr>
              <w:t>Preparación de la documentación a destruir, extrayendo de los paquetes electorales: las boletas y la demás documentación autorizada para tal efecto; integrándose la documentación sobrante.</w:t>
            </w:r>
          </w:p>
          <w:p w:rsidR="005A29D4" w:rsidRPr="00470058" w:rsidRDefault="005A29D4" w:rsidP="00DD1CD3">
            <w:pPr>
              <w:spacing w:after="160"/>
              <w:jc w:val="center"/>
              <w:rPr>
                <w:rFonts w:ascii="Arial" w:hAnsi="Arial" w:cs="Arial"/>
                <w:color w:val="2B2B2F"/>
              </w:rPr>
            </w:pPr>
            <w:r>
              <w:rPr>
                <w:rFonts w:ascii="Arial" w:hAnsi="Arial" w:cs="Arial"/>
                <w:color w:val="000000"/>
              </w:rPr>
              <w:t>Preparación de la documentación</w:t>
            </w:r>
            <w:r w:rsidRPr="00470058">
              <w:rPr>
                <w:rFonts w:ascii="Arial" w:hAnsi="Arial" w:cs="Arial"/>
                <w:color w:val="000000"/>
              </w:rPr>
              <w:t xml:space="preserve"> electoral para los procesos de destrucción bajo estándares ecológicos.</w:t>
            </w:r>
          </w:p>
        </w:tc>
        <w:tc>
          <w:tcPr>
            <w:tcW w:w="0" w:type="auto"/>
            <w:vAlign w:val="center"/>
          </w:tcPr>
          <w:p w:rsidR="005A29D4" w:rsidRPr="00470058" w:rsidRDefault="005A29D4" w:rsidP="00DD1CD3">
            <w:pPr>
              <w:jc w:val="center"/>
              <w:rPr>
                <w:rFonts w:ascii="Arial" w:hAnsi="Arial" w:cs="Arial"/>
                <w:color w:val="2B2B2F"/>
              </w:rPr>
            </w:pPr>
            <w:r>
              <w:rPr>
                <w:rFonts w:ascii="Arial" w:hAnsi="Arial" w:cs="Arial"/>
                <w:color w:val="2B2B2F"/>
              </w:rPr>
              <w:t>Dirección Ejecutiva de Organización Electoral y de Participación Ciudadana.</w:t>
            </w:r>
          </w:p>
        </w:tc>
        <w:tc>
          <w:tcPr>
            <w:tcW w:w="0" w:type="auto"/>
            <w:vAlign w:val="center"/>
          </w:tcPr>
          <w:p w:rsidR="005A29D4" w:rsidRPr="00470058" w:rsidRDefault="005A29D4" w:rsidP="00DD1CD3">
            <w:pPr>
              <w:jc w:val="center"/>
              <w:rPr>
                <w:rFonts w:ascii="Arial" w:hAnsi="Arial" w:cs="Arial"/>
                <w:color w:val="000000"/>
              </w:rPr>
            </w:pPr>
            <w:r>
              <w:rPr>
                <w:rFonts w:ascii="Arial" w:hAnsi="Arial" w:cs="Arial"/>
                <w:color w:val="000000"/>
              </w:rPr>
              <w:t>26 de noviembre de 2018</w:t>
            </w:r>
          </w:p>
        </w:tc>
        <w:tc>
          <w:tcPr>
            <w:tcW w:w="0" w:type="auto"/>
            <w:tcBorders>
              <w:bottom w:val="single" w:sz="4" w:space="0" w:color="auto"/>
            </w:tcBorders>
            <w:vAlign w:val="center"/>
          </w:tcPr>
          <w:p w:rsidR="005A29D4" w:rsidRPr="00470058" w:rsidRDefault="005A29D4" w:rsidP="00DD1CD3">
            <w:pPr>
              <w:jc w:val="center"/>
              <w:rPr>
                <w:rFonts w:ascii="Arial" w:hAnsi="Arial" w:cs="Arial"/>
                <w:color w:val="000000"/>
              </w:rPr>
            </w:pPr>
            <w:r>
              <w:rPr>
                <w:rFonts w:ascii="Arial" w:hAnsi="Arial" w:cs="Arial"/>
                <w:color w:val="000000"/>
              </w:rPr>
              <w:t>01 de febrero de 2019</w:t>
            </w:r>
          </w:p>
        </w:tc>
      </w:tr>
      <w:tr w:rsidR="005A29D4" w:rsidRPr="00524002" w:rsidTr="00DD1CD3">
        <w:trPr>
          <w:trHeight w:val="1975"/>
        </w:trPr>
        <w:tc>
          <w:tcPr>
            <w:tcW w:w="0" w:type="auto"/>
            <w:vAlign w:val="center"/>
          </w:tcPr>
          <w:p w:rsidR="005A29D4" w:rsidRPr="00470058" w:rsidRDefault="005A29D4" w:rsidP="00DD1CD3">
            <w:pPr>
              <w:jc w:val="center"/>
              <w:rPr>
                <w:rFonts w:ascii="Arial" w:hAnsi="Arial" w:cs="Arial"/>
                <w:color w:val="000000"/>
              </w:rPr>
            </w:pPr>
            <w:r w:rsidRPr="00470058">
              <w:rPr>
                <w:rFonts w:ascii="Arial" w:hAnsi="Arial" w:cs="Arial"/>
                <w:color w:val="000000"/>
              </w:rPr>
              <w:t>5</w:t>
            </w:r>
          </w:p>
        </w:tc>
        <w:tc>
          <w:tcPr>
            <w:tcW w:w="0" w:type="auto"/>
            <w:vAlign w:val="center"/>
          </w:tcPr>
          <w:p w:rsidR="005A29D4" w:rsidRPr="00470058" w:rsidRDefault="005A29D4" w:rsidP="00DD1CD3">
            <w:pPr>
              <w:spacing w:after="160"/>
              <w:ind w:right="285"/>
              <w:jc w:val="center"/>
              <w:rPr>
                <w:rFonts w:ascii="Arial" w:hAnsi="Arial" w:cs="Arial"/>
                <w:color w:val="000000"/>
              </w:rPr>
            </w:pPr>
            <w:r w:rsidRPr="00470058">
              <w:rPr>
                <w:rFonts w:ascii="Arial" w:hAnsi="Arial" w:cs="Arial"/>
                <w:color w:val="000000"/>
              </w:rPr>
              <w:t>Carga de los vehículos con la documentación electoral a destruir. Traslado de la documentación electoral al lugar de su destrucción. Entrega de la documentación electoral y supervisión de su destrucción.</w:t>
            </w:r>
          </w:p>
          <w:p w:rsidR="005A29D4" w:rsidRPr="00470058" w:rsidRDefault="005A29D4" w:rsidP="00DD1CD3">
            <w:pPr>
              <w:spacing w:after="160"/>
              <w:jc w:val="center"/>
              <w:rPr>
                <w:rFonts w:ascii="Arial" w:hAnsi="Arial" w:cs="Arial"/>
                <w:color w:val="000000"/>
              </w:rPr>
            </w:pPr>
            <w:r w:rsidRPr="00470058">
              <w:rPr>
                <w:rFonts w:ascii="Arial" w:hAnsi="Arial" w:cs="Arial"/>
                <w:color w:val="000000"/>
              </w:rPr>
              <w:t>Llevar el seguimiento del traslado y destrucción, en el formato Reporte de avance en la destrucción de la documentación electoral (de 2018) y remitirlo a la Junta General Ejecutiva.</w:t>
            </w:r>
          </w:p>
          <w:p w:rsidR="005A29D4" w:rsidRDefault="005A29D4" w:rsidP="00DD1CD3">
            <w:pPr>
              <w:jc w:val="center"/>
              <w:rPr>
                <w:rFonts w:ascii="Arial" w:hAnsi="Arial" w:cs="Arial"/>
                <w:color w:val="2B2B2F"/>
              </w:rPr>
            </w:pPr>
            <w:r w:rsidRPr="00470058">
              <w:rPr>
                <w:rFonts w:ascii="Arial" w:hAnsi="Arial" w:cs="Arial"/>
                <w:color w:val="2B2B2F"/>
              </w:rPr>
              <w:t xml:space="preserve">Recepción </w:t>
            </w:r>
            <w:r>
              <w:rPr>
                <w:rFonts w:ascii="Arial" w:hAnsi="Arial" w:cs="Arial"/>
                <w:color w:val="2B2B2F"/>
              </w:rPr>
              <w:t>en el IEPAC de</w:t>
            </w:r>
            <w:r w:rsidRPr="00470058">
              <w:rPr>
                <w:rFonts w:ascii="Arial" w:hAnsi="Arial" w:cs="Arial"/>
                <w:color w:val="2B2B2F"/>
              </w:rPr>
              <w:t xml:space="preserve"> </w:t>
            </w:r>
            <w:r>
              <w:rPr>
                <w:rFonts w:ascii="Arial" w:hAnsi="Arial" w:cs="Arial"/>
                <w:color w:val="2B2B2F"/>
              </w:rPr>
              <w:t>la constancia de que la documentación recibida</w:t>
            </w:r>
            <w:r w:rsidRPr="00470058">
              <w:rPr>
                <w:rFonts w:ascii="Arial" w:hAnsi="Arial" w:cs="Arial"/>
                <w:color w:val="2B2B2F"/>
              </w:rPr>
              <w:t xml:space="preserve">, se </w:t>
            </w:r>
            <w:r>
              <w:rPr>
                <w:rFonts w:ascii="Arial" w:hAnsi="Arial" w:cs="Arial"/>
                <w:color w:val="2B2B2F"/>
              </w:rPr>
              <w:t xml:space="preserve">destruyó </w:t>
            </w:r>
            <w:r w:rsidRPr="00470058">
              <w:rPr>
                <w:rFonts w:ascii="Arial" w:hAnsi="Arial" w:cs="Arial"/>
                <w:color w:val="2B2B2F"/>
              </w:rPr>
              <w:t>bajo procedimientos ecológicos.</w:t>
            </w:r>
          </w:p>
          <w:p w:rsidR="005A29D4" w:rsidRDefault="005A29D4" w:rsidP="00DD1CD3">
            <w:pPr>
              <w:jc w:val="center"/>
              <w:rPr>
                <w:rFonts w:ascii="Arial" w:hAnsi="Arial" w:cs="Arial"/>
                <w:color w:val="2B2B2F"/>
              </w:rPr>
            </w:pPr>
            <w:r w:rsidRPr="00470058">
              <w:rPr>
                <w:rFonts w:ascii="Arial" w:hAnsi="Arial" w:cs="Arial"/>
                <w:color w:val="2B2B2F"/>
              </w:rPr>
              <w:lastRenderedPageBreak/>
              <w:t>Elaboración de las actas correspondientes.</w:t>
            </w:r>
          </w:p>
          <w:p w:rsidR="005A29D4" w:rsidRPr="00470058" w:rsidRDefault="005A29D4" w:rsidP="00DD1CD3">
            <w:pPr>
              <w:jc w:val="center"/>
              <w:rPr>
                <w:rFonts w:ascii="Arial" w:hAnsi="Arial" w:cs="Arial"/>
                <w:color w:val="2B2B2F"/>
              </w:rPr>
            </w:pPr>
          </w:p>
          <w:p w:rsidR="005A29D4" w:rsidRPr="00470058" w:rsidRDefault="005A29D4" w:rsidP="00DD1CD3">
            <w:pPr>
              <w:spacing w:after="160"/>
              <w:jc w:val="center"/>
              <w:rPr>
                <w:rFonts w:ascii="Arial" w:hAnsi="Arial" w:cs="Arial"/>
                <w:color w:val="000000"/>
              </w:rPr>
            </w:pPr>
            <w:r w:rsidRPr="00470058">
              <w:rPr>
                <w:rFonts w:ascii="Arial" w:hAnsi="Arial" w:cs="Arial"/>
                <w:color w:val="000000"/>
              </w:rPr>
              <w:t>Cierre de la bodega electoral una vez concluida la preparación de la documentación, siguiendo el protocolo establecido, en caso de que el traslado y destrucción se realice en un día diferente.</w:t>
            </w:r>
          </w:p>
        </w:tc>
        <w:tc>
          <w:tcPr>
            <w:tcW w:w="0" w:type="auto"/>
            <w:vAlign w:val="center"/>
          </w:tcPr>
          <w:p w:rsidR="005A29D4" w:rsidRDefault="005A29D4" w:rsidP="00DD1CD3">
            <w:pPr>
              <w:jc w:val="center"/>
              <w:rPr>
                <w:rFonts w:ascii="Arial" w:hAnsi="Arial" w:cs="Arial"/>
                <w:color w:val="000000"/>
              </w:rPr>
            </w:pPr>
            <w:r w:rsidRPr="00470058">
              <w:rPr>
                <w:rFonts w:ascii="Arial" w:hAnsi="Arial" w:cs="Arial"/>
                <w:color w:val="000000"/>
              </w:rPr>
              <w:lastRenderedPageBreak/>
              <w:t>Dirección Ejecutiva de Organización Electora</w:t>
            </w:r>
            <w:r>
              <w:rPr>
                <w:rFonts w:ascii="Arial" w:hAnsi="Arial" w:cs="Arial"/>
                <w:color w:val="000000"/>
              </w:rPr>
              <w:t xml:space="preserve">l y de Participación Ciudadana </w:t>
            </w:r>
            <w:r w:rsidRPr="00470058">
              <w:rPr>
                <w:rFonts w:ascii="Arial" w:hAnsi="Arial" w:cs="Arial"/>
                <w:color w:val="000000"/>
              </w:rPr>
              <w:t>y personal designado por la J</w:t>
            </w:r>
            <w:r>
              <w:rPr>
                <w:rFonts w:ascii="Arial" w:hAnsi="Arial" w:cs="Arial"/>
                <w:color w:val="000000"/>
              </w:rPr>
              <w:t>unta General Ejecutiva.</w:t>
            </w:r>
          </w:p>
          <w:p w:rsidR="005A29D4" w:rsidRPr="00470058" w:rsidRDefault="005A29D4" w:rsidP="00DD1CD3">
            <w:pPr>
              <w:jc w:val="center"/>
              <w:rPr>
                <w:rFonts w:ascii="Arial" w:hAnsi="Arial" w:cs="Arial"/>
                <w:color w:val="000000"/>
              </w:rPr>
            </w:pPr>
            <w:r>
              <w:rPr>
                <w:rFonts w:ascii="Arial" w:hAnsi="Arial" w:cs="Arial"/>
                <w:color w:val="000000"/>
              </w:rPr>
              <w:t>Empresa.</w:t>
            </w:r>
          </w:p>
        </w:tc>
        <w:tc>
          <w:tcPr>
            <w:tcW w:w="0" w:type="auto"/>
            <w:vAlign w:val="center"/>
          </w:tcPr>
          <w:p w:rsidR="005A29D4" w:rsidRPr="00470058" w:rsidRDefault="005A29D4" w:rsidP="00DD1CD3">
            <w:pPr>
              <w:jc w:val="center"/>
              <w:rPr>
                <w:rFonts w:ascii="Arial" w:hAnsi="Arial" w:cs="Arial"/>
                <w:color w:val="000000"/>
              </w:rPr>
            </w:pPr>
            <w:r>
              <w:rPr>
                <w:rFonts w:ascii="Arial" w:hAnsi="Arial" w:cs="Arial"/>
                <w:color w:val="000000"/>
              </w:rPr>
              <w:t>02 de febrero de 2019</w:t>
            </w:r>
          </w:p>
        </w:tc>
        <w:tc>
          <w:tcPr>
            <w:tcW w:w="0" w:type="auto"/>
            <w:vAlign w:val="center"/>
          </w:tcPr>
          <w:p w:rsidR="005A29D4" w:rsidRPr="00966FB4" w:rsidRDefault="005A29D4" w:rsidP="00DD1CD3">
            <w:pPr>
              <w:jc w:val="center"/>
              <w:rPr>
                <w:rFonts w:ascii="Arial" w:hAnsi="Arial" w:cs="Arial"/>
                <w:color w:val="2B2B2F"/>
              </w:rPr>
            </w:pPr>
          </w:p>
          <w:p w:rsidR="005A29D4" w:rsidRPr="003D52C1" w:rsidRDefault="005A29D4" w:rsidP="00DD1CD3">
            <w:pPr>
              <w:jc w:val="center"/>
              <w:rPr>
                <w:rFonts w:ascii="Arial" w:hAnsi="Arial" w:cs="Arial"/>
              </w:rPr>
            </w:pPr>
          </w:p>
          <w:p w:rsidR="005A29D4" w:rsidRDefault="005A29D4" w:rsidP="00DD1CD3">
            <w:pPr>
              <w:jc w:val="center"/>
              <w:rPr>
                <w:rFonts w:ascii="Arial" w:hAnsi="Arial" w:cs="Arial"/>
              </w:rPr>
            </w:pPr>
          </w:p>
          <w:p w:rsidR="005A29D4" w:rsidRDefault="005A29D4" w:rsidP="00DD1CD3">
            <w:pPr>
              <w:jc w:val="center"/>
              <w:rPr>
                <w:rFonts w:ascii="Arial" w:hAnsi="Arial" w:cs="Arial"/>
              </w:rPr>
            </w:pPr>
          </w:p>
          <w:p w:rsidR="005A29D4" w:rsidRDefault="005A29D4" w:rsidP="00DD1CD3">
            <w:pPr>
              <w:jc w:val="center"/>
              <w:rPr>
                <w:rFonts w:ascii="Arial" w:hAnsi="Arial" w:cs="Arial"/>
              </w:rPr>
            </w:pPr>
            <w:r>
              <w:rPr>
                <w:rFonts w:ascii="Arial" w:hAnsi="Arial" w:cs="Arial"/>
              </w:rPr>
              <w:t>22 de febrero de 2019</w:t>
            </w:r>
          </w:p>
          <w:p w:rsidR="005A29D4" w:rsidRDefault="005A29D4" w:rsidP="00DD1CD3">
            <w:pPr>
              <w:jc w:val="center"/>
              <w:rPr>
                <w:rFonts w:ascii="Arial" w:hAnsi="Arial" w:cs="Arial"/>
              </w:rPr>
            </w:pPr>
          </w:p>
          <w:p w:rsidR="005A29D4" w:rsidRDefault="005A29D4" w:rsidP="00DD1CD3">
            <w:pPr>
              <w:jc w:val="center"/>
              <w:rPr>
                <w:rFonts w:ascii="Arial" w:hAnsi="Arial" w:cs="Arial"/>
              </w:rPr>
            </w:pPr>
          </w:p>
          <w:p w:rsidR="005A29D4" w:rsidRPr="003D52C1" w:rsidRDefault="005A29D4" w:rsidP="00DD1CD3">
            <w:pPr>
              <w:jc w:val="center"/>
              <w:rPr>
                <w:rFonts w:ascii="Arial" w:hAnsi="Arial" w:cs="Arial"/>
              </w:rPr>
            </w:pPr>
          </w:p>
        </w:tc>
      </w:tr>
      <w:tr w:rsidR="005A29D4" w:rsidRPr="00524002" w:rsidTr="00DD1CD3">
        <w:trPr>
          <w:trHeight w:val="2030"/>
        </w:trPr>
        <w:tc>
          <w:tcPr>
            <w:tcW w:w="0" w:type="auto"/>
            <w:vAlign w:val="center"/>
          </w:tcPr>
          <w:p w:rsidR="005A29D4" w:rsidRPr="00470058" w:rsidRDefault="005A29D4" w:rsidP="00DD1CD3">
            <w:pPr>
              <w:jc w:val="center"/>
              <w:rPr>
                <w:rFonts w:ascii="Arial" w:hAnsi="Arial" w:cs="Arial"/>
                <w:color w:val="000000"/>
              </w:rPr>
            </w:pPr>
            <w:r w:rsidRPr="00470058">
              <w:rPr>
                <w:rFonts w:ascii="Arial" w:hAnsi="Arial" w:cs="Arial"/>
                <w:color w:val="000000"/>
              </w:rPr>
              <w:lastRenderedPageBreak/>
              <w:t>6</w:t>
            </w:r>
          </w:p>
        </w:tc>
        <w:tc>
          <w:tcPr>
            <w:tcW w:w="0" w:type="auto"/>
            <w:vAlign w:val="center"/>
          </w:tcPr>
          <w:p w:rsidR="005A29D4" w:rsidRPr="00470058" w:rsidRDefault="005A29D4" w:rsidP="00DD1CD3">
            <w:pPr>
              <w:jc w:val="center"/>
              <w:rPr>
                <w:rFonts w:ascii="Arial" w:hAnsi="Arial" w:cs="Arial"/>
              </w:rPr>
            </w:pPr>
            <w:r w:rsidRPr="00470058">
              <w:rPr>
                <w:rFonts w:ascii="Arial" w:hAnsi="Arial" w:cs="Arial"/>
              </w:rPr>
              <w:t>Elaboración de los informes</w:t>
            </w:r>
            <w:r>
              <w:rPr>
                <w:rFonts w:ascii="Arial" w:hAnsi="Arial" w:cs="Arial"/>
              </w:rPr>
              <w:t xml:space="preserve"> de conclusión de la actividad </w:t>
            </w:r>
            <w:r w:rsidRPr="00470058">
              <w:rPr>
                <w:rFonts w:ascii="Arial" w:hAnsi="Arial" w:cs="Arial"/>
              </w:rPr>
              <w:t>y remisión a la Junta General Ejecutiva.</w:t>
            </w:r>
          </w:p>
        </w:tc>
        <w:tc>
          <w:tcPr>
            <w:tcW w:w="0" w:type="auto"/>
            <w:vAlign w:val="center"/>
          </w:tcPr>
          <w:p w:rsidR="005A29D4" w:rsidRPr="00470058" w:rsidRDefault="005A29D4" w:rsidP="00DD1CD3">
            <w:pPr>
              <w:jc w:val="center"/>
              <w:rPr>
                <w:rFonts w:ascii="Arial" w:hAnsi="Arial" w:cs="Arial"/>
              </w:rPr>
            </w:pPr>
            <w:r w:rsidRPr="00470058">
              <w:rPr>
                <w:rFonts w:ascii="Arial" w:hAnsi="Arial" w:cs="Arial"/>
              </w:rPr>
              <w:t xml:space="preserve">Dirección Ejecutiva de Organización Electoral y de </w:t>
            </w:r>
            <w:r>
              <w:rPr>
                <w:rFonts w:ascii="Arial" w:hAnsi="Arial" w:cs="Arial"/>
              </w:rPr>
              <w:t>Participación Ciudadana.</w:t>
            </w:r>
          </w:p>
          <w:p w:rsidR="005A29D4" w:rsidRPr="00470058" w:rsidRDefault="005A29D4" w:rsidP="00DD1CD3">
            <w:pPr>
              <w:jc w:val="center"/>
              <w:rPr>
                <w:rFonts w:ascii="Arial" w:hAnsi="Arial" w:cs="Arial"/>
              </w:rPr>
            </w:pPr>
          </w:p>
        </w:tc>
        <w:tc>
          <w:tcPr>
            <w:tcW w:w="0" w:type="auto"/>
            <w:gridSpan w:val="2"/>
            <w:vAlign w:val="center"/>
          </w:tcPr>
          <w:p w:rsidR="005A29D4" w:rsidRPr="00470058" w:rsidRDefault="005A29D4" w:rsidP="00DD1CD3">
            <w:pPr>
              <w:jc w:val="center"/>
              <w:rPr>
                <w:rFonts w:ascii="Arial" w:hAnsi="Arial" w:cs="Arial"/>
              </w:rPr>
            </w:pPr>
            <w:r w:rsidRPr="00470058">
              <w:rPr>
                <w:rFonts w:ascii="Arial" w:hAnsi="Arial" w:cs="Arial"/>
              </w:rPr>
              <w:t>Final de la actividad</w:t>
            </w:r>
          </w:p>
        </w:tc>
      </w:tr>
      <w:tr w:rsidR="005A29D4" w:rsidRPr="00524002" w:rsidTr="00DD1CD3">
        <w:trPr>
          <w:trHeight w:val="3613"/>
        </w:trPr>
        <w:tc>
          <w:tcPr>
            <w:tcW w:w="0" w:type="auto"/>
            <w:vAlign w:val="center"/>
          </w:tcPr>
          <w:p w:rsidR="005A29D4" w:rsidRPr="00470058" w:rsidRDefault="005A29D4" w:rsidP="00DD1CD3">
            <w:pPr>
              <w:jc w:val="center"/>
              <w:rPr>
                <w:rFonts w:ascii="Arial" w:hAnsi="Arial" w:cs="Arial"/>
                <w:color w:val="000000"/>
              </w:rPr>
            </w:pPr>
            <w:r w:rsidRPr="00470058">
              <w:rPr>
                <w:rFonts w:ascii="Arial" w:hAnsi="Arial" w:cs="Arial"/>
                <w:color w:val="000000"/>
              </w:rPr>
              <w:t>7</w:t>
            </w:r>
          </w:p>
        </w:tc>
        <w:tc>
          <w:tcPr>
            <w:tcW w:w="0" w:type="auto"/>
            <w:vAlign w:val="center"/>
          </w:tcPr>
          <w:p w:rsidR="005A29D4" w:rsidRPr="00470058" w:rsidRDefault="005A29D4" w:rsidP="00DD1CD3">
            <w:pPr>
              <w:jc w:val="center"/>
              <w:rPr>
                <w:rFonts w:ascii="Arial" w:hAnsi="Arial" w:cs="Arial"/>
              </w:rPr>
            </w:pPr>
            <w:r w:rsidRPr="00470058">
              <w:rPr>
                <w:rFonts w:ascii="Arial" w:hAnsi="Arial" w:cs="Arial"/>
              </w:rPr>
              <w:t>Elaboración de informes a las autoridades del Instituto sobre el desarrollo de la destrucció</w:t>
            </w:r>
            <w:r>
              <w:rPr>
                <w:rFonts w:ascii="Arial" w:hAnsi="Arial" w:cs="Arial"/>
              </w:rPr>
              <w:t xml:space="preserve">n de la documentación electoral </w:t>
            </w:r>
            <w:r w:rsidRPr="00470058">
              <w:rPr>
                <w:rFonts w:ascii="Arial" w:hAnsi="Arial" w:cs="Arial"/>
              </w:rPr>
              <w:t>del Proceso Electoral Ordinario 2017-2018.</w:t>
            </w:r>
          </w:p>
        </w:tc>
        <w:tc>
          <w:tcPr>
            <w:tcW w:w="0" w:type="auto"/>
            <w:vAlign w:val="center"/>
          </w:tcPr>
          <w:p w:rsidR="005A29D4" w:rsidRPr="00470058" w:rsidRDefault="005A29D4" w:rsidP="00DD1CD3">
            <w:pPr>
              <w:jc w:val="center"/>
              <w:rPr>
                <w:rFonts w:ascii="Arial" w:hAnsi="Arial" w:cs="Arial"/>
              </w:rPr>
            </w:pPr>
            <w:r w:rsidRPr="00470058">
              <w:rPr>
                <w:rFonts w:ascii="Arial" w:hAnsi="Arial" w:cs="Arial"/>
              </w:rPr>
              <w:t>Dirección Ejecutiva de Organización Electoral y de Participación Ciudadana</w:t>
            </w:r>
            <w:r>
              <w:rPr>
                <w:rFonts w:ascii="Arial" w:hAnsi="Arial" w:cs="Arial"/>
              </w:rPr>
              <w:t>.</w:t>
            </w:r>
          </w:p>
        </w:tc>
        <w:tc>
          <w:tcPr>
            <w:tcW w:w="0" w:type="auto"/>
            <w:gridSpan w:val="2"/>
            <w:vAlign w:val="center"/>
          </w:tcPr>
          <w:p w:rsidR="005A29D4" w:rsidRPr="00470058" w:rsidRDefault="005A29D4" w:rsidP="00DD1CD3">
            <w:pPr>
              <w:jc w:val="center"/>
              <w:rPr>
                <w:rFonts w:ascii="Arial" w:hAnsi="Arial" w:cs="Arial"/>
              </w:rPr>
            </w:pPr>
            <w:r w:rsidRPr="00470058">
              <w:rPr>
                <w:rFonts w:ascii="Arial" w:hAnsi="Arial" w:cs="Arial"/>
              </w:rPr>
              <w:t>Durante todo el período de la actividad.</w:t>
            </w:r>
          </w:p>
        </w:tc>
      </w:tr>
    </w:tbl>
    <w:p w:rsidR="005A29D4" w:rsidRDefault="005A29D4" w:rsidP="005A29D4">
      <w:pPr>
        <w:jc w:val="both"/>
        <w:rPr>
          <w:rFonts w:ascii="Arial" w:hAnsi="Arial" w:cs="Arial"/>
          <w:sz w:val="20"/>
          <w:szCs w:val="20"/>
        </w:rPr>
      </w:pPr>
    </w:p>
    <w:p w:rsidR="005A29D4" w:rsidRDefault="005A29D4" w:rsidP="005A29D4">
      <w:pPr>
        <w:rPr>
          <w:rFonts w:ascii="Arial" w:hAnsi="Arial" w:cs="Arial"/>
          <w:sz w:val="20"/>
          <w:szCs w:val="20"/>
        </w:rPr>
      </w:pPr>
      <w:r>
        <w:rPr>
          <w:rFonts w:ascii="Arial" w:hAnsi="Arial" w:cs="Arial"/>
          <w:sz w:val="20"/>
          <w:szCs w:val="20"/>
        </w:rPr>
        <w:br w:type="page"/>
      </w:r>
    </w:p>
    <w:p w:rsidR="005A29D4" w:rsidRDefault="005A29D4" w:rsidP="005A29D4">
      <w:pPr>
        <w:pStyle w:val="Ttulo1"/>
      </w:pPr>
      <w:bookmarkStart w:id="5" w:name="_Toc528682514"/>
      <w:r w:rsidRPr="00F13C07">
        <w:lastRenderedPageBreak/>
        <w:t>V</w:t>
      </w:r>
      <w:r>
        <w:t>I</w:t>
      </w:r>
      <w:r w:rsidRPr="00F13C07">
        <w:t>. DESARROLLO DE LAS ACTIVIDADES</w:t>
      </w:r>
      <w:bookmarkEnd w:id="5"/>
    </w:p>
    <w:p w:rsidR="005A29D4" w:rsidRDefault="005A29D4" w:rsidP="005A29D4">
      <w:pPr>
        <w:jc w:val="both"/>
        <w:rPr>
          <w:rFonts w:ascii="Arial" w:hAnsi="Arial" w:cs="Arial"/>
        </w:rPr>
      </w:pPr>
    </w:p>
    <w:p w:rsidR="005A29D4" w:rsidRPr="00D96259" w:rsidRDefault="005A29D4" w:rsidP="005A29D4">
      <w:pPr>
        <w:rPr>
          <w:rFonts w:ascii="Arial" w:hAnsi="Arial" w:cs="Arial"/>
        </w:rPr>
      </w:pPr>
      <w:r w:rsidRPr="00D96259">
        <w:rPr>
          <w:rFonts w:ascii="Arial" w:hAnsi="Arial" w:cs="Arial"/>
        </w:rPr>
        <w:t>A continuación, se presenta la logística establecida en los puntos del cronograma:</w:t>
      </w:r>
    </w:p>
    <w:p w:rsidR="005A29D4" w:rsidRDefault="005A29D4" w:rsidP="005A29D4">
      <w:pPr>
        <w:rPr>
          <w:rFonts w:ascii="Arial" w:hAnsi="Arial" w:cs="Arial"/>
          <w:b/>
        </w:rPr>
      </w:pPr>
      <w:bookmarkStart w:id="6" w:name="_Toc527928062"/>
      <w:bookmarkStart w:id="7" w:name="_Toc527928186"/>
      <w:bookmarkStart w:id="8" w:name="_Toc527928426"/>
      <w:bookmarkStart w:id="9" w:name="_Toc527041130"/>
      <w:r>
        <w:rPr>
          <w:rFonts w:ascii="Arial" w:hAnsi="Arial" w:cs="Arial"/>
          <w:b/>
        </w:rPr>
        <w:t>1.</w:t>
      </w:r>
      <w:r w:rsidRPr="009E0751">
        <w:rPr>
          <w:rFonts w:ascii="Arial" w:hAnsi="Arial" w:cs="Arial"/>
          <w:b/>
        </w:rPr>
        <w:t xml:space="preserve"> Del 31 de octubre al 14 de noviembre de 2018</w:t>
      </w:r>
      <w:bookmarkStart w:id="10" w:name="_Toc527928063"/>
      <w:bookmarkStart w:id="11" w:name="_Toc527928187"/>
      <w:bookmarkStart w:id="12" w:name="_Toc527928427"/>
      <w:bookmarkEnd w:id="6"/>
      <w:bookmarkEnd w:id="7"/>
      <w:bookmarkEnd w:id="8"/>
      <w:r w:rsidRPr="009E0751">
        <w:rPr>
          <w:rFonts w:ascii="Arial" w:hAnsi="Arial" w:cs="Arial"/>
          <w:b/>
        </w:rPr>
        <w:t>.</w:t>
      </w:r>
    </w:p>
    <w:p w:rsidR="005A29D4" w:rsidRDefault="005A29D4" w:rsidP="005A29D4">
      <w:pPr>
        <w:jc w:val="both"/>
        <w:rPr>
          <w:rFonts w:ascii="Arial" w:hAnsi="Arial" w:cs="Arial"/>
        </w:rPr>
      </w:pPr>
      <w:r>
        <w:rPr>
          <w:rFonts w:ascii="Arial" w:hAnsi="Arial" w:cs="Arial"/>
          <w:b/>
        </w:rPr>
        <w:t xml:space="preserve">1.1 DEL CALENDARIO. </w:t>
      </w:r>
      <w:r>
        <w:rPr>
          <w:rFonts w:ascii="Arial" w:hAnsi="Arial" w:cs="Arial"/>
        </w:rPr>
        <w:t>El calendario de actividades para la destrucción de la documentación electoral utilizado en el Proceso Electoral Local Ordinario 2017-2018, forma parte de los presentes Lineamientos, el cual se integrará en el formato que expide el Reglamento de Elecciones en su Anexo 16.1, formato 1, denominado Calendario de las actividades relativas a la preparación, traslado y destrucción de la documentación electoral del Proceso Electoral Local 2017-2018.</w:t>
      </w:r>
    </w:p>
    <w:p w:rsidR="005A29D4" w:rsidRPr="00760D8A" w:rsidRDefault="005A29D4" w:rsidP="005A29D4">
      <w:pPr>
        <w:jc w:val="both"/>
        <w:rPr>
          <w:rFonts w:ascii="Arial" w:hAnsi="Arial" w:cs="Arial"/>
        </w:rPr>
      </w:pPr>
      <w:r>
        <w:rPr>
          <w:rFonts w:ascii="Arial" w:hAnsi="Arial" w:cs="Arial"/>
        </w:rPr>
        <w:t>Los plazos en el calendario referido pueden variar de acuerdo con las actividades específicas o disponibilidad de tiempo de la empresa que se contrate, sin que el proceso total de la destrucción exceda el plazo respectivo.</w:t>
      </w:r>
    </w:p>
    <w:p w:rsidR="005A29D4" w:rsidRDefault="005A29D4" w:rsidP="005A29D4">
      <w:pPr>
        <w:jc w:val="both"/>
        <w:rPr>
          <w:rFonts w:ascii="Arial" w:hAnsi="Arial" w:cs="Arial"/>
        </w:rPr>
      </w:pPr>
      <w:r>
        <w:rPr>
          <w:rFonts w:ascii="Arial" w:hAnsi="Arial" w:cs="Arial"/>
          <w:b/>
        </w:rPr>
        <w:t>1.2 DE LAS VISITAS A EMPRESAS.</w:t>
      </w:r>
      <w:r>
        <w:rPr>
          <w:rFonts w:ascii="Arial" w:hAnsi="Arial" w:cs="Arial"/>
        </w:rPr>
        <w:t xml:space="preserve"> </w:t>
      </w:r>
      <w:r w:rsidRPr="00D96259">
        <w:rPr>
          <w:rFonts w:ascii="Arial" w:hAnsi="Arial" w:cs="Arial"/>
        </w:rPr>
        <w:t>Se realizarán visitas a diversas empresas dedicadas a la destrucción de la documentación mediante procesos ecológicos y amigables con el medio ambiente, con el objeto de verificar que cuente con los certificados que den constancia del hecho, así como que cuente con medidas de seguridad para el resguardo en su caso de documentación electoral que no fue posible destruir en un mismo día.</w:t>
      </w:r>
      <w:bookmarkEnd w:id="9"/>
      <w:bookmarkEnd w:id="10"/>
      <w:bookmarkEnd w:id="11"/>
      <w:bookmarkEnd w:id="12"/>
    </w:p>
    <w:p w:rsidR="005A29D4" w:rsidRPr="00AB3A93" w:rsidRDefault="005A29D4" w:rsidP="005A29D4">
      <w:pPr>
        <w:jc w:val="both"/>
        <w:rPr>
          <w:rFonts w:ascii="Arial" w:hAnsi="Arial" w:cs="Arial"/>
        </w:rPr>
      </w:pPr>
      <w:r>
        <w:rPr>
          <w:rFonts w:ascii="Arial" w:hAnsi="Arial" w:cs="Arial"/>
          <w:b/>
        </w:rPr>
        <w:t xml:space="preserve">1.3. DE LA SELECCIÓN DE LA EMPRESA. </w:t>
      </w:r>
      <w:r>
        <w:rPr>
          <w:rFonts w:ascii="Arial" w:hAnsi="Arial" w:cs="Arial"/>
        </w:rPr>
        <w:t>La Junta General Ejecutiva seleccionará a la empresa que considere viable para la destrucción de la documentación electoral de acuerdo con las posibilidades presupuestales, garantizando que se cumplan con los compromisos.</w:t>
      </w:r>
    </w:p>
    <w:p w:rsidR="005A29D4" w:rsidRPr="00D96259" w:rsidRDefault="005A29D4" w:rsidP="005A29D4">
      <w:pPr>
        <w:jc w:val="both"/>
        <w:rPr>
          <w:rFonts w:ascii="Arial" w:hAnsi="Arial" w:cs="Arial"/>
        </w:rPr>
      </w:pPr>
      <w:r>
        <w:rPr>
          <w:rFonts w:ascii="Arial" w:hAnsi="Arial" w:cs="Arial"/>
          <w:b/>
        </w:rPr>
        <w:t>1.4</w:t>
      </w:r>
      <w:r>
        <w:rPr>
          <w:rFonts w:ascii="Arial" w:hAnsi="Arial" w:cs="Arial"/>
        </w:rPr>
        <w:t xml:space="preserve"> </w:t>
      </w:r>
      <w:r w:rsidRPr="00AB3A93">
        <w:rPr>
          <w:rFonts w:ascii="Arial" w:hAnsi="Arial" w:cs="Arial"/>
          <w:b/>
        </w:rPr>
        <w:t xml:space="preserve">CARACTERÍSITCAS </w:t>
      </w:r>
      <w:r w:rsidRPr="00760D8A">
        <w:rPr>
          <w:rFonts w:ascii="Arial" w:hAnsi="Arial" w:cs="Arial"/>
          <w:b/>
        </w:rPr>
        <w:t xml:space="preserve">DE LA EMPRESA. </w:t>
      </w:r>
      <w:r w:rsidRPr="00D96259">
        <w:rPr>
          <w:rFonts w:ascii="Arial" w:hAnsi="Arial" w:cs="Arial"/>
        </w:rPr>
        <w:t xml:space="preserve">La Junta General Ejecutiva será la encargada de definir a la empresa que será la encargada de la destrucción, considerando para ello que reúna los siguientes aspectos: </w:t>
      </w:r>
    </w:p>
    <w:p w:rsidR="005A29D4" w:rsidRPr="008A2110" w:rsidRDefault="005A29D4" w:rsidP="00FC153D">
      <w:pPr>
        <w:pStyle w:val="Prrafodelista"/>
        <w:numPr>
          <w:ilvl w:val="0"/>
          <w:numId w:val="6"/>
        </w:numPr>
        <w:spacing w:before="2" w:after="2"/>
        <w:jc w:val="both"/>
        <w:rPr>
          <w:rFonts w:ascii="Arial" w:hAnsi="Arial" w:cs="Arial"/>
        </w:rPr>
      </w:pPr>
      <w:r w:rsidRPr="008A2110">
        <w:rPr>
          <w:rFonts w:ascii="Arial" w:hAnsi="Arial" w:cs="Arial"/>
        </w:rPr>
        <w:t>Que realiza sus actividades mediante procesos ecológicos</w:t>
      </w:r>
    </w:p>
    <w:p w:rsidR="005A29D4" w:rsidRPr="008A2110" w:rsidRDefault="005A29D4" w:rsidP="00FC153D">
      <w:pPr>
        <w:pStyle w:val="Prrafodelista"/>
        <w:numPr>
          <w:ilvl w:val="0"/>
          <w:numId w:val="6"/>
        </w:numPr>
        <w:spacing w:before="2" w:after="2"/>
        <w:jc w:val="both"/>
        <w:rPr>
          <w:rFonts w:ascii="Arial" w:hAnsi="Arial" w:cs="Arial"/>
        </w:rPr>
      </w:pPr>
      <w:r w:rsidRPr="008A2110">
        <w:rPr>
          <w:rFonts w:ascii="Arial" w:hAnsi="Arial" w:cs="Arial"/>
        </w:rPr>
        <w:t>Que en la actividad de la destrucción no sea requerido pago alguno de parte del Instituto.</w:t>
      </w:r>
    </w:p>
    <w:p w:rsidR="005A29D4" w:rsidRPr="008A2110" w:rsidRDefault="005A29D4" w:rsidP="00FC153D">
      <w:pPr>
        <w:pStyle w:val="Prrafodelista"/>
        <w:numPr>
          <w:ilvl w:val="0"/>
          <w:numId w:val="6"/>
        </w:numPr>
        <w:spacing w:before="2" w:after="2"/>
        <w:jc w:val="both"/>
        <w:rPr>
          <w:rFonts w:ascii="Arial" w:hAnsi="Arial" w:cs="Arial"/>
        </w:rPr>
      </w:pPr>
      <w:r w:rsidRPr="008A2110">
        <w:rPr>
          <w:rFonts w:ascii="Arial" w:hAnsi="Arial" w:cs="Arial"/>
        </w:rPr>
        <w:t>Que cuente con medidas de seguridad para el resguardo de la documentación que no sea posible su destrucción en un mismo día.</w:t>
      </w:r>
    </w:p>
    <w:p w:rsidR="005A29D4" w:rsidRPr="008A2110" w:rsidRDefault="005A29D4" w:rsidP="00FC153D">
      <w:pPr>
        <w:pStyle w:val="Prrafodelista"/>
        <w:numPr>
          <w:ilvl w:val="0"/>
          <w:numId w:val="6"/>
        </w:numPr>
        <w:spacing w:before="2" w:after="2"/>
        <w:jc w:val="both"/>
        <w:rPr>
          <w:rFonts w:ascii="Arial" w:hAnsi="Arial" w:cs="Arial"/>
        </w:rPr>
      </w:pPr>
      <w:r w:rsidRPr="008A2110">
        <w:rPr>
          <w:rFonts w:ascii="Arial" w:hAnsi="Arial" w:cs="Arial"/>
        </w:rPr>
        <w:t>Que presente una propuesta de recolección de la documentación para su traslado al lugar de la destrucción, sin costo para el Instituto.</w:t>
      </w:r>
    </w:p>
    <w:p w:rsidR="005A29D4" w:rsidRPr="008A2110" w:rsidRDefault="005A29D4" w:rsidP="00FC153D">
      <w:pPr>
        <w:pStyle w:val="Prrafodelista"/>
        <w:numPr>
          <w:ilvl w:val="0"/>
          <w:numId w:val="6"/>
        </w:numPr>
        <w:spacing w:before="2" w:after="2"/>
        <w:jc w:val="both"/>
        <w:rPr>
          <w:rFonts w:ascii="Arial" w:hAnsi="Arial" w:cs="Arial"/>
        </w:rPr>
      </w:pPr>
      <w:r w:rsidRPr="008A2110">
        <w:rPr>
          <w:rFonts w:ascii="Arial" w:hAnsi="Arial" w:cs="Arial"/>
        </w:rPr>
        <w:t>Que otorgue constancia de la cantidad de documentación electoral q</w:t>
      </w:r>
      <w:r>
        <w:rPr>
          <w:rFonts w:ascii="Arial" w:hAnsi="Arial" w:cs="Arial"/>
        </w:rPr>
        <w:t>ue fue destruida, bajo procedimientos ecológicos.</w:t>
      </w:r>
    </w:p>
    <w:p w:rsidR="005A29D4" w:rsidRPr="00470058" w:rsidRDefault="005A29D4" w:rsidP="005A29D4">
      <w:pPr>
        <w:jc w:val="both"/>
        <w:rPr>
          <w:rFonts w:ascii="Arial" w:hAnsi="Arial" w:cs="Arial"/>
        </w:rPr>
      </w:pPr>
      <w:r>
        <w:rPr>
          <w:rFonts w:ascii="Arial" w:hAnsi="Arial" w:cs="Arial"/>
          <w:b/>
        </w:rPr>
        <w:t>1.5</w:t>
      </w:r>
      <w:r w:rsidRPr="00760D8A">
        <w:rPr>
          <w:rFonts w:ascii="Arial" w:hAnsi="Arial" w:cs="Arial"/>
          <w:b/>
        </w:rPr>
        <w:t xml:space="preserve"> NOTIFICACIÓN</w:t>
      </w:r>
      <w:r>
        <w:rPr>
          <w:rFonts w:ascii="Arial" w:hAnsi="Arial" w:cs="Arial"/>
          <w:b/>
        </w:rPr>
        <w:t xml:space="preserve"> AL CG Y JGE</w:t>
      </w:r>
      <w:r w:rsidRPr="00760D8A">
        <w:rPr>
          <w:rFonts w:ascii="Arial" w:hAnsi="Arial" w:cs="Arial"/>
          <w:b/>
        </w:rPr>
        <w:t>.</w:t>
      </w:r>
      <w:r>
        <w:rPr>
          <w:rFonts w:ascii="Arial" w:hAnsi="Arial" w:cs="Arial"/>
        </w:rPr>
        <w:t xml:space="preserve"> </w:t>
      </w:r>
      <w:r w:rsidRPr="006173BB">
        <w:rPr>
          <w:rFonts w:ascii="Arial" w:hAnsi="Arial" w:cs="Arial"/>
        </w:rPr>
        <w:t>Una vez hecha la d</w:t>
      </w:r>
      <w:r>
        <w:rPr>
          <w:rFonts w:ascii="Arial" w:hAnsi="Arial" w:cs="Arial"/>
        </w:rPr>
        <w:t>eterminación de la empresa, la J</w:t>
      </w:r>
      <w:r w:rsidRPr="006173BB">
        <w:rPr>
          <w:rFonts w:ascii="Arial" w:hAnsi="Arial" w:cs="Arial"/>
        </w:rPr>
        <w:t>unta General Ejecutiva notificará el hecho al Consejo General y a la Dirección Ejecutiva de Organización Electoral para que procedan en el ámbito de sus atribuciones.</w:t>
      </w:r>
    </w:p>
    <w:p w:rsidR="005A29D4" w:rsidRPr="00470058" w:rsidRDefault="005A29D4" w:rsidP="005A29D4">
      <w:pPr>
        <w:jc w:val="both"/>
        <w:rPr>
          <w:rFonts w:ascii="Arial" w:hAnsi="Arial" w:cs="Arial"/>
        </w:rPr>
      </w:pPr>
      <w:r>
        <w:rPr>
          <w:rFonts w:ascii="Arial" w:hAnsi="Arial" w:cs="Arial"/>
          <w:b/>
        </w:rPr>
        <w:t xml:space="preserve">1.6 CALENDARIO. </w:t>
      </w:r>
      <w:r>
        <w:rPr>
          <w:rFonts w:ascii="Arial" w:hAnsi="Arial" w:cs="Arial"/>
        </w:rPr>
        <w:t xml:space="preserve">El calendario que se elabore deberá contemplar las metas diarias y/o semanales de avance en la preparación de la documentación electoral para su </w:t>
      </w:r>
      <w:r>
        <w:rPr>
          <w:rFonts w:ascii="Arial" w:hAnsi="Arial" w:cs="Arial"/>
        </w:rPr>
        <w:lastRenderedPageBreak/>
        <w:t xml:space="preserve">destrucción, igualmente se definirán las fechas en las que se rendirán los informes de avance. </w:t>
      </w:r>
    </w:p>
    <w:p w:rsidR="005A29D4" w:rsidRPr="009E0751" w:rsidRDefault="005A29D4" w:rsidP="005A29D4">
      <w:pPr>
        <w:jc w:val="both"/>
        <w:rPr>
          <w:rFonts w:ascii="Arial" w:hAnsi="Arial" w:cs="Arial"/>
          <w:b/>
        </w:rPr>
      </w:pPr>
      <w:r>
        <w:rPr>
          <w:rFonts w:ascii="Arial" w:hAnsi="Arial" w:cs="Arial"/>
          <w:b/>
        </w:rPr>
        <w:t>2.</w:t>
      </w:r>
      <w:r w:rsidRPr="009E0751">
        <w:rPr>
          <w:rFonts w:ascii="Arial" w:hAnsi="Arial" w:cs="Arial"/>
          <w:b/>
        </w:rPr>
        <w:t xml:space="preserve"> Del 15 de noviembre al 19 de noviembre de 2018. </w:t>
      </w:r>
    </w:p>
    <w:p w:rsidR="005A29D4" w:rsidRDefault="005A29D4" w:rsidP="005A29D4">
      <w:pPr>
        <w:jc w:val="both"/>
        <w:rPr>
          <w:rFonts w:ascii="Arial" w:hAnsi="Arial" w:cs="Arial"/>
        </w:rPr>
      </w:pPr>
      <w:r w:rsidRPr="007B7899">
        <w:rPr>
          <w:rFonts w:ascii="Arial" w:hAnsi="Arial" w:cs="Arial"/>
          <w:b/>
        </w:rPr>
        <w:t>2.1</w:t>
      </w:r>
      <w:r>
        <w:rPr>
          <w:rFonts w:ascii="Arial" w:hAnsi="Arial" w:cs="Arial"/>
        </w:rPr>
        <w:t xml:space="preserve"> </w:t>
      </w:r>
      <w:r w:rsidRPr="00760D8A">
        <w:rPr>
          <w:rFonts w:ascii="Arial" w:hAnsi="Arial" w:cs="Arial"/>
          <w:b/>
        </w:rPr>
        <w:t>SELECCIÓN DE LA EMPRESA.</w:t>
      </w:r>
      <w:r>
        <w:rPr>
          <w:rFonts w:ascii="Arial" w:hAnsi="Arial" w:cs="Arial"/>
        </w:rPr>
        <w:t xml:space="preserve"> Selección de la empresa que se encargará de realizar la destrucción de la documentación electoral, atendiendo a las características precisadas en el numeral 1.4 que antecede pudiendo ser inclusive dos o más empresas.</w:t>
      </w:r>
    </w:p>
    <w:p w:rsidR="005A29D4" w:rsidRDefault="005A29D4" w:rsidP="005A29D4">
      <w:pPr>
        <w:jc w:val="both"/>
        <w:rPr>
          <w:rFonts w:ascii="Arial" w:hAnsi="Arial" w:cs="Arial"/>
        </w:rPr>
      </w:pPr>
      <w:r w:rsidRPr="00760D8A">
        <w:rPr>
          <w:rFonts w:ascii="Arial" w:hAnsi="Arial" w:cs="Arial"/>
          <w:b/>
        </w:rPr>
        <w:t>2.2</w:t>
      </w:r>
      <w:r>
        <w:rPr>
          <w:rFonts w:ascii="Arial" w:hAnsi="Arial" w:cs="Arial"/>
        </w:rPr>
        <w:t xml:space="preserve"> </w:t>
      </w:r>
      <w:r w:rsidRPr="00AB3A93">
        <w:rPr>
          <w:rFonts w:ascii="Arial" w:hAnsi="Arial" w:cs="Arial"/>
          <w:b/>
        </w:rPr>
        <w:t>DE LOS VEHÍCULOS DE TRASLADO.</w:t>
      </w:r>
      <w:r>
        <w:rPr>
          <w:rFonts w:ascii="Arial" w:hAnsi="Arial" w:cs="Arial"/>
        </w:rPr>
        <w:t xml:space="preserve"> </w:t>
      </w:r>
      <w:r w:rsidRPr="00470058">
        <w:rPr>
          <w:rFonts w:ascii="Arial" w:hAnsi="Arial" w:cs="Arial"/>
        </w:rPr>
        <w:t xml:space="preserve">Se deberá definir el o los vehículos que se utilizarán para el traslado de la documentación electoral, </w:t>
      </w:r>
      <w:r>
        <w:rPr>
          <w:rFonts w:ascii="Arial" w:hAnsi="Arial" w:cs="Arial"/>
        </w:rPr>
        <w:t xml:space="preserve">buscando en la medida de lo posible, negociar con la empresa que vaya a destruir la documentación electoral, para que absorba los costos del traslado de la documentación de la bodega electoral al lugar donde se efectuará la destrucción, así como del material del empaque. </w:t>
      </w:r>
      <w:r w:rsidRPr="00470058">
        <w:rPr>
          <w:rFonts w:ascii="Arial" w:hAnsi="Arial" w:cs="Arial"/>
        </w:rPr>
        <w:t xml:space="preserve"> </w:t>
      </w:r>
    </w:p>
    <w:p w:rsidR="005A29D4" w:rsidRPr="00470058" w:rsidRDefault="005A29D4" w:rsidP="005A29D4">
      <w:pPr>
        <w:jc w:val="both"/>
        <w:rPr>
          <w:rFonts w:ascii="Arial" w:hAnsi="Arial" w:cs="Arial"/>
        </w:rPr>
      </w:pPr>
      <w:r w:rsidRPr="00470058">
        <w:rPr>
          <w:rFonts w:ascii="Arial" w:hAnsi="Arial" w:cs="Arial"/>
        </w:rPr>
        <w:t>Ade</w:t>
      </w:r>
      <w:r>
        <w:rPr>
          <w:rFonts w:ascii="Arial" w:hAnsi="Arial" w:cs="Arial"/>
        </w:rPr>
        <w:t>más, se deberá confirmar con la empresa que se encargará</w:t>
      </w:r>
      <w:r w:rsidRPr="00470058">
        <w:rPr>
          <w:rFonts w:ascii="Arial" w:hAnsi="Arial" w:cs="Arial"/>
        </w:rPr>
        <w:t xml:space="preserve"> de la destrucción, las fechas, los horarios y los tiempos de destrucción de la documentación electoral.</w:t>
      </w:r>
    </w:p>
    <w:p w:rsidR="005A29D4" w:rsidRPr="00470058" w:rsidRDefault="005A29D4" w:rsidP="005A29D4">
      <w:pPr>
        <w:jc w:val="both"/>
        <w:rPr>
          <w:rFonts w:ascii="Arial" w:hAnsi="Arial" w:cs="Arial"/>
        </w:rPr>
      </w:pPr>
      <w:r w:rsidRPr="003C234E">
        <w:rPr>
          <w:rFonts w:ascii="Arial" w:hAnsi="Arial" w:cs="Arial"/>
          <w:b/>
        </w:rPr>
        <w:t xml:space="preserve">2.3 DEL MATERIAL PARA EL EMPAQUE. </w:t>
      </w:r>
      <w:r w:rsidRPr="00470058">
        <w:rPr>
          <w:rFonts w:ascii="Arial" w:hAnsi="Arial" w:cs="Arial"/>
        </w:rPr>
        <w:t>Se deberán adquirir los elementos necesarios para la preparación, traslado y destrucción. Es importante contar con el material para empa</w:t>
      </w:r>
      <w:r>
        <w:rPr>
          <w:rFonts w:ascii="Arial" w:hAnsi="Arial" w:cs="Arial"/>
        </w:rPr>
        <w:t>car la documentación electoral, por lo cual se deberá tomar en cuenta el anexo que al efecto se integra a los presentes lineamientos.</w:t>
      </w:r>
    </w:p>
    <w:p w:rsidR="005A29D4" w:rsidRPr="00470058" w:rsidRDefault="005A29D4" w:rsidP="005A29D4">
      <w:pPr>
        <w:jc w:val="both"/>
        <w:rPr>
          <w:rFonts w:ascii="Arial" w:hAnsi="Arial" w:cs="Arial"/>
        </w:rPr>
      </w:pPr>
      <w:r w:rsidRPr="00470058">
        <w:rPr>
          <w:rFonts w:ascii="Arial" w:hAnsi="Arial" w:cs="Arial"/>
        </w:rPr>
        <w:t>El personal nombrado del Instituto que participará en la preparación, traslado y destrucción de la documentación electoral deberá apegarse a lo establecido en los presentes lineamientos y contará en todo tiempo con los insumos requeridos en el desarrollo de los trabajos, esto es: indumentaria, medidas de seguridad y</w:t>
      </w:r>
      <w:r>
        <w:rPr>
          <w:rFonts w:ascii="Arial" w:hAnsi="Arial" w:cs="Arial"/>
        </w:rPr>
        <w:t xml:space="preserve"> alimentos</w:t>
      </w:r>
      <w:r w:rsidRPr="00470058">
        <w:rPr>
          <w:rFonts w:ascii="Arial" w:hAnsi="Arial" w:cs="Arial"/>
        </w:rPr>
        <w:t xml:space="preserve"> en caso de ser estos requeridos. </w:t>
      </w:r>
    </w:p>
    <w:p w:rsidR="005A29D4" w:rsidRDefault="005A29D4" w:rsidP="005A29D4">
      <w:pPr>
        <w:spacing w:after="0"/>
        <w:jc w:val="both"/>
        <w:rPr>
          <w:rFonts w:ascii="Arial" w:hAnsi="Arial" w:cs="Arial"/>
          <w:b/>
        </w:rPr>
      </w:pPr>
      <w:r>
        <w:rPr>
          <w:rFonts w:ascii="Arial" w:hAnsi="Arial" w:cs="Arial"/>
          <w:b/>
        </w:rPr>
        <w:t>3.</w:t>
      </w:r>
      <w:r w:rsidRPr="009E0751">
        <w:rPr>
          <w:rFonts w:ascii="Arial" w:hAnsi="Arial" w:cs="Arial"/>
          <w:b/>
        </w:rPr>
        <w:t xml:space="preserve"> Del 14 de noviembre al 20 de noviembre del 2018.</w:t>
      </w:r>
    </w:p>
    <w:p w:rsidR="005A29D4" w:rsidRPr="009E0751" w:rsidRDefault="005A29D4" w:rsidP="005A29D4">
      <w:pPr>
        <w:spacing w:after="0"/>
        <w:jc w:val="both"/>
        <w:rPr>
          <w:rFonts w:ascii="Arial" w:hAnsi="Arial" w:cs="Arial"/>
          <w:b/>
        </w:rPr>
      </w:pPr>
    </w:p>
    <w:p w:rsidR="005A29D4" w:rsidRDefault="005A29D4" w:rsidP="005A29D4">
      <w:pPr>
        <w:spacing w:after="0"/>
        <w:jc w:val="both"/>
        <w:rPr>
          <w:rFonts w:ascii="Arial" w:hAnsi="Arial" w:cs="Arial"/>
        </w:rPr>
      </w:pPr>
      <w:r w:rsidRPr="00174120">
        <w:rPr>
          <w:rFonts w:ascii="Arial" w:hAnsi="Arial" w:cs="Arial"/>
          <w:b/>
        </w:rPr>
        <w:t>3.1</w:t>
      </w:r>
      <w:r>
        <w:rPr>
          <w:rFonts w:ascii="Arial" w:hAnsi="Arial" w:cs="Arial"/>
        </w:rPr>
        <w:t xml:space="preserve"> </w:t>
      </w:r>
      <w:r w:rsidRPr="00174120">
        <w:rPr>
          <w:rFonts w:ascii="Arial" w:hAnsi="Arial" w:cs="Arial"/>
          <w:b/>
        </w:rPr>
        <w:t>INVITACIÓN A INTEGRANTES DEL CG.</w:t>
      </w:r>
      <w:r>
        <w:rPr>
          <w:rFonts w:ascii="Arial" w:hAnsi="Arial" w:cs="Arial"/>
        </w:rPr>
        <w:t xml:space="preserve"> L</w:t>
      </w:r>
      <w:r w:rsidRPr="00470058">
        <w:rPr>
          <w:rFonts w:ascii="Arial" w:hAnsi="Arial" w:cs="Arial"/>
        </w:rPr>
        <w:t xml:space="preserve">a </w:t>
      </w:r>
      <w:r>
        <w:rPr>
          <w:rFonts w:ascii="Arial" w:hAnsi="Arial" w:cs="Arial"/>
        </w:rPr>
        <w:t xml:space="preserve">Dirección Ejecutiva de Organización Electoral y de Participación Ciudadana, </w:t>
      </w:r>
      <w:r w:rsidRPr="00470058">
        <w:rPr>
          <w:rFonts w:ascii="Arial" w:hAnsi="Arial" w:cs="Arial"/>
        </w:rPr>
        <w:t>procederá a invitar mediante oficio, a los integrantes del Consejo General, a los representantes de partidos políticos, a presenciar, la preparación de la documentación electoral del proceso electoral or</w:t>
      </w:r>
      <w:r>
        <w:rPr>
          <w:rFonts w:ascii="Arial" w:hAnsi="Arial" w:cs="Arial"/>
        </w:rPr>
        <w:t>dinario 2017-2018.</w:t>
      </w:r>
    </w:p>
    <w:p w:rsidR="005A29D4" w:rsidRDefault="005A29D4" w:rsidP="005A29D4">
      <w:pPr>
        <w:jc w:val="both"/>
        <w:rPr>
          <w:rFonts w:ascii="Arial" w:hAnsi="Arial" w:cs="Arial"/>
        </w:rPr>
      </w:pPr>
    </w:p>
    <w:p w:rsidR="005A29D4" w:rsidRPr="00470058" w:rsidRDefault="005A29D4" w:rsidP="005A29D4">
      <w:pPr>
        <w:jc w:val="both"/>
        <w:rPr>
          <w:rFonts w:ascii="Arial" w:hAnsi="Arial" w:cs="Arial"/>
        </w:rPr>
      </w:pPr>
      <w:r w:rsidRPr="00470058">
        <w:rPr>
          <w:rFonts w:ascii="Arial" w:hAnsi="Arial" w:cs="Arial"/>
        </w:rPr>
        <w:t>Cabe señalar que, aunque es importante contar con la presencia de estas figuras durante la verificación de los trabajos, el traslado y destrucción de la documentación electoral, en caso de que no asistan, las actividades se llevarán a cabo conforme al calendario que al efecto se apruebe, asentando este hecho en las actas correspondientes.</w:t>
      </w:r>
    </w:p>
    <w:p w:rsidR="005A29D4" w:rsidRDefault="005A29D4" w:rsidP="005A29D4">
      <w:pPr>
        <w:spacing w:after="0"/>
        <w:jc w:val="both"/>
        <w:rPr>
          <w:rFonts w:ascii="Arial" w:hAnsi="Arial" w:cs="Arial"/>
        </w:rPr>
      </w:pPr>
    </w:p>
    <w:p w:rsidR="005A29D4" w:rsidRPr="00470058" w:rsidRDefault="005A29D4" w:rsidP="005A29D4">
      <w:pPr>
        <w:jc w:val="both"/>
        <w:rPr>
          <w:rFonts w:ascii="Arial" w:hAnsi="Arial" w:cs="Arial"/>
        </w:rPr>
      </w:pPr>
      <w:r>
        <w:rPr>
          <w:rFonts w:ascii="Arial" w:hAnsi="Arial" w:cs="Arial"/>
          <w:b/>
        </w:rPr>
        <w:t xml:space="preserve">3.2 DE LA OFICIALÍA ELECTORAL. </w:t>
      </w:r>
      <w:r w:rsidRPr="00470058">
        <w:rPr>
          <w:rFonts w:ascii="Arial" w:hAnsi="Arial" w:cs="Arial"/>
        </w:rPr>
        <w:t xml:space="preserve">De la misma manera, se notificará </w:t>
      </w:r>
      <w:r>
        <w:rPr>
          <w:rFonts w:ascii="Arial" w:hAnsi="Arial" w:cs="Arial"/>
        </w:rPr>
        <w:t xml:space="preserve">al Secretario Ejecutivo para que en el ejercicio de sus funciones designe a los </w:t>
      </w:r>
      <w:r w:rsidRPr="00470058">
        <w:rPr>
          <w:rFonts w:ascii="Arial" w:hAnsi="Arial" w:cs="Arial"/>
        </w:rPr>
        <w:t xml:space="preserve">funcionarios de la Oficialía Electoral   </w:t>
      </w:r>
    </w:p>
    <w:p w:rsidR="005A29D4" w:rsidRPr="009E0751" w:rsidRDefault="005A29D4" w:rsidP="005A29D4">
      <w:pPr>
        <w:jc w:val="both"/>
        <w:rPr>
          <w:rFonts w:ascii="Arial" w:hAnsi="Arial" w:cs="Arial"/>
          <w:b/>
        </w:rPr>
      </w:pPr>
      <w:r>
        <w:rPr>
          <w:rFonts w:ascii="Arial" w:hAnsi="Arial" w:cs="Arial"/>
          <w:b/>
        </w:rPr>
        <w:t>4. Del 26</w:t>
      </w:r>
      <w:r w:rsidRPr="009E0751">
        <w:rPr>
          <w:rFonts w:ascii="Arial" w:hAnsi="Arial" w:cs="Arial"/>
          <w:b/>
        </w:rPr>
        <w:t xml:space="preserve"> de noviembre de 2018 al 01 de febrero de 2019</w:t>
      </w:r>
    </w:p>
    <w:p w:rsidR="005A29D4" w:rsidRDefault="005A29D4" w:rsidP="005A29D4">
      <w:pPr>
        <w:jc w:val="both"/>
        <w:rPr>
          <w:rFonts w:ascii="Arial" w:hAnsi="Arial" w:cs="Arial"/>
        </w:rPr>
      </w:pPr>
      <w:r w:rsidRPr="00174120">
        <w:rPr>
          <w:rFonts w:ascii="Arial" w:hAnsi="Arial" w:cs="Arial"/>
          <w:b/>
        </w:rPr>
        <w:t>4.1 COORDINACIÓN DE ACTIVIDADES.</w:t>
      </w:r>
      <w:r>
        <w:rPr>
          <w:rFonts w:ascii="Arial" w:hAnsi="Arial" w:cs="Arial"/>
        </w:rPr>
        <w:t xml:space="preserve"> En esta etapa la</w:t>
      </w:r>
      <w:r w:rsidRPr="00470058">
        <w:rPr>
          <w:rFonts w:ascii="Arial" w:hAnsi="Arial" w:cs="Arial"/>
        </w:rPr>
        <w:t xml:space="preserve"> Direc</w:t>
      </w:r>
      <w:r>
        <w:rPr>
          <w:rFonts w:ascii="Arial" w:hAnsi="Arial" w:cs="Arial"/>
        </w:rPr>
        <w:t>ción Ejecutiva</w:t>
      </w:r>
      <w:r w:rsidRPr="00470058">
        <w:rPr>
          <w:rFonts w:ascii="Arial" w:hAnsi="Arial" w:cs="Arial"/>
        </w:rPr>
        <w:t xml:space="preserve"> de Organización Electoral y de Participación Ciudadana, será el responsable de coordinar las actividades de la preparación, traslado y destrucción de la documentación electoral </w:t>
      </w:r>
      <w:r w:rsidRPr="00470058">
        <w:rPr>
          <w:rFonts w:ascii="Arial" w:hAnsi="Arial" w:cs="Arial"/>
        </w:rPr>
        <w:lastRenderedPageBreak/>
        <w:t>del proceso electoral ordinario 2017-2018, al igual que la supervisión del personal que se encargará de apoyar en la logística de la actividad.</w:t>
      </w:r>
    </w:p>
    <w:p w:rsidR="005A29D4" w:rsidRDefault="005A29D4" w:rsidP="005A29D4">
      <w:pPr>
        <w:jc w:val="both"/>
        <w:rPr>
          <w:rFonts w:ascii="Arial" w:hAnsi="Arial" w:cs="Arial"/>
        </w:rPr>
      </w:pPr>
      <w:r>
        <w:rPr>
          <w:rFonts w:ascii="Arial" w:hAnsi="Arial" w:cs="Arial"/>
          <w:b/>
        </w:rPr>
        <w:t xml:space="preserve">4.2 DE LOS FORMATOS DE SEGUIMIENTO. </w:t>
      </w:r>
      <w:r>
        <w:rPr>
          <w:rFonts w:ascii="Arial" w:hAnsi="Arial" w:cs="Arial"/>
        </w:rPr>
        <w:t>En el seguimiento de los trabajos de preparación se realizará el llenado de los formatos que al efecto se incorporan en el anexo 01 de los presentes lineamientos.</w:t>
      </w:r>
    </w:p>
    <w:p w:rsidR="005A29D4" w:rsidRDefault="005A29D4" w:rsidP="005A29D4">
      <w:pPr>
        <w:rPr>
          <w:rFonts w:asciiTheme="majorHAnsi" w:eastAsiaTheme="majorEastAsia" w:hAnsiTheme="majorHAnsi" w:cstheme="majorBidi"/>
          <w:color w:val="2E74B5" w:themeColor="accent1" w:themeShade="BF"/>
          <w:sz w:val="32"/>
          <w:szCs w:val="32"/>
        </w:rPr>
      </w:pPr>
      <w:r>
        <w:br w:type="page"/>
      </w:r>
    </w:p>
    <w:p w:rsidR="005A29D4" w:rsidRPr="003C234E" w:rsidRDefault="005A29D4" w:rsidP="005A29D4">
      <w:pPr>
        <w:pStyle w:val="Ttulo1"/>
        <w:jc w:val="both"/>
      </w:pPr>
      <w:bookmarkStart w:id="13" w:name="_Toc528682515"/>
      <w:r w:rsidRPr="003C234E">
        <w:lastRenderedPageBreak/>
        <w:t>VII. PROCEDIMIENTO PARA LA DESTRUCCIÓN DE LA DOCUMENTACIÓN ELECTORAL CON BASE EN EL ANEXO 16 DEL REGLAMENTO DE ELECCIONES</w:t>
      </w:r>
      <w:bookmarkEnd w:id="13"/>
    </w:p>
    <w:p w:rsidR="005A29D4" w:rsidRDefault="005A29D4" w:rsidP="005A29D4">
      <w:pPr>
        <w:jc w:val="both"/>
        <w:rPr>
          <w:rFonts w:ascii="Arial" w:hAnsi="Arial" w:cs="Arial"/>
        </w:rPr>
      </w:pPr>
    </w:p>
    <w:p w:rsidR="005A29D4" w:rsidRDefault="005A29D4" w:rsidP="005A29D4">
      <w:pPr>
        <w:jc w:val="both"/>
        <w:rPr>
          <w:rFonts w:ascii="Arial" w:hAnsi="Arial" w:cs="Arial"/>
        </w:rPr>
      </w:pPr>
      <w:r w:rsidRPr="003C234E">
        <w:rPr>
          <w:rFonts w:ascii="Arial" w:hAnsi="Arial" w:cs="Arial"/>
          <w:b/>
        </w:rPr>
        <w:t xml:space="preserve">DEL ORDEN DE DESTRUCCIÓN. </w:t>
      </w:r>
      <w:r>
        <w:rPr>
          <w:rFonts w:ascii="Arial" w:hAnsi="Arial" w:cs="Arial"/>
        </w:rPr>
        <w:t xml:space="preserve">La preparación para la destrucción de la documentación electoral se realizará con base en </w:t>
      </w:r>
      <w:r w:rsidRPr="00470058">
        <w:rPr>
          <w:rFonts w:ascii="Arial" w:hAnsi="Arial" w:cs="Arial"/>
        </w:rPr>
        <w:t xml:space="preserve">el tipo de elección, considerándose el siguiente orden: </w:t>
      </w:r>
    </w:p>
    <w:p w:rsidR="005A29D4" w:rsidRDefault="005A29D4" w:rsidP="00FC153D">
      <w:pPr>
        <w:pStyle w:val="Prrafodelista"/>
        <w:numPr>
          <w:ilvl w:val="0"/>
          <w:numId w:val="7"/>
        </w:numPr>
        <w:spacing w:before="2" w:after="2"/>
        <w:jc w:val="both"/>
        <w:rPr>
          <w:rFonts w:ascii="Arial" w:hAnsi="Arial" w:cs="Arial"/>
        </w:rPr>
      </w:pPr>
      <w:r w:rsidRPr="00BB4C6D">
        <w:rPr>
          <w:rFonts w:ascii="Arial" w:hAnsi="Arial" w:cs="Arial"/>
        </w:rPr>
        <w:t>Gubernatura</w:t>
      </w:r>
    </w:p>
    <w:p w:rsidR="005A29D4" w:rsidRPr="00BB4C6D" w:rsidRDefault="005A29D4" w:rsidP="00FC153D">
      <w:pPr>
        <w:pStyle w:val="Prrafodelista"/>
        <w:numPr>
          <w:ilvl w:val="0"/>
          <w:numId w:val="7"/>
        </w:numPr>
        <w:spacing w:before="2" w:after="2"/>
        <w:jc w:val="both"/>
        <w:rPr>
          <w:rFonts w:ascii="Arial" w:hAnsi="Arial" w:cs="Arial"/>
        </w:rPr>
      </w:pPr>
      <w:r w:rsidRPr="00BB4C6D">
        <w:rPr>
          <w:rFonts w:ascii="Arial" w:hAnsi="Arial" w:cs="Arial"/>
        </w:rPr>
        <w:t>Diputaciones Locales</w:t>
      </w:r>
    </w:p>
    <w:p w:rsidR="005A29D4" w:rsidRPr="00BB4C6D" w:rsidRDefault="005A29D4" w:rsidP="00FC153D">
      <w:pPr>
        <w:pStyle w:val="Prrafodelista"/>
        <w:numPr>
          <w:ilvl w:val="0"/>
          <w:numId w:val="7"/>
        </w:numPr>
        <w:spacing w:before="2" w:after="2"/>
        <w:jc w:val="both"/>
        <w:rPr>
          <w:rFonts w:ascii="Arial" w:hAnsi="Arial" w:cs="Arial"/>
        </w:rPr>
      </w:pPr>
      <w:r w:rsidRPr="00BB4C6D">
        <w:rPr>
          <w:rFonts w:ascii="Arial" w:hAnsi="Arial" w:cs="Arial"/>
        </w:rPr>
        <w:t>Regidurías</w:t>
      </w:r>
    </w:p>
    <w:p w:rsidR="005A29D4" w:rsidRPr="00BB4C6D" w:rsidRDefault="005A29D4" w:rsidP="005A29D4">
      <w:pPr>
        <w:pStyle w:val="Prrafodelista"/>
        <w:spacing w:before="2" w:after="2"/>
        <w:jc w:val="both"/>
        <w:rPr>
          <w:rFonts w:ascii="Arial" w:hAnsi="Arial" w:cs="Arial"/>
        </w:rPr>
      </w:pPr>
    </w:p>
    <w:p w:rsidR="005A29D4" w:rsidRDefault="005A29D4" w:rsidP="005A29D4">
      <w:pPr>
        <w:jc w:val="both"/>
        <w:rPr>
          <w:rFonts w:ascii="Arial" w:hAnsi="Arial" w:cs="Arial"/>
        </w:rPr>
      </w:pPr>
      <w:r w:rsidRPr="003428F5">
        <w:rPr>
          <w:rFonts w:ascii="Arial" w:hAnsi="Arial" w:cs="Arial"/>
        </w:rPr>
        <w:t>El lugar para realizar</w:t>
      </w:r>
      <w:r>
        <w:rPr>
          <w:rFonts w:ascii="Arial" w:hAnsi="Arial" w:cs="Arial"/>
        </w:rPr>
        <w:t xml:space="preserve"> dicha</w:t>
      </w:r>
      <w:r w:rsidRPr="003428F5">
        <w:rPr>
          <w:rFonts w:ascii="Arial" w:hAnsi="Arial" w:cs="Arial"/>
        </w:rPr>
        <w:t xml:space="preserve"> actividad será la bodega electoral del Instituto ubicada en la calle 14 número 617 letra A de la Colonia Nueva Chichén Itzá de esta ciudad de Mérida, Yucatán, solamente el personal designado por la Junta General Ejecutiva, participará en este ejercicio.</w:t>
      </w:r>
    </w:p>
    <w:p w:rsidR="005A29D4" w:rsidRDefault="005A29D4" w:rsidP="005A29D4">
      <w:pPr>
        <w:jc w:val="both"/>
        <w:rPr>
          <w:rFonts w:ascii="Arial" w:hAnsi="Arial" w:cs="Arial"/>
        </w:rPr>
      </w:pPr>
      <w:r w:rsidRPr="003C234E">
        <w:rPr>
          <w:rFonts w:ascii="Arial" w:hAnsi="Arial" w:cs="Arial"/>
          <w:b/>
        </w:rPr>
        <w:t>ACTO DE APERTURA DE LA BÓVEDA.</w:t>
      </w:r>
      <w:r w:rsidRPr="003C234E">
        <w:rPr>
          <w:rFonts w:ascii="Arial" w:hAnsi="Arial" w:cs="Arial"/>
        </w:rPr>
        <w:t xml:space="preserve"> En el acto de apertura de la bóveda en la cual se localizan las boletas electorales sobrantes de cada uno de los tipos de elección, se realizará una Oficialía Electoral en su caso en presencia de los Consejeros Electorales, Secretario Ejecutivo, Junta General Ejecutiva y de los Representantes de los Partidos Políticos, haciendo constar las condiciones en que se encuentran las cajas que las contienen.</w:t>
      </w:r>
    </w:p>
    <w:p w:rsidR="005A29D4" w:rsidRDefault="005A29D4" w:rsidP="005A29D4">
      <w:pPr>
        <w:jc w:val="both"/>
        <w:rPr>
          <w:rFonts w:ascii="Arial" w:hAnsi="Arial" w:cs="Arial"/>
        </w:rPr>
      </w:pPr>
      <w:r w:rsidRPr="008500AD">
        <w:rPr>
          <w:rFonts w:ascii="Arial" w:hAnsi="Arial" w:cs="Arial"/>
          <w:b/>
        </w:rPr>
        <w:t>DE LAS ACTAS DE OFICIALÍA</w:t>
      </w:r>
      <w:r>
        <w:rPr>
          <w:rFonts w:ascii="Arial" w:hAnsi="Arial" w:cs="Arial"/>
          <w:b/>
        </w:rPr>
        <w:t xml:space="preserve"> ELECTORAL</w:t>
      </w:r>
      <w:r w:rsidRPr="008500AD">
        <w:rPr>
          <w:rFonts w:ascii="Arial" w:hAnsi="Arial" w:cs="Arial"/>
          <w:b/>
        </w:rPr>
        <w:t>.</w:t>
      </w:r>
      <w:r>
        <w:rPr>
          <w:rFonts w:ascii="Arial" w:hAnsi="Arial" w:cs="Arial"/>
        </w:rPr>
        <w:t xml:space="preserve"> </w:t>
      </w:r>
      <w:r w:rsidRPr="00752419">
        <w:rPr>
          <w:rFonts w:ascii="Arial" w:hAnsi="Arial" w:cs="Arial"/>
        </w:rPr>
        <w:t xml:space="preserve">Se deberá hacer </w:t>
      </w:r>
      <w:r>
        <w:rPr>
          <w:rFonts w:ascii="Arial" w:hAnsi="Arial" w:cs="Arial"/>
        </w:rPr>
        <w:t xml:space="preserve">constar </w:t>
      </w:r>
      <w:r w:rsidRPr="00752419">
        <w:rPr>
          <w:rFonts w:ascii="Arial" w:hAnsi="Arial" w:cs="Arial"/>
        </w:rPr>
        <w:t xml:space="preserve">mediante acta levantada por oficialía electoral el inicio de la </w:t>
      </w:r>
      <w:r>
        <w:rPr>
          <w:rFonts w:ascii="Arial" w:hAnsi="Arial" w:cs="Arial"/>
        </w:rPr>
        <w:t xml:space="preserve">actividad de </w:t>
      </w:r>
      <w:r w:rsidRPr="00752419">
        <w:rPr>
          <w:rFonts w:ascii="Arial" w:hAnsi="Arial" w:cs="Arial"/>
        </w:rPr>
        <w:t>preparación</w:t>
      </w:r>
      <w:r>
        <w:rPr>
          <w:rFonts w:ascii="Arial" w:hAnsi="Arial" w:cs="Arial"/>
        </w:rPr>
        <w:t xml:space="preserve"> de destrucción</w:t>
      </w:r>
      <w:r w:rsidRPr="00752419">
        <w:rPr>
          <w:rFonts w:ascii="Arial" w:hAnsi="Arial" w:cs="Arial"/>
        </w:rPr>
        <w:t xml:space="preserve"> de la documentación electoral</w:t>
      </w:r>
      <w:r>
        <w:rPr>
          <w:rFonts w:ascii="Arial" w:hAnsi="Arial" w:cs="Arial"/>
        </w:rPr>
        <w:t xml:space="preserve"> </w:t>
      </w:r>
      <w:r w:rsidRPr="00752419">
        <w:rPr>
          <w:rFonts w:ascii="Arial" w:hAnsi="Arial" w:cs="Arial"/>
        </w:rPr>
        <w:t>y deberá efectuarse diversa acta de oficialía electoral en el momento en que finali</w:t>
      </w:r>
      <w:r>
        <w:rPr>
          <w:rFonts w:ascii="Arial" w:hAnsi="Arial" w:cs="Arial"/>
        </w:rPr>
        <w:t>ce la misma.</w:t>
      </w:r>
    </w:p>
    <w:p w:rsidR="005A29D4" w:rsidRDefault="005A29D4" w:rsidP="005A29D4">
      <w:pPr>
        <w:jc w:val="both"/>
        <w:rPr>
          <w:rFonts w:ascii="Arial" w:hAnsi="Arial" w:cs="Arial"/>
        </w:rPr>
      </w:pPr>
      <w:r>
        <w:rPr>
          <w:rFonts w:ascii="Arial" w:hAnsi="Arial" w:cs="Arial"/>
        </w:rPr>
        <w:t>Con fundamento en el artículo 436 del Reglamento de Elecciones, el Secretario Ejecutivo o el Oficial Electoral de este órgano electoral, deberá asentar en las respectivas actas:</w:t>
      </w:r>
    </w:p>
    <w:p w:rsidR="005A29D4" w:rsidRDefault="005A29D4" w:rsidP="00FC153D">
      <w:pPr>
        <w:pStyle w:val="Prrafodelista"/>
        <w:numPr>
          <w:ilvl w:val="0"/>
          <w:numId w:val="11"/>
        </w:numPr>
        <w:spacing w:before="2" w:after="2"/>
        <w:jc w:val="both"/>
        <w:rPr>
          <w:rFonts w:ascii="Arial" w:hAnsi="Arial" w:cs="Arial"/>
        </w:rPr>
      </w:pPr>
      <w:r>
        <w:rPr>
          <w:rFonts w:ascii="Arial" w:hAnsi="Arial" w:cs="Arial"/>
        </w:rPr>
        <w:t>El procedimiento de apertura de la bodega;</w:t>
      </w:r>
    </w:p>
    <w:p w:rsidR="005A29D4" w:rsidRDefault="005A29D4" w:rsidP="00FC153D">
      <w:pPr>
        <w:pStyle w:val="Prrafodelista"/>
        <w:numPr>
          <w:ilvl w:val="0"/>
          <w:numId w:val="11"/>
        </w:numPr>
        <w:spacing w:before="2" w:after="2"/>
        <w:jc w:val="both"/>
        <w:rPr>
          <w:rFonts w:ascii="Arial" w:hAnsi="Arial" w:cs="Arial"/>
        </w:rPr>
      </w:pPr>
      <w:r>
        <w:rPr>
          <w:rFonts w:ascii="Arial" w:hAnsi="Arial" w:cs="Arial"/>
        </w:rPr>
        <w:t>El estado físico en que se encontraron los paquetes y su preparación;</w:t>
      </w:r>
    </w:p>
    <w:p w:rsidR="005A29D4" w:rsidRDefault="005A29D4" w:rsidP="00FC153D">
      <w:pPr>
        <w:pStyle w:val="Prrafodelista"/>
        <w:numPr>
          <w:ilvl w:val="0"/>
          <w:numId w:val="11"/>
        </w:numPr>
        <w:spacing w:before="2" w:after="2"/>
        <w:jc w:val="both"/>
        <w:rPr>
          <w:rFonts w:ascii="Arial" w:hAnsi="Arial" w:cs="Arial"/>
        </w:rPr>
      </w:pPr>
      <w:r>
        <w:rPr>
          <w:rFonts w:ascii="Arial" w:hAnsi="Arial" w:cs="Arial"/>
        </w:rPr>
        <w:t>El número resultante de cajas o bolsas con documentación;</w:t>
      </w:r>
    </w:p>
    <w:p w:rsidR="005A29D4" w:rsidRDefault="005A29D4" w:rsidP="00FC153D">
      <w:pPr>
        <w:pStyle w:val="Prrafodelista"/>
        <w:numPr>
          <w:ilvl w:val="0"/>
          <w:numId w:val="11"/>
        </w:numPr>
        <w:spacing w:before="2" w:after="2"/>
        <w:jc w:val="both"/>
        <w:rPr>
          <w:rFonts w:ascii="Arial" w:hAnsi="Arial" w:cs="Arial"/>
        </w:rPr>
      </w:pPr>
      <w:r>
        <w:rPr>
          <w:rFonts w:ascii="Arial" w:hAnsi="Arial" w:cs="Arial"/>
        </w:rPr>
        <w:t>La hora de apertura y cierre de la bodega;</w:t>
      </w:r>
    </w:p>
    <w:p w:rsidR="005A29D4" w:rsidRDefault="005A29D4" w:rsidP="00FC153D">
      <w:pPr>
        <w:pStyle w:val="Prrafodelista"/>
        <w:numPr>
          <w:ilvl w:val="0"/>
          <w:numId w:val="11"/>
        </w:numPr>
        <w:spacing w:before="2" w:after="2"/>
        <w:jc w:val="both"/>
        <w:rPr>
          <w:rFonts w:ascii="Arial" w:hAnsi="Arial" w:cs="Arial"/>
        </w:rPr>
      </w:pPr>
      <w:r>
        <w:rPr>
          <w:rFonts w:ascii="Arial" w:hAnsi="Arial" w:cs="Arial"/>
        </w:rPr>
        <w:t>En su caso, la hora de salida del vehículo y llegada al domicilio de la empresa que realizará la destrucción;</w:t>
      </w:r>
    </w:p>
    <w:p w:rsidR="005A29D4" w:rsidRDefault="005A29D4" w:rsidP="00FC153D">
      <w:pPr>
        <w:pStyle w:val="Prrafodelista"/>
        <w:numPr>
          <w:ilvl w:val="0"/>
          <w:numId w:val="11"/>
        </w:numPr>
        <w:spacing w:before="2" w:after="2"/>
        <w:jc w:val="both"/>
        <w:rPr>
          <w:rFonts w:ascii="Arial" w:hAnsi="Arial" w:cs="Arial"/>
        </w:rPr>
      </w:pPr>
      <w:r>
        <w:rPr>
          <w:rFonts w:ascii="Arial" w:hAnsi="Arial" w:cs="Arial"/>
        </w:rPr>
        <w:t>La hora de inicio y término de la destrucción; y</w:t>
      </w:r>
    </w:p>
    <w:p w:rsidR="005A29D4" w:rsidRPr="00DD1028" w:rsidRDefault="005A29D4" w:rsidP="00FC153D">
      <w:pPr>
        <w:pStyle w:val="Prrafodelista"/>
        <w:numPr>
          <w:ilvl w:val="0"/>
          <w:numId w:val="11"/>
        </w:numPr>
        <w:spacing w:before="2" w:after="2"/>
        <w:jc w:val="both"/>
        <w:rPr>
          <w:rFonts w:ascii="Arial" w:hAnsi="Arial" w:cs="Arial"/>
        </w:rPr>
      </w:pPr>
      <w:r>
        <w:rPr>
          <w:rFonts w:ascii="Arial" w:hAnsi="Arial" w:cs="Arial"/>
        </w:rPr>
        <w:t>El nombre y firma de los funcionarios electorales, representantes de partidos políticos y, en su caso, de candidaturas independientes presentes durante estos actos.</w:t>
      </w:r>
    </w:p>
    <w:p w:rsidR="005A29D4" w:rsidRPr="00470058" w:rsidRDefault="005A29D4" w:rsidP="005A29D4">
      <w:pPr>
        <w:jc w:val="both"/>
        <w:rPr>
          <w:rFonts w:ascii="Arial" w:hAnsi="Arial" w:cs="Arial"/>
        </w:rPr>
      </w:pPr>
      <w:r w:rsidRPr="008500AD">
        <w:rPr>
          <w:rFonts w:ascii="Arial" w:hAnsi="Arial" w:cs="Arial"/>
          <w:b/>
        </w:rPr>
        <w:t>DE LOS FEDATARIOS PÚBLICOS.</w:t>
      </w:r>
      <w:r>
        <w:rPr>
          <w:rFonts w:ascii="Arial" w:hAnsi="Arial" w:cs="Arial"/>
        </w:rPr>
        <w:t xml:space="preserve"> Lo anterior no limita la colaboración de fedatarios públicos que den fe de lo actuado en las actividades mencionadas en el párrafo anterior.</w:t>
      </w:r>
    </w:p>
    <w:p w:rsidR="005A29D4" w:rsidRDefault="005A29D4" w:rsidP="005A29D4">
      <w:pPr>
        <w:jc w:val="both"/>
        <w:rPr>
          <w:rFonts w:ascii="Arial" w:hAnsi="Arial" w:cs="Arial"/>
          <w:b/>
        </w:rPr>
      </w:pPr>
    </w:p>
    <w:p w:rsidR="005A29D4" w:rsidRDefault="005A29D4" w:rsidP="005A29D4">
      <w:pPr>
        <w:jc w:val="both"/>
        <w:rPr>
          <w:rFonts w:ascii="Arial" w:hAnsi="Arial" w:cs="Arial"/>
        </w:rPr>
      </w:pPr>
      <w:r w:rsidRPr="006D5141">
        <w:rPr>
          <w:rFonts w:ascii="Arial" w:hAnsi="Arial" w:cs="Arial"/>
          <w:b/>
        </w:rPr>
        <w:lastRenderedPageBreak/>
        <w:t>DE LA DOCUMENTACIÓN ELECTORAL.</w:t>
      </w:r>
      <w:r>
        <w:rPr>
          <w:rFonts w:ascii="Arial" w:hAnsi="Arial" w:cs="Arial"/>
        </w:rPr>
        <w:t xml:space="preserve"> </w:t>
      </w:r>
    </w:p>
    <w:p w:rsidR="005A29D4" w:rsidRDefault="005A29D4" w:rsidP="005A29D4">
      <w:pPr>
        <w:jc w:val="both"/>
        <w:rPr>
          <w:rFonts w:ascii="Arial" w:hAnsi="Arial" w:cs="Arial"/>
        </w:rPr>
      </w:pPr>
      <w:r>
        <w:rPr>
          <w:rFonts w:ascii="Arial" w:hAnsi="Arial" w:cs="Arial"/>
        </w:rPr>
        <w:t xml:space="preserve">Los datos que se consignan en las tablas líneas abajo, sirvieron como base para realizar el pedimento de la documentación electoral y las boletas de cada una de las elecciones a utilizar en las casillas. </w:t>
      </w:r>
    </w:p>
    <w:p w:rsidR="005A29D4" w:rsidRPr="006220F0" w:rsidRDefault="005A29D4" w:rsidP="005A29D4">
      <w:pPr>
        <w:ind w:left="360"/>
        <w:jc w:val="center"/>
        <w:rPr>
          <w:rFonts w:ascii="Arial" w:hAnsi="Arial" w:cs="Arial"/>
          <w:b/>
          <w:sz w:val="20"/>
          <w:szCs w:val="24"/>
        </w:rPr>
      </w:pPr>
      <w:r w:rsidRPr="006220F0">
        <w:rPr>
          <w:rFonts w:ascii="Arial" w:hAnsi="Arial" w:cs="Arial"/>
          <w:b/>
          <w:sz w:val="20"/>
          <w:szCs w:val="24"/>
        </w:rPr>
        <w:t>RESUMEN ESTADÍSTICO DEL PROCESO ELECTORAL LOCAL 2017-2018</w:t>
      </w:r>
    </w:p>
    <w:tbl>
      <w:tblPr>
        <w:tblW w:w="7960" w:type="dxa"/>
        <w:tblInd w:w="409" w:type="dxa"/>
        <w:tblCellMar>
          <w:left w:w="70" w:type="dxa"/>
          <w:right w:w="70" w:type="dxa"/>
        </w:tblCellMar>
        <w:tblLook w:val="04A0" w:firstRow="1" w:lastRow="0" w:firstColumn="1" w:lastColumn="0" w:noHBand="0" w:noVBand="1"/>
      </w:tblPr>
      <w:tblGrid>
        <w:gridCol w:w="1240"/>
        <w:gridCol w:w="1200"/>
        <w:gridCol w:w="1200"/>
        <w:gridCol w:w="1920"/>
        <w:gridCol w:w="1200"/>
        <w:gridCol w:w="1200"/>
      </w:tblGrid>
      <w:tr w:rsidR="005A29D4" w:rsidRPr="006220F0" w:rsidTr="00DD1CD3">
        <w:trPr>
          <w:trHeight w:val="645"/>
        </w:trPr>
        <w:tc>
          <w:tcPr>
            <w:tcW w:w="1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A29D4" w:rsidRPr="006220F0" w:rsidRDefault="005A29D4" w:rsidP="00DD1CD3">
            <w:pPr>
              <w:spacing w:after="0" w:line="240" w:lineRule="auto"/>
              <w:jc w:val="center"/>
              <w:rPr>
                <w:rFonts w:ascii="Calibri" w:eastAsia="Times New Roman" w:hAnsi="Calibri" w:cs="Calibri"/>
                <w:b/>
                <w:bCs/>
                <w:color w:val="000000"/>
                <w:lang w:eastAsia="es-MX"/>
              </w:rPr>
            </w:pPr>
            <w:r w:rsidRPr="006220F0">
              <w:rPr>
                <w:rFonts w:ascii="Calibri" w:eastAsia="Times New Roman" w:hAnsi="Calibri" w:cs="Calibri"/>
                <w:b/>
                <w:bCs/>
                <w:color w:val="000000"/>
                <w:lang w:eastAsia="es-MX"/>
              </w:rPr>
              <w:t>TOTAL DE SECCIONES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A29D4" w:rsidRPr="006220F0" w:rsidRDefault="005A29D4" w:rsidP="00DD1CD3">
            <w:pPr>
              <w:spacing w:after="0" w:line="240" w:lineRule="auto"/>
              <w:jc w:val="center"/>
              <w:rPr>
                <w:rFonts w:ascii="Calibri" w:eastAsia="Times New Roman" w:hAnsi="Calibri" w:cs="Calibri"/>
                <w:b/>
                <w:bCs/>
                <w:color w:val="000000"/>
                <w:lang w:eastAsia="es-MX"/>
              </w:rPr>
            </w:pPr>
            <w:r w:rsidRPr="006220F0">
              <w:rPr>
                <w:rFonts w:ascii="Calibri" w:eastAsia="Times New Roman" w:hAnsi="Calibri" w:cs="Calibri"/>
                <w:b/>
                <w:bCs/>
                <w:color w:val="000000"/>
                <w:lang w:eastAsia="es-MX"/>
              </w:rPr>
              <w:t>BÁSICA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A29D4" w:rsidRPr="006220F0" w:rsidRDefault="005A29D4" w:rsidP="00DD1CD3">
            <w:pPr>
              <w:spacing w:after="0" w:line="240" w:lineRule="auto"/>
              <w:jc w:val="center"/>
              <w:rPr>
                <w:rFonts w:ascii="Calibri" w:eastAsia="Times New Roman" w:hAnsi="Calibri" w:cs="Calibri"/>
                <w:b/>
                <w:bCs/>
                <w:color w:val="000000"/>
                <w:lang w:eastAsia="es-MX"/>
              </w:rPr>
            </w:pPr>
            <w:r w:rsidRPr="006220F0">
              <w:rPr>
                <w:rFonts w:ascii="Calibri" w:eastAsia="Times New Roman" w:hAnsi="Calibri" w:cs="Calibri"/>
                <w:b/>
                <w:bCs/>
                <w:color w:val="000000"/>
                <w:lang w:eastAsia="es-MX"/>
              </w:rPr>
              <w:t>CONTIGUA</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A29D4" w:rsidRPr="006220F0" w:rsidRDefault="005A29D4" w:rsidP="00DD1CD3">
            <w:pPr>
              <w:spacing w:after="0" w:line="240" w:lineRule="auto"/>
              <w:jc w:val="center"/>
              <w:rPr>
                <w:rFonts w:ascii="Calibri" w:eastAsia="Times New Roman" w:hAnsi="Calibri" w:cs="Calibri"/>
                <w:b/>
                <w:bCs/>
                <w:color w:val="000000"/>
                <w:lang w:eastAsia="es-MX"/>
              </w:rPr>
            </w:pPr>
            <w:r w:rsidRPr="006220F0">
              <w:rPr>
                <w:rFonts w:ascii="Calibri" w:eastAsia="Times New Roman" w:hAnsi="Calibri" w:cs="Calibri"/>
                <w:b/>
                <w:bCs/>
                <w:color w:val="000000"/>
                <w:lang w:eastAsia="es-MX"/>
              </w:rPr>
              <w:t>EXTRAORDINARIA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A29D4" w:rsidRPr="006220F0" w:rsidRDefault="005A29D4" w:rsidP="00DD1CD3">
            <w:pPr>
              <w:spacing w:after="0" w:line="240" w:lineRule="auto"/>
              <w:jc w:val="center"/>
              <w:rPr>
                <w:rFonts w:ascii="Calibri" w:eastAsia="Times New Roman" w:hAnsi="Calibri" w:cs="Calibri"/>
                <w:b/>
                <w:bCs/>
                <w:color w:val="000000"/>
                <w:lang w:eastAsia="es-MX"/>
              </w:rPr>
            </w:pPr>
            <w:r w:rsidRPr="006220F0">
              <w:rPr>
                <w:rFonts w:ascii="Calibri" w:eastAsia="Times New Roman" w:hAnsi="Calibri" w:cs="Calibri"/>
                <w:b/>
                <w:bCs/>
                <w:color w:val="000000"/>
                <w:lang w:eastAsia="es-MX"/>
              </w:rPr>
              <w:t>ESPECIAL</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A29D4" w:rsidRPr="006220F0" w:rsidRDefault="005A29D4" w:rsidP="00DD1CD3">
            <w:pPr>
              <w:spacing w:after="0" w:line="240" w:lineRule="auto"/>
              <w:jc w:val="center"/>
              <w:rPr>
                <w:rFonts w:ascii="Calibri" w:eastAsia="Times New Roman" w:hAnsi="Calibri" w:cs="Calibri"/>
                <w:b/>
                <w:bCs/>
                <w:color w:val="000000"/>
                <w:lang w:eastAsia="es-MX"/>
              </w:rPr>
            </w:pPr>
            <w:r w:rsidRPr="006220F0">
              <w:rPr>
                <w:rFonts w:ascii="Calibri" w:eastAsia="Times New Roman" w:hAnsi="Calibri" w:cs="Calibri"/>
                <w:b/>
                <w:bCs/>
                <w:color w:val="000000"/>
                <w:lang w:eastAsia="es-MX"/>
              </w:rPr>
              <w:t>TOTAL DE CASILLAS</w:t>
            </w:r>
          </w:p>
        </w:tc>
      </w:tr>
      <w:tr w:rsidR="005A29D4" w:rsidRPr="006220F0" w:rsidTr="00DD1CD3">
        <w:trPr>
          <w:trHeight w:val="499"/>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A29D4" w:rsidRPr="006220F0" w:rsidRDefault="005A29D4" w:rsidP="00DD1CD3">
            <w:pPr>
              <w:spacing w:after="0" w:line="240" w:lineRule="auto"/>
              <w:jc w:val="center"/>
              <w:rPr>
                <w:rFonts w:ascii="Calibri" w:eastAsia="Times New Roman" w:hAnsi="Calibri" w:cs="Calibri"/>
                <w:color w:val="000000"/>
                <w:lang w:eastAsia="es-MX"/>
              </w:rPr>
            </w:pPr>
            <w:r w:rsidRPr="006220F0">
              <w:rPr>
                <w:rFonts w:ascii="Calibri" w:eastAsia="Times New Roman" w:hAnsi="Calibri" w:cs="Calibri"/>
                <w:color w:val="000000"/>
                <w:lang w:eastAsia="es-MX"/>
              </w:rPr>
              <w:t>1116</w:t>
            </w:r>
          </w:p>
        </w:tc>
        <w:tc>
          <w:tcPr>
            <w:tcW w:w="1200" w:type="dxa"/>
            <w:tcBorders>
              <w:top w:val="nil"/>
              <w:left w:val="nil"/>
              <w:bottom w:val="single" w:sz="4" w:space="0" w:color="auto"/>
              <w:right w:val="single" w:sz="4" w:space="0" w:color="auto"/>
            </w:tcBorders>
            <w:shd w:val="clear" w:color="auto" w:fill="auto"/>
            <w:noWrap/>
            <w:vAlign w:val="center"/>
            <w:hideMark/>
          </w:tcPr>
          <w:p w:rsidR="005A29D4" w:rsidRPr="006220F0" w:rsidRDefault="005A29D4" w:rsidP="00DD1CD3">
            <w:pPr>
              <w:spacing w:after="0" w:line="240" w:lineRule="auto"/>
              <w:jc w:val="center"/>
              <w:rPr>
                <w:rFonts w:ascii="Calibri" w:eastAsia="Times New Roman" w:hAnsi="Calibri" w:cs="Calibri"/>
                <w:color w:val="000000"/>
                <w:lang w:eastAsia="es-MX"/>
              </w:rPr>
            </w:pPr>
            <w:r w:rsidRPr="006220F0">
              <w:rPr>
                <w:rFonts w:ascii="Calibri" w:eastAsia="Times New Roman" w:hAnsi="Calibri" w:cs="Calibri"/>
                <w:color w:val="000000"/>
                <w:lang w:eastAsia="es-MX"/>
              </w:rPr>
              <w:t>1116</w:t>
            </w:r>
          </w:p>
        </w:tc>
        <w:tc>
          <w:tcPr>
            <w:tcW w:w="1200" w:type="dxa"/>
            <w:tcBorders>
              <w:top w:val="nil"/>
              <w:left w:val="nil"/>
              <w:bottom w:val="single" w:sz="4" w:space="0" w:color="auto"/>
              <w:right w:val="single" w:sz="4" w:space="0" w:color="auto"/>
            </w:tcBorders>
            <w:shd w:val="clear" w:color="auto" w:fill="auto"/>
            <w:noWrap/>
            <w:vAlign w:val="center"/>
            <w:hideMark/>
          </w:tcPr>
          <w:p w:rsidR="005A29D4" w:rsidRPr="006220F0" w:rsidRDefault="005A29D4" w:rsidP="00DD1CD3">
            <w:pPr>
              <w:spacing w:after="0" w:line="240" w:lineRule="auto"/>
              <w:jc w:val="center"/>
              <w:rPr>
                <w:rFonts w:ascii="Calibri" w:eastAsia="Times New Roman" w:hAnsi="Calibri" w:cs="Calibri"/>
                <w:color w:val="000000"/>
                <w:lang w:eastAsia="es-MX"/>
              </w:rPr>
            </w:pPr>
            <w:r w:rsidRPr="006220F0">
              <w:rPr>
                <w:rFonts w:ascii="Calibri" w:eastAsia="Times New Roman" w:hAnsi="Calibri" w:cs="Calibri"/>
                <w:color w:val="000000"/>
                <w:lang w:eastAsia="es-MX"/>
              </w:rPr>
              <w:t>1481</w:t>
            </w:r>
          </w:p>
        </w:tc>
        <w:tc>
          <w:tcPr>
            <w:tcW w:w="1920" w:type="dxa"/>
            <w:tcBorders>
              <w:top w:val="nil"/>
              <w:left w:val="nil"/>
              <w:bottom w:val="single" w:sz="4" w:space="0" w:color="auto"/>
              <w:right w:val="single" w:sz="4" w:space="0" w:color="auto"/>
            </w:tcBorders>
            <w:shd w:val="clear" w:color="auto" w:fill="auto"/>
            <w:noWrap/>
            <w:vAlign w:val="center"/>
            <w:hideMark/>
          </w:tcPr>
          <w:p w:rsidR="005A29D4" w:rsidRPr="006220F0" w:rsidRDefault="005A29D4" w:rsidP="00DD1CD3">
            <w:pPr>
              <w:spacing w:after="0" w:line="240" w:lineRule="auto"/>
              <w:jc w:val="center"/>
              <w:rPr>
                <w:rFonts w:ascii="Calibri" w:eastAsia="Times New Roman" w:hAnsi="Calibri" w:cs="Calibri"/>
                <w:color w:val="000000"/>
                <w:lang w:eastAsia="es-MX"/>
              </w:rPr>
            </w:pPr>
            <w:r w:rsidRPr="006220F0">
              <w:rPr>
                <w:rFonts w:ascii="Calibri" w:eastAsia="Times New Roman" w:hAnsi="Calibri" w:cs="Calibri"/>
                <w:color w:val="000000"/>
                <w:lang w:eastAsia="es-MX"/>
              </w:rPr>
              <w:t>49</w:t>
            </w:r>
          </w:p>
        </w:tc>
        <w:tc>
          <w:tcPr>
            <w:tcW w:w="1200" w:type="dxa"/>
            <w:tcBorders>
              <w:top w:val="nil"/>
              <w:left w:val="nil"/>
              <w:bottom w:val="single" w:sz="4" w:space="0" w:color="auto"/>
              <w:right w:val="single" w:sz="4" w:space="0" w:color="auto"/>
            </w:tcBorders>
            <w:shd w:val="clear" w:color="auto" w:fill="auto"/>
            <w:noWrap/>
            <w:vAlign w:val="center"/>
            <w:hideMark/>
          </w:tcPr>
          <w:p w:rsidR="005A29D4" w:rsidRPr="006220F0" w:rsidRDefault="005A29D4" w:rsidP="00DD1CD3">
            <w:pPr>
              <w:spacing w:after="0" w:line="240" w:lineRule="auto"/>
              <w:jc w:val="center"/>
              <w:rPr>
                <w:rFonts w:ascii="Calibri" w:eastAsia="Times New Roman" w:hAnsi="Calibri" w:cs="Calibri"/>
                <w:color w:val="000000"/>
                <w:lang w:eastAsia="es-MX"/>
              </w:rPr>
            </w:pPr>
            <w:r w:rsidRPr="006220F0">
              <w:rPr>
                <w:rFonts w:ascii="Calibri" w:eastAsia="Times New Roman" w:hAnsi="Calibri" w:cs="Calibri"/>
                <w:color w:val="000000"/>
                <w:lang w:eastAsia="es-MX"/>
              </w:rPr>
              <w:t>20</w:t>
            </w:r>
          </w:p>
        </w:tc>
        <w:tc>
          <w:tcPr>
            <w:tcW w:w="1200" w:type="dxa"/>
            <w:tcBorders>
              <w:top w:val="single" w:sz="4" w:space="0" w:color="auto"/>
              <w:left w:val="nil"/>
              <w:bottom w:val="single" w:sz="4" w:space="0" w:color="auto"/>
              <w:right w:val="single" w:sz="4" w:space="0" w:color="auto"/>
            </w:tcBorders>
            <w:vAlign w:val="center"/>
          </w:tcPr>
          <w:p w:rsidR="005A29D4" w:rsidRPr="006220F0" w:rsidRDefault="005A29D4" w:rsidP="00DD1CD3">
            <w:pPr>
              <w:spacing w:after="0" w:line="240" w:lineRule="auto"/>
              <w:jc w:val="center"/>
              <w:rPr>
                <w:rFonts w:ascii="Calibri" w:eastAsia="Times New Roman" w:hAnsi="Calibri" w:cs="Calibri"/>
                <w:color w:val="000000"/>
                <w:lang w:eastAsia="es-MX"/>
              </w:rPr>
            </w:pPr>
            <w:r w:rsidRPr="006220F0">
              <w:rPr>
                <w:rFonts w:ascii="Calibri" w:eastAsia="Times New Roman" w:hAnsi="Calibri" w:cs="Calibri"/>
                <w:color w:val="000000"/>
                <w:lang w:eastAsia="es-MX"/>
              </w:rPr>
              <w:t>2666</w:t>
            </w:r>
          </w:p>
        </w:tc>
      </w:tr>
    </w:tbl>
    <w:p w:rsidR="005A29D4" w:rsidRDefault="005A29D4" w:rsidP="005A29D4">
      <w:pPr>
        <w:jc w:val="center"/>
        <w:rPr>
          <w:rFonts w:ascii="Arial" w:hAnsi="Arial" w:cs="Arial"/>
          <w:szCs w:val="24"/>
        </w:rPr>
      </w:pPr>
    </w:p>
    <w:tbl>
      <w:tblPr>
        <w:tblStyle w:val="Tablaconcuadrcula"/>
        <w:tblW w:w="0" w:type="auto"/>
        <w:tblInd w:w="2351" w:type="dxa"/>
        <w:tblLook w:val="04A0" w:firstRow="1" w:lastRow="0" w:firstColumn="1" w:lastColumn="0" w:noHBand="0" w:noVBand="1"/>
      </w:tblPr>
      <w:tblGrid>
        <w:gridCol w:w="1585"/>
        <w:gridCol w:w="1637"/>
      </w:tblGrid>
      <w:tr w:rsidR="005A29D4" w:rsidTr="00DD1CD3">
        <w:trPr>
          <w:trHeight w:val="748"/>
        </w:trPr>
        <w:tc>
          <w:tcPr>
            <w:tcW w:w="1585" w:type="dxa"/>
            <w:shd w:val="clear" w:color="auto" w:fill="BFBFBF" w:themeFill="background1" w:themeFillShade="BF"/>
            <w:vAlign w:val="center"/>
          </w:tcPr>
          <w:p w:rsidR="005A29D4" w:rsidRDefault="005A29D4" w:rsidP="00DD1CD3">
            <w:pPr>
              <w:jc w:val="center"/>
              <w:rPr>
                <w:rFonts w:ascii="Arial" w:hAnsi="Arial" w:cs="Arial"/>
                <w:b/>
                <w:szCs w:val="24"/>
              </w:rPr>
            </w:pPr>
            <w:r>
              <w:rPr>
                <w:rFonts w:ascii="Arial" w:hAnsi="Arial" w:cs="Arial"/>
                <w:b/>
                <w:szCs w:val="24"/>
              </w:rPr>
              <w:t>PADRÓN</w:t>
            </w:r>
          </w:p>
          <w:p w:rsidR="005A29D4" w:rsidRDefault="005A29D4" w:rsidP="00DD1CD3">
            <w:pPr>
              <w:jc w:val="center"/>
              <w:rPr>
                <w:rFonts w:ascii="Arial" w:hAnsi="Arial" w:cs="Arial"/>
                <w:b/>
                <w:szCs w:val="24"/>
              </w:rPr>
            </w:pPr>
            <w:r>
              <w:rPr>
                <w:rFonts w:ascii="Arial" w:hAnsi="Arial" w:cs="Arial"/>
                <w:b/>
                <w:szCs w:val="24"/>
              </w:rPr>
              <w:t>ELECTORAL</w:t>
            </w:r>
          </w:p>
        </w:tc>
        <w:tc>
          <w:tcPr>
            <w:tcW w:w="1637" w:type="dxa"/>
            <w:shd w:val="clear" w:color="auto" w:fill="BFBFBF" w:themeFill="background1" w:themeFillShade="BF"/>
            <w:vAlign w:val="center"/>
          </w:tcPr>
          <w:p w:rsidR="005A29D4" w:rsidRDefault="005A29D4" w:rsidP="00DD1CD3">
            <w:pPr>
              <w:jc w:val="center"/>
              <w:rPr>
                <w:rFonts w:ascii="Arial" w:hAnsi="Arial" w:cs="Arial"/>
                <w:b/>
                <w:szCs w:val="24"/>
              </w:rPr>
            </w:pPr>
            <w:r>
              <w:rPr>
                <w:rFonts w:ascii="Arial" w:hAnsi="Arial" w:cs="Arial"/>
                <w:b/>
                <w:szCs w:val="24"/>
              </w:rPr>
              <w:t>LISTA NOMINAL</w:t>
            </w:r>
          </w:p>
        </w:tc>
      </w:tr>
      <w:tr w:rsidR="005A29D4" w:rsidTr="00DD1CD3">
        <w:trPr>
          <w:trHeight w:val="803"/>
        </w:trPr>
        <w:tc>
          <w:tcPr>
            <w:tcW w:w="1585" w:type="dxa"/>
            <w:vAlign w:val="center"/>
          </w:tcPr>
          <w:p w:rsidR="005A29D4" w:rsidRPr="00D224FA" w:rsidRDefault="005A29D4" w:rsidP="00DD1CD3">
            <w:pPr>
              <w:jc w:val="center"/>
              <w:rPr>
                <w:rFonts w:ascii="Arial" w:hAnsi="Arial" w:cs="Arial"/>
                <w:szCs w:val="24"/>
              </w:rPr>
            </w:pPr>
            <w:r w:rsidRPr="00D224FA">
              <w:rPr>
                <w:rFonts w:ascii="Arial" w:hAnsi="Arial" w:cs="Arial"/>
                <w:szCs w:val="24"/>
              </w:rPr>
              <w:t>1,548,937</w:t>
            </w:r>
          </w:p>
        </w:tc>
        <w:tc>
          <w:tcPr>
            <w:tcW w:w="1637" w:type="dxa"/>
            <w:vAlign w:val="center"/>
          </w:tcPr>
          <w:p w:rsidR="005A29D4" w:rsidRPr="00D224FA" w:rsidRDefault="005A29D4" w:rsidP="00DD1CD3">
            <w:pPr>
              <w:jc w:val="center"/>
              <w:rPr>
                <w:rFonts w:ascii="Arial" w:hAnsi="Arial" w:cs="Arial"/>
                <w:szCs w:val="24"/>
              </w:rPr>
            </w:pPr>
            <w:r w:rsidRPr="00D224FA">
              <w:rPr>
                <w:rFonts w:ascii="Arial" w:hAnsi="Arial" w:cs="Arial"/>
                <w:szCs w:val="24"/>
              </w:rPr>
              <w:t>1,541,452</w:t>
            </w:r>
          </w:p>
        </w:tc>
      </w:tr>
    </w:tbl>
    <w:p w:rsidR="005A29D4" w:rsidRPr="00D224FA" w:rsidRDefault="005A29D4" w:rsidP="005A29D4">
      <w:pPr>
        <w:jc w:val="center"/>
        <w:rPr>
          <w:rFonts w:ascii="Arial" w:hAnsi="Arial" w:cs="Arial"/>
          <w:b/>
          <w:sz w:val="20"/>
          <w:szCs w:val="24"/>
        </w:rPr>
      </w:pPr>
    </w:p>
    <w:p w:rsidR="005A29D4" w:rsidRDefault="005A29D4" w:rsidP="005A29D4">
      <w:pPr>
        <w:ind w:left="360"/>
        <w:jc w:val="center"/>
        <w:rPr>
          <w:rFonts w:ascii="Arial" w:hAnsi="Arial" w:cs="Arial"/>
          <w:b/>
          <w:sz w:val="20"/>
          <w:szCs w:val="24"/>
        </w:rPr>
      </w:pPr>
    </w:p>
    <w:tbl>
      <w:tblPr>
        <w:tblStyle w:val="Tablaconcuadrcula"/>
        <w:tblW w:w="0" w:type="auto"/>
        <w:tblInd w:w="360" w:type="dxa"/>
        <w:tblLook w:val="04A0" w:firstRow="1" w:lastRow="0" w:firstColumn="1" w:lastColumn="0" w:noHBand="0" w:noVBand="1"/>
      </w:tblPr>
      <w:tblGrid>
        <w:gridCol w:w="2693"/>
        <w:gridCol w:w="2690"/>
        <w:gridCol w:w="2706"/>
      </w:tblGrid>
      <w:tr w:rsidR="005A29D4" w:rsidTr="00DD1CD3">
        <w:trPr>
          <w:trHeight w:val="591"/>
        </w:trPr>
        <w:tc>
          <w:tcPr>
            <w:tcW w:w="8089" w:type="dxa"/>
            <w:gridSpan w:val="3"/>
            <w:shd w:val="clear" w:color="auto" w:fill="D9D9D9" w:themeFill="background1" w:themeFillShade="D9"/>
            <w:vAlign w:val="center"/>
          </w:tcPr>
          <w:p w:rsidR="005A29D4" w:rsidRDefault="005A29D4" w:rsidP="00DD1CD3">
            <w:pPr>
              <w:jc w:val="center"/>
              <w:rPr>
                <w:rFonts w:ascii="Arial" w:hAnsi="Arial" w:cs="Arial"/>
                <w:b/>
                <w:szCs w:val="24"/>
              </w:rPr>
            </w:pPr>
            <w:r w:rsidRPr="006220F0">
              <w:rPr>
                <w:rFonts w:ascii="Arial" w:hAnsi="Arial" w:cs="Arial"/>
                <w:b/>
                <w:szCs w:val="24"/>
              </w:rPr>
              <w:t xml:space="preserve">BOLETAS </w:t>
            </w:r>
            <w:r>
              <w:rPr>
                <w:rFonts w:ascii="Arial" w:hAnsi="Arial" w:cs="Arial"/>
                <w:b/>
                <w:szCs w:val="24"/>
              </w:rPr>
              <w:t>ELECTORALES IMPRESAS POR ELECCIÓ</w:t>
            </w:r>
            <w:r w:rsidRPr="006220F0">
              <w:rPr>
                <w:rFonts w:ascii="Arial" w:hAnsi="Arial" w:cs="Arial"/>
                <w:b/>
                <w:szCs w:val="24"/>
              </w:rPr>
              <w:t>N</w:t>
            </w:r>
          </w:p>
        </w:tc>
      </w:tr>
      <w:tr w:rsidR="005A29D4" w:rsidTr="00DD1CD3">
        <w:trPr>
          <w:trHeight w:val="591"/>
        </w:trPr>
        <w:tc>
          <w:tcPr>
            <w:tcW w:w="2693" w:type="dxa"/>
            <w:shd w:val="clear" w:color="auto" w:fill="FFFFFF" w:themeFill="background1"/>
            <w:vAlign w:val="center"/>
          </w:tcPr>
          <w:p w:rsidR="005A29D4" w:rsidRDefault="005A29D4" w:rsidP="00DD1CD3">
            <w:pPr>
              <w:jc w:val="center"/>
              <w:rPr>
                <w:rFonts w:ascii="Arial" w:hAnsi="Arial" w:cs="Arial"/>
                <w:b/>
                <w:szCs w:val="24"/>
              </w:rPr>
            </w:pPr>
            <w:r>
              <w:rPr>
                <w:rFonts w:ascii="Arial" w:hAnsi="Arial" w:cs="Arial"/>
                <w:b/>
                <w:szCs w:val="24"/>
              </w:rPr>
              <w:t>GUBERNATURA</w:t>
            </w:r>
          </w:p>
        </w:tc>
        <w:tc>
          <w:tcPr>
            <w:tcW w:w="2690" w:type="dxa"/>
            <w:shd w:val="clear" w:color="auto" w:fill="FFFFFF" w:themeFill="background1"/>
            <w:vAlign w:val="center"/>
          </w:tcPr>
          <w:p w:rsidR="005A29D4" w:rsidRDefault="005A29D4" w:rsidP="00DD1CD3">
            <w:pPr>
              <w:jc w:val="center"/>
              <w:rPr>
                <w:rFonts w:ascii="Arial" w:hAnsi="Arial" w:cs="Arial"/>
                <w:b/>
                <w:szCs w:val="24"/>
              </w:rPr>
            </w:pPr>
            <w:r>
              <w:rPr>
                <w:rFonts w:ascii="Arial" w:hAnsi="Arial" w:cs="Arial"/>
                <w:b/>
                <w:szCs w:val="24"/>
              </w:rPr>
              <w:t>DIPUTACIONES</w:t>
            </w:r>
          </w:p>
        </w:tc>
        <w:tc>
          <w:tcPr>
            <w:tcW w:w="2706" w:type="dxa"/>
            <w:shd w:val="clear" w:color="auto" w:fill="FFFFFF" w:themeFill="background1"/>
            <w:vAlign w:val="center"/>
          </w:tcPr>
          <w:p w:rsidR="005A29D4" w:rsidRDefault="005A29D4" w:rsidP="00DD1CD3">
            <w:pPr>
              <w:jc w:val="center"/>
              <w:rPr>
                <w:rFonts w:ascii="Arial" w:hAnsi="Arial" w:cs="Arial"/>
                <w:b/>
                <w:szCs w:val="24"/>
              </w:rPr>
            </w:pPr>
            <w:r>
              <w:rPr>
                <w:rFonts w:ascii="Arial" w:hAnsi="Arial" w:cs="Arial"/>
                <w:b/>
                <w:szCs w:val="24"/>
              </w:rPr>
              <w:t>AYUNTAMIENTOS</w:t>
            </w:r>
          </w:p>
        </w:tc>
      </w:tr>
      <w:tr w:rsidR="005A29D4" w:rsidTr="00DD1CD3">
        <w:trPr>
          <w:trHeight w:val="635"/>
        </w:trPr>
        <w:tc>
          <w:tcPr>
            <w:tcW w:w="2693" w:type="dxa"/>
            <w:vAlign w:val="center"/>
          </w:tcPr>
          <w:p w:rsidR="005A29D4" w:rsidRPr="00D224FA" w:rsidRDefault="005A29D4" w:rsidP="00DD1CD3">
            <w:pPr>
              <w:jc w:val="center"/>
              <w:rPr>
                <w:rFonts w:ascii="Arial" w:hAnsi="Arial" w:cs="Arial"/>
                <w:szCs w:val="24"/>
              </w:rPr>
            </w:pPr>
            <w:r w:rsidRPr="00D224FA">
              <w:rPr>
                <w:rFonts w:ascii="Arial" w:hAnsi="Arial" w:cs="Arial"/>
                <w:szCs w:val="24"/>
              </w:rPr>
              <w:t>1</w:t>
            </w:r>
            <w:r>
              <w:rPr>
                <w:rFonts w:ascii="Arial" w:hAnsi="Arial" w:cs="Arial"/>
                <w:szCs w:val="24"/>
              </w:rPr>
              <w:t>,</w:t>
            </w:r>
            <w:r w:rsidRPr="00D224FA">
              <w:rPr>
                <w:rFonts w:ascii="Arial" w:hAnsi="Arial" w:cs="Arial"/>
                <w:szCs w:val="24"/>
              </w:rPr>
              <w:t>647</w:t>
            </w:r>
            <w:r>
              <w:rPr>
                <w:rFonts w:ascii="Arial" w:hAnsi="Arial" w:cs="Arial"/>
                <w:szCs w:val="24"/>
              </w:rPr>
              <w:t>,</w:t>
            </w:r>
            <w:r w:rsidRPr="00D224FA">
              <w:rPr>
                <w:rFonts w:ascii="Arial" w:hAnsi="Arial" w:cs="Arial"/>
                <w:szCs w:val="24"/>
              </w:rPr>
              <w:t>050</w:t>
            </w:r>
          </w:p>
        </w:tc>
        <w:tc>
          <w:tcPr>
            <w:tcW w:w="2690" w:type="dxa"/>
            <w:vAlign w:val="center"/>
          </w:tcPr>
          <w:p w:rsidR="005A29D4" w:rsidRPr="00D224FA" w:rsidRDefault="005A29D4" w:rsidP="00DD1CD3">
            <w:pPr>
              <w:jc w:val="center"/>
              <w:rPr>
                <w:rFonts w:ascii="Arial" w:hAnsi="Arial" w:cs="Arial"/>
                <w:szCs w:val="24"/>
              </w:rPr>
            </w:pPr>
            <w:r w:rsidRPr="00D224FA">
              <w:rPr>
                <w:rFonts w:ascii="Arial" w:hAnsi="Arial" w:cs="Arial"/>
                <w:szCs w:val="24"/>
              </w:rPr>
              <w:t>1</w:t>
            </w:r>
            <w:r>
              <w:rPr>
                <w:rFonts w:ascii="Arial" w:hAnsi="Arial" w:cs="Arial"/>
                <w:szCs w:val="24"/>
              </w:rPr>
              <w:t>,</w:t>
            </w:r>
            <w:r w:rsidRPr="00D224FA">
              <w:rPr>
                <w:rFonts w:ascii="Arial" w:hAnsi="Arial" w:cs="Arial"/>
                <w:szCs w:val="24"/>
              </w:rPr>
              <w:t>647</w:t>
            </w:r>
            <w:r>
              <w:rPr>
                <w:rFonts w:ascii="Arial" w:hAnsi="Arial" w:cs="Arial"/>
                <w:szCs w:val="24"/>
              </w:rPr>
              <w:t>,</w:t>
            </w:r>
            <w:r w:rsidRPr="00D224FA">
              <w:rPr>
                <w:rFonts w:ascii="Arial" w:hAnsi="Arial" w:cs="Arial"/>
                <w:szCs w:val="24"/>
              </w:rPr>
              <w:t>050</w:t>
            </w:r>
          </w:p>
        </w:tc>
        <w:tc>
          <w:tcPr>
            <w:tcW w:w="2706" w:type="dxa"/>
            <w:vAlign w:val="center"/>
          </w:tcPr>
          <w:p w:rsidR="005A29D4" w:rsidRPr="00D224FA" w:rsidRDefault="005A29D4" w:rsidP="00DD1CD3">
            <w:pPr>
              <w:jc w:val="center"/>
              <w:rPr>
                <w:rFonts w:ascii="Arial" w:hAnsi="Arial" w:cs="Arial"/>
                <w:szCs w:val="24"/>
              </w:rPr>
            </w:pPr>
            <w:r w:rsidRPr="00D224FA">
              <w:rPr>
                <w:rFonts w:ascii="Arial" w:hAnsi="Arial" w:cs="Arial"/>
                <w:szCs w:val="24"/>
              </w:rPr>
              <w:t>1</w:t>
            </w:r>
            <w:r>
              <w:rPr>
                <w:rFonts w:ascii="Arial" w:hAnsi="Arial" w:cs="Arial"/>
                <w:szCs w:val="24"/>
              </w:rPr>
              <w:t>,</w:t>
            </w:r>
            <w:r w:rsidRPr="00D224FA">
              <w:rPr>
                <w:rFonts w:ascii="Arial" w:hAnsi="Arial" w:cs="Arial"/>
                <w:szCs w:val="24"/>
              </w:rPr>
              <w:t>647</w:t>
            </w:r>
            <w:r>
              <w:rPr>
                <w:rFonts w:ascii="Arial" w:hAnsi="Arial" w:cs="Arial"/>
                <w:szCs w:val="24"/>
              </w:rPr>
              <w:t>,</w:t>
            </w:r>
            <w:r w:rsidRPr="00D224FA">
              <w:rPr>
                <w:rFonts w:ascii="Arial" w:hAnsi="Arial" w:cs="Arial"/>
                <w:szCs w:val="24"/>
              </w:rPr>
              <w:t>050</w:t>
            </w:r>
          </w:p>
        </w:tc>
      </w:tr>
    </w:tbl>
    <w:p w:rsidR="005A29D4" w:rsidRDefault="005A29D4" w:rsidP="005A29D4">
      <w:pPr>
        <w:jc w:val="both"/>
        <w:rPr>
          <w:rFonts w:ascii="Arial" w:hAnsi="Arial" w:cs="Arial"/>
        </w:rPr>
      </w:pPr>
    </w:p>
    <w:p w:rsidR="005A29D4" w:rsidRDefault="005A29D4" w:rsidP="005A29D4">
      <w:pPr>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se presenta las cantidades adquiridas de la documentación para ser utilizada en las casillas en la siguiente tabla:</w:t>
      </w:r>
    </w:p>
    <w:tbl>
      <w:tblPr>
        <w:tblStyle w:val="Tablaconcuadrcula"/>
        <w:tblW w:w="0" w:type="auto"/>
        <w:tblLook w:val="04A0" w:firstRow="1" w:lastRow="0" w:firstColumn="1" w:lastColumn="0" w:noHBand="0" w:noVBand="1"/>
      </w:tblPr>
      <w:tblGrid>
        <w:gridCol w:w="6461"/>
        <w:gridCol w:w="2176"/>
      </w:tblGrid>
      <w:tr w:rsidR="005A29D4" w:rsidRPr="006C5006" w:rsidTr="00DD1CD3">
        <w:trPr>
          <w:trHeight w:val="370"/>
        </w:trPr>
        <w:tc>
          <w:tcPr>
            <w:tcW w:w="0" w:type="auto"/>
            <w:gridSpan w:val="2"/>
            <w:shd w:val="clear" w:color="auto" w:fill="D0CECE" w:themeFill="background2" w:themeFillShade="E6"/>
            <w:vAlign w:val="center"/>
          </w:tcPr>
          <w:p w:rsidR="005A29D4" w:rsidRPr="006C5006" w:rsidRDefault="005A29D4" w:rsidP="00DD1CD3">
            <w:pPr>
              <w:jc w:val="center"/>
              <w:rPr>
                <w:rFonts w:ascii="Arial Narrow" w:hAnsi="Arial Narrow" w:cs="Arial"/>
                <w:b/>
              </w:rPr>
            </w:pPr>
            <w:r w:rsidRPr="006C5006">
              <w:rPr>
                <w:rFonts w:ascii="Arial Narrow" w:hAnsi="Arial Narrow" w:cs="Arial"/>
                <w:b/>
                <w:sz w:val="24"/>
              </w:rPr>
              <w:t>CANTIDADES PRODUCIDAS DE DOCUMENTACIÓN ELECTORAL</w:t>
            </w:r>
          </w:p>
        </w:tc>
      </w:tr>
      <w:tr w:rsidR="005A29D4" w:rsidRPr="006C5006" w:rsidTr="00DD1CD3">
        <w:trPr>
          <w:trHeight w:val="370"/>
        </w:trPr>
        <w:tc>
          <w:tcPr>
            <w:tcW w:w="0" w:type="auto"/>
          </w:tcPr>
          <w:p w:rsidR="005A29D4" w:rsidRPr="006C5006" w:rsidRDefault="005A29D4" w:rsidP="00DD1CD3">
            <w:pPr>
              <w:jc w:val="center"/>
              <w:rPr>
                <w:rFonts w:ascii="Arial Narrow" w:hAnsi="Arial Narrow" w:cs="Arial"/>
                <w:b/>
                <w:i/>
              </w:rPr>
            </w:pPr>
            <w:r w:rsidRPr="006C5006">
              <w:rPr>
                <w:rFonts w:ascii="Arial Narrow" w:hAnsi="Arial Narrow" w:cs="Arial"/>
                <w:b/>
                <w:i/>
              </w:rPr>
              <w:t>Documento</w:t>
            </w:r>
          </w:p>
        </w:tc>
        <w:tc>
          <w:tcPr>
            <w:tcW w:w="0" w:type="auto"/>
          </w:tcPr>
          <w:p w:rsidR="005A29D4" w:rsidRPr="006C5006" w:rsidRDefault="005A29D4" w:rsidP="00DD1CD3">
            <w:pPr>
              <w:jc w:val="center"/>
              <w:rPr>
                <w:rFonts w:ascii="Arial Narrow" w:hAnsi="Arial Narrow" w:cs="Arial"/>
                <w:b/>
                <w:i/>
              </w:rPr>
            </w:pPr>
            <w:r w:rsidRPr="006C5006">
              <w:rPr>
                <w:rFonts w:ascii="Arial Narrow" w:hAnsi="Arial Narrow" w:cs="Arial"/>
                <w:b/>
                <w:i/>
              </w:rPr>
              <w:t>Cantidad Producida</w:t>
            </w:r>
          </w:p>
        </w:tc>
      </w:tr>
      <w:tr w:rsidR="005A29D4" w:rsidRPr="006C5006" w:rsidTr="00DD1CD3">
        <w:trPr>
          <w:trHeight w:val="1213"/>
        </w:trPr>
        <w:tc>
          <w:tcPr>
            <w:tcW w:w="0" w:type="auto"/>
          </w:tcPr>
          <w:p w:rsidR="005A29D4" w:rsidRPr="00962D59" w:rsidRDefault="005A29D4" w:rsidP="00DD1CD3">
            <w:pPr>
              <w:jc w:val="both"/>
              <w:rPr>
                <w:rFonts w:ascii="Arial" w:hAnsi="Arial" w:cs="Arial"/>
              </w:rPr>
            </w:pPr>
            <w:r w:rsidRPr="00962D59">
              <w:rPr>
                <w:rFonts w:ascii="Arial" w:hAnsi="Arial" w:cs="Arial"/>
              </w:rPr>
              <w:t>ACTA DE CÓMPUTO DE ENTIDAD FEDERATIVA DE LA ELECCIÓN PARA LA GUBERNATURA VOTO EXTRANJERO</w:t>
            </w:r>
          </w:p>
        </w:tc>
        <w:tc>
          <w:tcPr>
            <w:tcW w:w="0" w:type="auto"/>
          </w:tcPr>
          <w:p w:rsidR="005A29D4" w:rsidRPr="00962D59" w:rsidRDefault="005A29D4" w:rsidP="00DD1CD3">
            <w:pPr>
              <w:jc w:val="both"/>
              <w:rPr>
                <w:rFonts w:ascii="Arial" w:hAnsi="Arial" w:cs="Arial"/>
              </w:rPr>
            </w:pPr>
            <w:r w:rsidRPr="00962D59">
              <w:rPr>
                <w:rFonts w:ascii="Arial" w:hAnsi="Arial" w:cs="Arial"/>
              </w:rPr>
              <w:t>10 (DIEZ)</w:t>
            </w:r>
          </w:p>
        </w:tc>
      </w:tr>
      <w:tr w:rsidR="005A29D4" w:rsidRPr="006C5006" w:rsidTr="00DD1CD3">
        <w:trPr>
          <w:trHeight w:val="1127"/>
        </w:trPr>
        <w:tc>
          <w:tcPr>
            <w:tcW w:w="0" w:type="auto"/>
          </w:tcPr>
          <w:p w:rsidR="005A29D4" w:rsidRPr="00962D59" w:rsidRDefault="005A29D4" w:rsidP="00DD1CD3">
            <w:pPr>
              <w:jc w:val="both"/>
              <w:rPr>
                <w:rFonts w:ascii="Arial" w:hAnsi="Arial" w:cs="Arial"/>
              </w:rPr>
            </w:pPr>
            <w:r w:rsidRPr="00962D59">
              <w:rPr>
                <w:rFonts w:ascii="Arial" w:hAnsi="Arial" w:cs="Arial"/>
              </w:rPr>
              <w:t>ACTA DE ELECTORES EN TRÁNSITO PARA CASILLAS ESPECIALES</w:t>
            </w:r>
          </w:p>
        </w:tc>
        <w:tc>
          <w:tcPr>
            <w:tcW w:w="0" w:type="auto"/>
          </w:tcPr>
          <w:p w:rsidR="005A29D4" w:rsidRPr="00962D59" w:rsidRDefault="005A29D4" w:rsidP="00DD1CD3">
            <w:pPr>
              <w:jc w:val="both"/>
              <w:rPr>
                <w:rFonts w:ascii="Arial" w:hAnsi="Arial" w:cs="Arial"/>
              </w:rPr>
            </w:pPr>
            <w:r w:rsidRPr="00962D59">
              <w:rPr>
                <w:rFonts w:ascii="Arial" w:hAnsi="Arial" w:cs="Arial"/>
              </w:rPr>
              <w:t>1,000 (MIL)</w:t>
            </w:r>
          </w:p>
        </w:tc>
      </w:tr>
      <w:tr w:rsidR="005A29D4" w:rsidRPr="006C5006" w:rsidTr="00DD1CD3">
        <w:trPr>
          <w:trHeight w:val="385"/>
        </w:trPr>
        <w:tc>
          <w:tcPr>
            <w:tcW w:w="0" w:type="auto"/>
          </w:tcPr>
          <w:p w:rsidR="005A29D4" w:rsidRPr="00962D59" w:rsidRDefault="005A29D4" w:rsidP="00DD1CD3">
            <w:pPr>
              <w:jc w:val="both"/>
              <w:rPr>
                <w:rFonts w:ascii="Arial" w:hAnsi="Arial" w:cs="Arial"/>
              </w:rPr>
            </w:pPr>
            <w:r w:rsidRPr="00962D59">
              <w:rPr>
                <w:rFonts w:ascii="Arial" w:hAnsi="Arial" w:cs="Arial"/>
              </w:rPr>
              <w:t>ACTA DE ESCRUTINIO Y CÓMPUTO DE CASILLA DE LA ELECCIÓN PARA EL AYUNTAMIENTO</w:t>
            </w:r>
          </w:p>
        </w:tc>
        <w:tc>
          <w:tcPr>
            <w:tcW w:w="0" w:type="auto"/>
          </w:tcPr>
          <w:p w:rsidR="005A29D4" w:rsidRPr="00962D59" w:rsidRDefault="005A29D4" w:rsidP="00DD1CD3">
            <w:pPr>
              <w:jc w:val="both"/>
              <w:rPr>
                <w:rFonts w:ascii="Arial" w:hAnsi="Arial" w:cs="Arial"/>
              </w:rPr>
            </w:pPr>
            <w:r w:rsidRPr="00962D59">
              <w:rPr>
                <w:rFonts w:ascii="Arial" w:hAnsi="Arial" w:cs="Arial"/>
              </w:rPr>
              <w:t>3,000 (TRES MIL)</w:t>
            </w:r>
          </w:p>
        </w:tc>
      </w:tr>
      <w:tr w:rsidR="005A29D4" w:rsidRPr="006C5006" w:rsidTr="00DD1CD3">
        <w:trPr>
          <w:trHeight w:val="703"/>
        </w:trPr>
        <w:tc>
          <w:tcPr>
            <w:tcW w:w="0" w:type="auto"/>
          </w:tcPr>
          <w:p w:rsidR="005A29D4" w:rsidRPr="00962D59" w:rsidRDefault="005A29D4" w:rsidP="00DD1CD3">
            <w:pPr>
              <w:jc w:val="both"/>
              <w:rPr>
                <w:rFonts w:ascii="Arial" w:hAnsi="Arial" w:cs="Arial"/>
              </w:rPr>
            </w:pPr>
            <w:r w:rsidRPr="00962D59">
              <w:rPr>
                <w:rFonts w:ascii="Arial" w:hAnsi="Arial" w:cs="Arial"/>
              </w:rPr>
              <w:lastRenderedPageBreak/>
              <w:t>ACTA DE ESCRUTINIO Y CÓMPUTO DE CASILLA DE LA ELECCIÓN PARA DIPUTACIONES LOCALES</w:t>
            </w:r>
          </w:p>
        </w:tc>
        <w:tc>
          <w:tcPr>
            <w:tcW w:w="0" w:type="auto"/>
          </w:tcPr>
          <w:p w:rsidR="005A29D4" w:rsidRPr="00962D59" w:rsidRDefault="005A29D4" w:rsidP="00DD1CD3">
            <w:pPr>
              <w:jc w:val="both"/>
              <w:rPr>
                <w:rFonts w:ascii="Arial" w:hAnsi="Arial" w:cs="Arial"/>
              </w:rPr>
            </w:pPr>
            <w:r w:rsidRPr="00962D59">
              <w:rPr>
                <w:rFonts w:ascii="Arial" w:hAnsi="Arial" w:cs="Arial"/>
              </w:rPr>
              <w:t>3,000 (TRES MIL)</w:t>
            </w:r>
          </w:p>
        </w:tc>
      </w:tr>
      <w:tr w:rsidR="005A29D4" w:rsidRPr="006C5006" w:rsidTr="00DD1CD3">
        <w:trPr>
          <w:trHeight w:val="845"/>
        </w:trPr>
        <w:tc>
          <w:tcPr>
            <w:tcW w:w="0" w:type="auto"/>
          </w:tcPr>
          <w:p w:rsidR="005A29D4" w:rsidRPr="00962D59" w:rsidRDefault="005A29D4" w:rsidP="00DD1CD3">
            <w:pPr>
              <w:jc w:val="both"/>
              <w:rPr>
                <w:rFonts w:ascii="Arial" w:hAnsi="Arial" w:cs="Arial"/>
              </w:rPr>
            </w:pPr>
            <w:r w:rsidRPr="00962D59">
              <w:rPr>
                <w:rFonts w:ascii="Arial" w:hAnsi="Arial" w:cs="Arial"/>
              </w:rPr>
              <w:t>ACTA DE ESCRUTINIO Y CÓMPUTO DE CASILLA DE LA ELECCIÓN PARA LA GUBERNATURA</w:t>
            </w:r>
          </w:p>
        </w:tc>
        <w:tc>
          <w:tcPr>
            <w:tcW w:w="0" w:type="auto"/>
          </w:tcPr>
          <w:p w:rsidR="005A29D4" w:rsidRPr="00962D59" w:rsidRDefault="005A29D4" w:rsidP="00DD1CD3">
            <w:pPr>
              <w:jc w:val="both"/>
              <w:rPr>
                <w:rFonts w:ascii="Arial" w:hAnsi="Arial" w:cs="Arial"/>
              </w:rPr>
            </w:pPr>
            <w:r w:rsidRPr="00962D59">
              <w:rPr>
                <w:rFonts w:ascii="Arial" w:hAnsi="Arial" w:cs="Arial"/>
              </w:rPr>
              <w:t>3,000 (TRES MIL)</w:t>
            </w:r>
          </w:p>
        </w:tc>
      </w:tr>
      <w:tr w:rsidR="005A29D4" w:rsidRPr="006C5006" w:rsidTr="00DD1CD3">
        <w:trPr>
          <w:trHeight w:val="844"/>
        </w:trPr>
        <w:tc>
          <w:tcPr>
            <w:tcW w:w="0" w:type="auto"/>
          </w:tcPr>
          <w:p w:rsidR="005A29D4" w:rsidRPr="00962D59" w:rsidRDefault="005A29D4" w:rsidP="00DD1CD3">
            <w:pPr>
              <w:jc w:val="both"/>
              <w:rPr>
                <w:rFonts w:ascii="Arial" w:hAnsi="Arial" w:cs="Arial"/>
              </w:rPr>
            </w:pPr>
            <w:r w:rsidRPr="00962D59">
              <w:rPr>
                <w:rFonts w:ascii="Arial" w:hAnsi="Arial" w:cs="Arial"/>
              </w:rPr>
              <w:t xml:space="preserve">ACTA DE ESCRUTINIO Y CÓMPUTO DE CASILLA ESPECIAL PARA CADA ELECCIÓN </w:t>
            </w:r>
          </w:p>
        </w:tc>
        <w:tc>
          <w:tcPr>
            <w:tcW w:w="0" w:type="auto"/>
          </w:tcPr>
          <w:p w:rsidR="005A29D4" w:rsidRPr="00962D59" w:rsidRDefault="005A29D4" w:rsidP="00DD1CD3">
            <w:pPr>
              <w:jc w:val="both"/>
              <w:rPr>
                <w:rFonts w:ascii="Arial" w:hAnsi="Arial" w:cs="Arial"/>
              </w:rPr>
            </w:pPr>
            <w:r w:rsidRPr="00962D59">
              <w:rPr>
                <w:rFonts w:ascii="Arial" w:hAnsi="Arial" w:cs="Arial"/>
              </w:rPr>
              <w:t>90 (NOVENTA)</w:t>
            </w:r>
          </w:p>
        </w:tc>
      </w:tr>
      <w:tr w:rsidR="005A29D4" w:rsidRPr="006C5006" w:rsidTr="00DD1CD3">
        <w:trPr>
          <w:trHeight w:val="1112"/>
        </w:trPr>
        <w:tc>
          <w:tcPr>
            <w:tcW w:w="0" w:type="auto"/>
          </w:tcPr>
          <w:p w:rsidR="005A29D4" w:rsidRPr="00962D59" w:rsidRDefault="005A29D4" w:rsidP="00DD1CD3">
            <w:pPr>
              <w:jc w:val="both"/>
              <w:rPr>
                <w:rFonts w:ascii="Arial" w:hAnsi="Arial" w:cs="Arial"/>
              </w:rPr>
            </w:pPr>
            <w:r w:rsidRPr="00962D59">
              <w:rPr>
                <w:rFonts w:ascii="Arial" w:hAnsi="Arial" w:cs="Arial"/>
              </w:rPr>
              <w:t>ACTA ESPECIAL POR RETIRO DE REPRESENTANTES</w:t>
            </w:r>
          </w:p>
        </w:tc>
        <w:tc>
          <w:tcPr>
            <w:tcW w:w="0" w:type="auto"/>
          </w:tcPr>
          <w:p w:rsidR="005A29D4" w:rsidRPr="00962D59" w:rsidRDefault="005A29D4" w:rsidP="00DD1CD3">
            <w:pPr>
              <w:jc w:val="both"/>
              <w:rPr>
                <w:rFonts w:ascii="Arial" w:hAnsi="Arial" w:cs="Arial"/>
              </w:rPr>
            </w:pPr>
            <w:r w:rsidRPr="00962D59">
              <w:rPr>
                <w:rFonts w:ascii="Arial" w:hAnsi="Arial" w:cs="Arial"/>
              </w:rPr>
              <w:t>3,000 (TRES MIL)</w:t>
            </w:r>
          </w:p>
        </w:tc>
      </w:tr>
      <w:tr w:rsidR="005A29D4" w:rsidRPr="006C5006" w:rsidTr="00DD1CD3">
        <w:trPr>
          <w:trHeight w:val="1127"/>
        </w:trPr>
        <w:tc>
          <w:tcPr>
            <w:tcW w:w="0" w:type="auto"/>
          </w:tcPr>
          <w:p w:rsidR="005A29D4" w:rsidRPr="00962D59" w:rsidRDefault="005A29D4" w:rsidP="00DD1CD3">
            <w:pPr>
              <w:jc w:val="both"/>
              <w:rPr>
                <w:rFonts w:ascii="Arial" w:hAnsi="Arial" w:cs="Arial"/>
              </w:rPr>
            </w:pPr>
            <w:r w:rsidRPr="00962D59">
              <w:rPr>
                <w:rFonts w:ascii="Arial" w:hAnsi="Arial" w:cs="Arial"/>
              </w:rPr>
              <w:t>ACTA DE LA JORNADA ELECTORAL VOTO EN EL EXTRANJERO</w:t>
            </w:r>
          </w:p>
        </w:tc>
        <w:tc>
          <w:tcPr>
            <w:tcW w:w="0" w:type="auto"/>
          </w:tcPr>
          <w:p w:rsidR="005A29D4" w:rsidRPr="00962D59" w:rsidRDefault="005A29D4" w:rsidP="00DD1CD3">
            <w:pPr>
              <w:jc w:val="both"/>
              <w:rPr>
                <w:rFonts w:ascii="Arial" w:hAnsi="Arial" w:cs="Arial"/>
              </w:rPr>
            </w:pPr>
            <w:r w:rsidRPr="00962D59">
              <w:rPr>
                <w:rFonts w:ascii="Arial" w:hAnsi="Arial" w:cs="Arial"/>
              </w:rPr>
              <w:t>5 (CINCO)</w:t>
            </w:r>
          </w:p>
        </w:tc>
      </w:tr>
      <w:tr w:rsidR="005A29D4" w:rsidRPr="006C5006" w:rsidTr="00DD1CD3">
        <w:trPr>
          <w:trHeight w:val="741"/>
        </w:trPr>
        <w:tc>
          <w:tcPr>
            <w:tcW w:w="0" w:type="auto"/>
          </w:tcPr>
          <w:p w:rsidR="005A29D4" w:rsidRPr="00962D59" w:rsidRDefault="005A29D4" w:rsidP="00DD1CD3">
            <w:pPr>
              <w:jc w:val="both"/>
              <w:rPr>
                <w:rFonts w:ascii="Arial" w:hAnsi="Arial" w:cs="Arial"/>
              </w:rPr>
            </w:pPr>
            <w:r w:rsidRPr="00962D59">
              <w:rPr>
                <w:rFonts w:ascii="Arial" w:hAnsi="Arial" w:cs="Arial"/>
              </w:rPr>
              <w:t>ACTA DE LA JORNADA ELECTORAL</w:t>
            </w:r>
          </w:p>
        </w:tc>
        <w:tc>
          <w:tcPr>
            <w:tcW w:w="0" w:type="auto"/>
          </w:tcPr>
          <w:p w:rsidR="005A29D4" w:rsidRPr="00962D59" w:rsidRDefault="005A29D4" w:rsidP="00DD1CD3">
            <w:pPr>
              <w:jc w:val="both"/>
              <w:rPr>
                <w:rFonts w:ascii="Arial" w:hAnsi="Arial" w:cs="Arial"/>
              </w:rPr>
            </w:pPr>
            <w:r w:rsidRPr="00962D59">
              <w:rPr>
                <w:rFonts w:ascii="Arial" w:hAnsi="Arial" w:cs="Arial"/>
              </w:rPr>
              <w:t>3,000 (TRES MIL)</w:t>
            </w:r>
          </w:p>
        </w:tc>
      </w:tr>
      <w:tr w:rsidR="005A29D4" w:rsidRPr="006C5006" w:rsidTr="00DD1CD3">
        <w:trPr>
          <w:trHeight w:val="941"/>
        </w:trPr>
        <w:tc>
          <w:tcPr>
            <w:tcW w:w="0" w:type="auto"/>
          </w:tcPr>
          <w:p w:rsidR="005A29D4" w:rsidRPr="00962D59" w:rsidRDefault="005A29D4" w:rsidP="00DD1CD3">
            <w:pPr>
              <w:jc w:val="both"/>
              <w:rPr>
                <w:rFonts w:ascii="Arial" w:hAnsi="Arial" w:cs="Arial"/>
              </w:rPr>
            </w:pPr>
            <w:r w:rsidRPr="00962D59">
              <w:rPr>
                <w:rFonts w:ascii="Arial" w:hAnsi="Arial" w:cs="Arial"/>
              </w:rPr>
              <w:t>ACTA DE MESA DE ESCRUTINIO Y CÓMPUTO DE LA ELECCIÓN PARA GUBERNATURA</w:t>
            </w:r>
          </w:p>
        </w:tc>
        <w:tc>
          <w:tcPr>
            <w:tcW w:w="0" w:type="auto"/>
          </w:tcPr>
          <w:p w:rsidR="005A29D4" w:rsidRPr="00962D59" w:rsidRDefault="005A29D4" w:rsidP="00DD1CD3">
            <w:pPr>
              <w:jc w:val="both"/>
              <w:rPr>
                <w:rFonts w:ascii="Arial" w:hAnsi="Arial" w:cs="Arial"/>
              </w:rPr>
            </w:pPr>
            <w:r w:rsidRPr="00962D59">
              <w:rPr>
                <w:rFonts w:ascii="Arial" w:hAnsi="Arial" w:cs="Arial"/>
              </w:rPr>
              <w:t>10 (DIEZ)</w:t>
            </w:r>
          </w:p>
        </w:tc>
      </w:tr>
      <w:tr w:rsidR="005A29D4" w:rsidRPr="006C5006" w:rsidTr="00DD1CD3">
        <w:trPr>
          <w:trHeight w:val="846"/>
        </w:trPr>
        <w:tc>
          <w:tcPr>
            <w:tcW w:w="0" w:type="auto"/>
          </w:tcPr>
          <w:p w:rsidR="005A29D4" w:rsidRPr="00962D59" w:rsidRDefault="005A29D4" w:rsidP="00DD1CD3">
            <w:pPr>
              <w:jc w:val="both"/>
              <w:rPr>
                <w:rFonts w:ascii="Arial" w:hAnsi="Arial" w:cs="Arial"/>
              </w:rPr>
            </w:pPr>
            <w:r w:rsidRPr="00962D59">
              <w:rPr>
                <w:rFonts w:ascii="Arial" w:hAnsi="Arial" w:cs="Arial"/>
              </w:rPr>
              <w:t>CONSTANCIA DE CLAUSURA DE CASILLA Y REMISIÓN DEL PAQUETE ELECTORAL AL CONSEJO MUNICIPAL</w:t>
            </w:r>
          </w:p>
        </w:tc>
        <w:tc>
          <w:tcPr>
            <w:tcW w:w="0" w:type="auto"/>
          </w:tcPr>
          <w:p w:rsidR="005A29D4" w:rsidRPr="00962D59" w:rsidRDefault="005A29D4" w:rsidP="00DD1CD3">
            <w:pPr>
              <w:jc w:val="both"/>
              <w:rPr>
                <w:rFonts w:ascii="Arial" w:hAnsi="Arial" w:cs="Arial"/>
              </w:rPr>
            </w:pPr>
            <w:r w:rsidRPr="00962D59">
              <w:rPr>
                <w:rFonts w:ascii="Arial" w:hAnsi="Arial" w:cs="Arial"/>
              </w:rPr>
              <w:t>3,000 (TRES MIL)</w:t>
            </w:r>
          </w:p>
        </w:tc>
      </w:tr>
      <w:tr w:rsidR="005A29D4" w:rsidRPr="006C5006" w:rsidTr="00DD1CD3">
        <w:trPr>
          <w:trHeight w:val="1289"/>
        </w:trPr>
        <w:tc>
          <w:tcPr>
            <w:tcW w:w="0" w:type="auto"/>
          </w:tcPr>
          <w:p w:rsidR="005A29D4" w:rsidRPr="00962D59" w:rsidRDefault="005A29D4" w:rsidP="00DD1CD3">
            <w:pPr>
              <w:jc w:val="both"/>
              <w:rPr>
                <w:rFonts w:ascii="Arial" w:hAnsi="Arial" w:cs="Arial"/>
              </w:rPr>
            </w:pPr>
            <w:r w:rsidRPr="00962D59">
              <w:rPr>
                <w:rFonts w:ascii="Arial" w:hAnsi="Arial" w:cs="Arial"/>
              </w:rPr>
              <w:t>PLANTILLA EN SISTEMA BRAILLE PARA CADA TIPO DE ELECCIÓN (GUBERNATURA, DIPUTACIONES LOCALES Y AYUNTAMIENTO)</w:t>
            </w:r>
          </w:p>
        </w:tc>
        <w:tc>
          <w:tcPr>
            <w:tcW w:w="0" w:type="auto"/>
          </w:tcPr>
          <w:p w:rsidR="005A29D4" w:rsidRPr="00962D59" w:rsidRDefault="005A29D4" w:rsidP="00DD1CD3">
            <w:pPr>
              <w:jc w:val="both"/>
              <w:rPr>
                <w:rFonts w:ascii="Arial" w:hAnsi="Arial" w:cs="Arial"/>
              </w:rPr>
            </w:pPr>
            <w:r w:rsidRPr="00962D59">
              <w:rPr>
                <w:rFonts w:ascii="Arial" w:hAnsi="Arial" w:cs="Arial"/>
              </w:rPr>
              <w:t>8,100 (OCHO MIL CIEN)</w:t>
            </w:r>
          </w:p>
        </w:tc>
      </w:tr>
      <w:tr w:rsidR="005A29D4" w:rsidRPr="006C5006" w:rsidTr="00DD1CD3">
        <w:trPr>
          <w:trHeight w:val="1342"/>
        </w:trPr>
        <w:tc>
          <w:tcPr>
            <w:tcW w:w="0" w:type="auto"/>
          </w:tcPr>
          <w:p w:rsidR="005A29D4" w:rsidRPr="00962D59" w:rsidRDefault="005A29D4" w:rsidP="00DD1CD3">
            <w:pPr>
              <w:jc w:val="both"/>
              <w:rPr>
                <w:rFonts w:ascii="Arial" w:hAnsi="Arial" w:cs="Arial"/>
              </w:rPr>
            </w:pPr>
            <w:r w:rsidRPr="00962D59">
              <w:rPr>
                <w:rFonts w:ascii="Arial" w:hAnsi="Arial" w:cs="Arial"/>
              </w:rPr>
              <w:t>CUADERNILLO PARA HACER LAS OPERACIONES DE ESCRUTINIO Y CÓMPUTO PARA CASILLAS BÁSICAS CONTIGUAS Y EXTRAORDINARIAS</w:t>
            </w:r>
          </w:p>
        </w:tc>
        <w:tc>
          <w:tcPr>
            <w:tcW w:w="0" w:type="auto"/>
          </w:tcPr>
          <w:p w:rsidR="005A29D4" w:rsidRPr="00962D59" w:rsidRDefault="005A29D4" w:rsidP="00DD1CD3">
            <w:pPr>
              <w:jc w:val="both"/>
              <w:rPr>
                <w:rFonts w:ascii="Arial" w:hAnsi="Arial" w:cs="Arial"/>
              </w:rPr>
            </w:pPr>
            <w:r w:rsidRPr="00962D59">
              <w:rPr>
                <w:rFonts w:ascii="Arial" w:hAnsi="Arial" w:cs="Arial"/>
              </w:rPr>
              <w:t>3,000 (TRES MIL)</w:t>
            </w:r>
          </w:p>
        </w:tc>
      </w:tr>
      <w:tr w:rsidR="005A29D4" w:rsidRPr="006C5006" w:rsidTr="00DD1CD3">
        <w:trPr>
          <w:trHeight w:val="385"/>
        </w:trPr>
        <w:tc>
          <w:tcPr>
            <w:tcW w:w="0" w:type="auto"/>
          </w:tcPr>
          <w:p w:rsidR="005A29D4" w:rsidRPr="00962D59" w:rsidRDefault="005A29D4" w:rsidP="00DD1CD3">
            <w:pPr>
              <w:jc w:val="both"/>
              <w:rPr>
                <w:rFonts w:ascii="Arial" w:hAnsi="Arial" w:cs="Arial"/>
              </w:rPr>
            </w:pPr>
            <w:r w:rsidRPr="00962D59">
              <w:rPr>
                <w:rFonts w:ascii="Arial" w:hAnsi="Arial" w:cs="Arial"/>
              </w:rPr>
              <w:t>CUADERNILLO PARA HACER LAS OPERACIONES DE ESCRUTINIO Y CÓMPUTO DE CASILLAS ESPECIALES</w:t>
            </w:r>
          </w:p>
        </w:tc>
        <w:tc>
          <w:tcPr>
            <w:tcW w:w="0" w:type="auto"/>
          </w:tcPr>
          <w:p w:rsidR="005A29D4" w:rsidRPr="00962D59" w:rsidRDefault="005A29D4" w:rsidP="00DD1CD3">
            <w:pPr>
              <w:jc w:val="both"/>
              <w:rPr>
                <w:rFonts w:ascii="Arial" w:hAnsi="Arial" w:cs="Arial"/>
              </w:rPr>
            </w:pPr>
            <w:r w:rsidRPr="00962D59">
              <w:rPr>
                <w:rFonts w:ascii="Arial" w:hAnsi="Arial" w:cs="Arial"/>
              </w:rPr>
              <w:t>30 (TREINTA)</w:t>
            </w:r>
          </w:p>
        </w:tc>
      </w:tr>
      <w:tr w:rsidR="005A29D4" w:rsidRPr="006C5006" w:rsidTr="00DD1CD3">
        <w:trPr>
          <w:trHeight w:val="1149"/>
        </w:trPr>
        <w:tc>
          <w:tcPr>
            <w:tcW w:w="0" w:type="auto"/>
          </w:tcPr>
          <w:p w:rsidR="005A29D4" w:rsidRPr="00962D59" w:rsidRDefault="005A29D4" w:rsidP="00DD1CD3">
            <w:pPr>
              <w:jc w:val="both"/>
              <w:rPr>
                <w:rFonts w:ascii="Arial" w:hAnsi="Arial" w:cs="Arial"/>
              </w:rPr>
            </w:pPr>
            <w:r w:rsidRPr="00962D59">
              <w:rPr>
                <w:rFonts w:ascii="Arial" w:hAnsi="Arial" w:cs="Arial"/>
              </w:rPr>
              <w:t>CUADERNILLO PARA HACER LAS OPERACIONES DE ESCRUTINIO Y CÓMPUTO DE LA ELECCIÓN PARA LA GUBERNATURA. VOTO EN EL EXTRANJERO</w:t>
            </w:r>
          </w:p>
        </w:tc>
        <w:tc>
          <w:tcPr>
            <w:tcW w:w="0" w:type="auto"/>
          </w:tcPr>
          <w:p w:rsidR="005A29D4" w:rsidRPr="00962D59" w:rsidRDefault="005A29D4" w:rsidP="00DD1CD3">
            <w:pPr>
              <w:jc w:val="both"/>
              <w:rPr>
                <w:rFonts w:ascii="Arial" w:hAnsi="Arial" w:cs="Arial"/>
              </w:rPr>
            </w:pPr>
            <w:r w:rsidRPr="00962D59">
              <w:rPr>
                <w:rFonts w:ascii="Arial" w:hAnsi="Arial" w:cs="Arial"/>
              </w:rPr>
              <w:t>10 (DIEZ)</w:t>
            </w:r>
          </w:p>
        </w:tc>
      </w:tr>
      <w:tr w:rsidR="005A29D4" w:rsidRPr="006C5006" w:rsidTr="00DD1CD3">
        <w:trPr>
          <w:trHeight w:val="759"/>
        </w:trPr>
        <w:tc>
          <w:tcPr>
            <w:tcW w:w="0" w:type="auto"/>
          </w:tcPr>
          <w:p w:rsidR="005A29D4" w:rsidRPr="00962D59" w:rsidRDefault="005A29D4" w:rsidP="00DD1CD3">
            <w:pPr>
              <w:jc w:val="both"/>
              <w:rPr>
                <w:rFonts w:ascii="Arial" w:hAnsi="Arial" w:cs="Arial"/>
              </w:rPr>
            </w:pPr>
            <w:r w:rsidRPr="00962D59">
              <w:rPr>
                <w:rFonts w:ascii="Arial" w:hAnsi="Arial" w:cs="Arial"/>
              </w:rPr>
              <w:t>GUÍA DE APOYO PARA LA CLASIFICACIÓN DE LOS VOTOS DE LA ELECCIÓN PARA CADA TIPO DE ELECCIÓN</w:t>
            </w:r>
          </w:p>
        </w:tc>
        <w:tc>
          <w:tcPr>
            <w:tcW w:w="0" w:type="auto"/>
          </w:tcPr>
          <w:p w:rsidR="005A29D4" w:rsidRPr="00962D59" w:rsidRDefault="005A29D4" w:rsidP="00DD1CD3">
            <w:pPr>
              <w:jc w:val="both"/>
              <w:rPr>
                <w:rFonts w:ascii="Arial" w:hAnsi="Arial" w:cs="Arial"/>
              </w:rPr>
            </w:pPr>
            <w:r w:rsidRPr="00962D59">
              <w:rPr>
                <w:rFonts w:ascii="Arial" w:hAnsi="Arial" w:cs="Arial"/>
              </w:rPr>
              <w:t>9,000 (NUEVE MIL)</w:t>
            </w:r>
          </w:p>
        </w:tc>
      </w:tr>
      <w:tr w:rsidR="005A29D4" w:rsidRPr="006C5006" w:rsidTr="00DD1CD3">
        <w:trPr>
          <w:trHeight w:val="987"/>
        </w:trPr>
        <w:tc>
          <w:tcPr>
            <w:tcW w:w="0" w:type="auto"/>
          </w:tcPr>
          <w:p w:rsidR="005A29D4" w:rsidRPr="00962D59" w:rsidRDefault="005A29D4" w:rsidP="00DD1CD3">
            <w:pPr>
              <w:jc w:val="both"/>
              <w:rPr>
                <w:rFonts w:ascii="Arial" w:hAnsi="Arial" w:cs="Arial"/>
              </w:rPr>
            </w:pPr>
            <w:r w:rsidRPr="00962D59">
              <w:rPr>
                <w:rFonts w:ascii="Arial" w:hAnsi="Arial" w:cs="Arial"/>
              </w:rPr>
              <w:lastRenderedPageBreak/>
              <w:t>GUÍA DE APOYO PARA LA CLASIFICACIÓN DE LOS VOTOS DE LA ELECCIÓN PARA CADA TIPO DE ELECCIÓN DE GUBERNATURA. VOTO EN EL EXTRANJERO</w:t>
            </w:r>
          </w:p>
        </w:tc>
        <w:tc>
          <w:tcPr>
            <w:tcW w:w="0" w:type="auto"/>
          </w:tcPr>
          <w:p w:rsidR="005A29D4" w:rsidRPr="00962D59" w:rsidRDefault="005A29D4" w:rsidP="00DD1CD3">
            <w:pPr>
              <w:jc w:val="both"/>
              <w:rPr>
                <w:rFonts w:ascii="Arial" w:hAnsi="Arial" w:cs="Arial"/>
              </w:rPr>
            </w:pPr>
            <w:r w:rsidRPr="00962D59">
              <w:rPr>
                <w:rFonts w:ascii="Arial" w:hAnsi="Arial" w:cs="Arial"/>
              </w:rPr>
              <w:t>10 (DIEZ)</w:t>
            </w:r>
          </w:p>
        </w:tc>
      </w:tr>
      <w:tr w:rsidR="005A29D4" w:rsidRPr="006C5006" w:rsidTr="00DD1CD3">
        <w:trPr>
          <w:trHeight w:val="559"/>
        </w:trPr>
        <w:tc>
          <w:tcPr>
            <w:tcW w:w="0" w:type="auto"/>
          </w:tcPr>
          <w:p w:rsidR="005A29D4" w:rsidRPr="00962D59" w:rsidRDefault="005A29D4" w:rsidP="00DD1CD3">
            <w:pPr>
              <w:jc w:val="both"/>
              <w:rPr>
                <w:rFonts w:ascii="Arial" w:hAnsi="Arial" w:cs="Arial"/>
              </w:rPr>
            </w:pPr>
            <w:r w:rsidRPr="00962D59">
              <w:rPr>
                <w:rFonts w:ascii="Arial" w:hAnsi="Arial" w:cs="Arial"/>
              </w:rPr>
              <w:t>HOJA DE INCIDENTES VOTO EN EL EXTRANJERO</w:t>
            </w:r>
          </w:p>
        </w:tc>
        <w:tc>
          <w:tcPr>
            <w:tcW w:w="0" w:type="auto"/>
          </w:tcPr>
          <w:p w:rsidR="005A29D4" w:rsidRPr="00962D59" w:rsidRDefault="005A29D4" w:rsidP="00DD1CD3">
            <w:pPr>
              <w:jc w:val="both"/>
              <w:rPr>
                <w:rFonts w:ascii="Arial" w:hAnsi="Arial" w:cs="Arial"/>
              </w:rPr>
            </w:pPr>
            <w:r w:rsidRPr="00962D59">
              <w:rPr>
                <w:rFonts w:ascii="Arial" w:hAnsi="Arial" w:cs="Arial"/>
              </w:rPr>
              <w:t>15 (QUINCE)</w:t>
            </w:r>
          </w:p>
        </w:tc>
      </w:tr>
      <w:tr w:rsidR="005A29D4" w:rsidRPr="006C5006" w:rsidTr="00DD1CD3">
        <w:trPr>
          <w:trHeight w:val="370"/>
        </w:trPr>
        <w:tc>
          <w:tcPr>
            <w:tcW w:w="0" w:type="auto"/>
          </w:tcPr>
          <w:p w:rsidR="005A29D4" w:rsidRPr="00962D59" w:rsidRDefault="005A29D4" w:rsidP="00DD1CD3">
            <w:pPr>
              <w:jc w:val="both"/>
              <w:rPr>
                <w:rFonts w:ascii="Arial" w:hAnsi="Arial" w:cs="Arial"/>
              </w:rPr>
            </w:pPr>
            <w:r w:rsidRPr="00962D59">
              <w:rPr>
                <w:rFonts w:ascii="Arial" w:hAnsi="Arial" w:cs="Arial"/>
              </w:rPr>
              <w:t>HOJA DE INCIDENTES</w:t>
            </w:r>
          </w:p>
        </w:tc>
        <w:tc>
          <w:tcPr>
            <w:tcW w:w="0" w:type="auto"/>
          </w:tcPr>
          <w:p w:rsidR="005A29D4" w:rsidRPr="00962D59" w:rsidRDefault="005A29D4" w:rsidP="00DD1CD3">
            <w:pPr>
              <w:jc w:val="both"/>
              <w:rPr>
                <w:rFonts w:ascii="Arial" w:hAnsi="Arial" w:cs="Arial"/>
              </w:rPr>
            </w:pPr>
            <w:r w:rsidRPr="00962D59">
              <w:rPr>
                <w:rFonts w:ascii="Arial" w:hAnsi="Arial" w:cs="Arial"/>
              </w:rPr>
              <w:t>3,000 (TRES MIL)</w:t>
            </w:r>
          </w:p>
        </w:tc>
      </w:tr>
      <w:tr w:rsidR="005A29D4" w:rsidRPr="006C5006" w:rsidTr="00DD1CD3">
        <w:trPr>
          <w:trHeight w:val="1310"/>
        </w:trPr>
        <w:tc>
          <w:tcPr>
            <w:tcW w:w="0" w:type="auto"/>
          </w:tcPr>
          <w:p w:rsidR="005A29D4" w:rsidRPr="00962D59" w:rsidRDefault="005A29D4" w:rsidP="00DD1CD3">
            <w:pPr>
              <w:jc w:val="both"/>
              <w:rPr>
                <w:rFonts w:ascii="Arial" w:hAnsi="Arial" w:cs="Arial"/>
              </w:rPr>
            </w:pPr>
            <w:r w:rsidRPr="00962D59">
              <w:rPr>
                <w:rFonts w:ascii="Arial" w:hAnsi="Arial" w:cs="Arial"/>
              </w:rPr>
              <w:t>RECIBO DE COPIA LEGIBLE DE LAS ACTAS DE CÓMPUTO DE ENTIDAD FEDERATIVA ENTREGADAS A LAS Y LOS REPRESENTANTES DE LOS PARTIDOS POLÍTICOS Y CANDIDATURAS INDEPENDIENTES VOTOMEX</w:t>
            </w:r>
          </w:p>
        </w:tc>
        <w:tc>
          <w:tcPr>
            <w:tcW w:w="0" w:type="auto"/>
          </w:tcPr>
          <w:p w:rsidR="005A29D4" w:rsidRPr="00962D59" w:rsidRDefault="005A29D4" w:rsidP="00DD1CD3">
            <w:pPr>
              <w:jc w:val="both"/>
              <w:rPr>
                <w:rFonts w:ascii="Arial" w:hAnsi="Arial" w:cs="Arial"/>
              </w:rPr>
            </w:pPr>
            <w:r w:rsidRPr="00962D59">
              <w:rPr>
                <w:rFonts w:ascii="Arial" w:hAnsi="Arial" w:cs="Arial"/>
              </w:rPr>
              <w:t>15 (QUINCE)</w:t>
            </w:r>
          </w:p>
        </w:tc>
      </w:tr>
      <w:tr w:rsidR="005A29D4" w:rsidRPr="006C5006" w:rsidTr="00DD1CD3">
        <w:trPr>
          <w:trHeight w:val="1266"/>
        </w:trPr>
        <w:tc>
          <w:tcPr>
            <w:tcW w:w="0" w:type="auto"/>
          </w:tcPr>
          <w:p w:rsidR="005A29D4" w:rsidRPr="00962D59" w:rsidRDefault="005A29D4" w:rsidP="00DD1CD3">
            <w:pPr>
              <w:jc w:val="both"/>
              <w:rPr>
                <w:rFonts w:ascii="Arial" w:hAnsi="Arial" w:cs="Arial"/>
              </w:rPr>
            </w:pPr>
            <w:r w:rsidRPr="00962D59">
              <w:rPr>
                <w:rFonts w:ascii="Arial" w:hAnsi="Arial" w:cs="Arial"/>
              </w:rPr>
              <w:t>RECIBO DE COPIA LEGIBLE DE LAS ACTAS DE MESA Y ESCRUTINIO Y CÓMPUTO ENTREGADAS A LAS Y LOS REPRESENTANTES DE LOS PARTIDOS POLÍTICOS Y CANDIDATURAS INDEPENDIENTES</w:t>
            </w:r>
          </w:p>
        </w:tc>
        <w:tc>
          <w:tcPr>
            <w:tcW w:w="0" w:type="auto"/>
          </w:tcPr>
          <w:p w:rsidR="005A29D4" w:rsidRPr="00962D59" w:rsidRDefault="005A29D4" w:rsidP="00DD1CD3">
            <w:pPr>
              <w:jc w:val="both"/>
              <w:rPr>
                <w:rFonts w:ascii="Arial" w:hAnsi="Arial" w:cs="Arial"/>
              </w:rPr>
            </w:pPr>
            <w:r w:rsidRPr="00962D59">
              <w:rPr>
                <w:rFonts w:ascii="Arial" w:hAnsi="Arial" w:cs="Arial"/>
              </w:rPr>
              <w:t>3,000 (TRES MIL)</w:t>
            </w:r>
          </w:p>
        </w:tc>
      </w:tr>
      <w:tr w:rsidR="005A29D4" w:rsidRPr="006C5006" w:rsidTr="00DD1CD3">
        <w:trPr>
          <w:trHeight w:val="1412"/>
        </w:trPr>
        <w:tc>
          <w:tcPr>
            <w:tcW w:w="0" w:type="auto"/>
          </w:tcPr>
          <w:p w:rsidR="005A29D4" w:rsidRPr="00962D59" w:rsidRDefault="005A29D4" w:rsidP="00DD1CD3">
            <w:pPr>
              <w:jc w:val="both"/>
              <w:rPr>
                <w:rFonts w:ascii="Arial" w:hAnsi="Arial" w:cs="Arial"/>
              </w:rPr>
            </w:pPr>
            <w:r w:rsidRPr="00962D59">
              <w:rPr>
                <w:rFonts w:ascii="Arial" w:hAnsi="Arial" w:cs="Arial"/>
              </w:rPr>
              <w:t>RECIBO DE COPIA LEGIBLE DE LAS ACTAS DE MESA Y ESCRUTINIO Y CÓMPUTO ENTREGADAS A LAS Y LOS REPRESENTANTES DE LOS PARTIDOS POLÍTICOS Y CANDIDATURAS INDEPENDIENTES. VOTOMEX</w:t>
            </w:r>
          </w:p>
        </w:tc>
        <w:tc>
          <w:tcPr>
            <w:tcW w:w="0" w:type="auto"/>
          </w:tcPr>
          <w:p w:rsidR="005A29D4" w:rsidRPr="00962D59" w:rsidRDefault="005A29D4" w:rsidP="00DD1CD3">
            <w:pPr>
              <w:jc w:val="both"/>
              <w:rPr>
                <w:rFonts w:ascii="Arial" w:hAnsi="Arial" w:cs="Arial"/>
              </w:rPr>
            </w:pPr>
            <w:r w:rsidRPr="00962D59">
              <w:rPr>
                <w:rFonts w:ascii="Arial" w:hAnsi="Arial" w:cs="Arial"/>
              </w:rPr>
              <w:t>30 (TREINTA)</w:t>
            </w:r>
          </w:p>
        </w:tc>
      </w:tr>
      <w:tr w:rsidR="005A29D4" w:rsidRPr="006C5006" w:rsidTr="00DD1CD3">
        <w:trPr>
          <w:trHeight w:val="965"/>
        </w:trPr>
        <w:tc>
          <w:tcPr>
            <w:tcW w:w="0" w:type="auto"/>
          </w:tcPr>
          <w:p w:rsidR="005A29D4" w:rsidRPr="00962D59" w:rsidRDefault="005A29D4" w:rsidP="00DD1CD3">
            <w:pPr>
              <w:jc w:val="both"/>
              <w:rPr>
                <w:rFonts w:ascii="Arial" w:hAnsi="Arial" w:cs="Arial"/>
              </w:rPr>
            </w:pPr>
            <w:r w:rsidRPr="00962D59">
              <w:rPr>
                <w:rFonts w:ascii="Arial" w:hAnsi="Arial" w:cs="Arial"/>
              </w:rPr>
              <w:t>RECIBO DE DOCUMENTACIÓN Y MATERIALES ENTREGADOS A LA O AL PRESIDENTE DE MESA DIRECTIVA DE CASILLA</w:t>
            </w:r>
          </w:p>
        </w:tc>
        <w:tc>
          <w:tcPr>
            <w:tcW w:w="0" w:type="auto"/>
          </w:tcPr>
          <w:p w:rsidR="005A29D4" w:rsidRPr="00962D59" w:rsidRDefault="005A29D4" w:rsidP="00DD1CD3">
            <w:pPr>
              <w:jc w:val="both"/>
              <w:rPr>
                <w:rFonts w:ascii="Arial" w:hAnsi="Arial" w:cs="Arial"/>
              </w:rPr>
            </w:pPr>
            <w:r w:rsidRPr="00962D59">
              <w:rPr>
                <w:rFonts w:ascii="Arial" w:hAnsi="Arial" w:cs="Arial"/>
              </w:rPr>
              <w:t>3,000 (TRES MIL)</w:t>
            </w:r>
          </w:p>
        </w:tc>
      </w:tr>
      <w:tr w:rsidR="005A29D4" w:rsidRPr="006C5006" w:rsidTr="00DD1CD3">
        <w:trPr>
          <w:trHeight w:val="756"/>
        </w:trPr>
        <w:tc>
          <w:tcPr>
            <w:tcW w:w="0" w:type="auto"/>
          </w:tcPr>
          <w:p w:rsidR="005A29D4" w:rsidRPr="00962D59" w:rsidRDefault="005A29D4" w:rsidP="00DD1CD3">
            <w:pPr>
              <w:jc w:val="both"/>
              <w:rPr>
                <w:rFonts w:ascii="Arial" w:hAnsi="Arial" w:cs="Arial"/>
              </w:rPr>
            </w:pPr>
            <w:r w:rsidRPr="00962D59">
              <w:rPr>
                <w:rFonts w:ascii="Arial" w:hAnsi="Arial" w:cs="Arial"/>
              </w:rPr>
              <w:t>BOLETAS DE LA ELECCIÓN PARA LA GUBERNATURA. VOTO EXTRANJERO</w:t>
            </w:r>
          </w:p>
        </w:tc>
        <w:tc>
          <w:tcPr>
            <w:tcW w:w="0" w:type="auto"/>
          </w:tcPr>
          <w:p w:rsidR="005A29D4" w:rsidRPr="00962D59" w:rsidRDefault="005A29D4" w:rsidP="00DD1CD3">
            <w:pPr>
              <w:jc w:val="both"/>
              <w:rPr>
                <w:rFonts w:ascii="Arial" w:hAnsi="Arial" w:cs="Arial"/>
              </w:rPr>
            </w:pPr>
            <w:r w:rsidRPr="00962D59">
              <w:rPr>
                <w:rFonts w:ascii="Arial" w:hAnsi="Arial" w:cs="Arial"/>
              </w:rPr>
              <w:t>1,350 (MIL TRESCIENTOS CINCUENTA)</w:t>
            </w:r>
          </w:p>
        </w:tc>
      </w:tr>
      <w:tr w:rsidR="005A29D4" w:rsidRPr="006C5006" w:rsidTr="00DD1CD3">
        <w:trPr>
          <w:trHeight w:val="756"/>
        </w:trPr>
        <w:tc>
          <w:tcPr>
            <w:tcW w:w="0" w:type="auto"/>
          </w:tcPr>
          <w:p w:rsidR="005A29D4" w:rsidRPr="00962D59" w:rsidRDefault="005A29D4" w:rsidP="00DD1CD3">
            <w:pPr>
              <w:jc w:val="both"/>
              <w:rPr>
                <w:rFonts w:ascii="Arial" w:hAnsi="Arial" w:cs="Arial"/>
              </w:rPr>
            </w:pPr>
            <w:r w:rsidRPr="00962D59">
              <w:rPr>
                <w:rFonts w:ascii="Arial" w:hAnsi="Arial" w:cs="Arial"/>
              </w:rPr>
              <w:t>SOBRE VOTO. VOTO EXTRANJERO</w:t>
            </w:r>
          </w:p>
        </w:tc>
        <w:tc>
          <w:tcPr>
            <w:tcW w:w="0" w:type="auto"/>
          </w:tcPr>
          <w:p w:rsidR="005A29D4" w:rsidRPr="00962D59" w:rsidRDefault="005A29D4" w:rsidP="00DD1CD3">
            <w:pPr>
              <w:jc w:val="both"/>
              <w:rPr>
                <w:rFonts w:ascii="Arial" w:hAnsi="Arial" w:cs="Arial"/>
              </w:rPr>
            </w:pPr>
            <w:r w:rsidRPr="00962D59">
              <w:rPr>
                <w:rFonts w:ascii="Arial" w:hAnsi="Arial" w:cs="Arial"/>
              </w:rPr>
              <w:t>1,501 (MIL QUINIENTOS UNO)</w:t>
            </w:r>
          </w:p>
        </w:tc>
      </w:tr>
    </w:tbl>
    <w:p w:rsidR="005A29D4" w:rsidRDefault="005A29D4" w:rsidP="005A29D4">
      <w:pPr>
        <w:jc w:val="both"/>
        <w:rPr>
          <w:rFonts w:ascii="Arial" w:hAnsi="Arial" w:cs="Arial"/>
        </w:rPr>
      </w:pPr>
    </w:p>
    <w:p w:rsidR="005A29D4" w:rsidRDefault="005A29D4" w:rsidP="005A29D4">
      <w:pPr>
        <w:jc w:val="both"/>
        <w:rPr>
          <w:rFonts w:ascii="Arial" w:hAnsi="Arial" w:cs="Arial"/>
        </w:rPr>
      </w:pPr>
      <w:r w:rsidRPr="006B687C">
        <w:rPr>
          <w:rFonts w:ascii="Arial" w:hAnsi="Arial" w:cs="Arial"/>
        </w:rPr>
        <w:t>Es importante tener presente que se incluirá en la destrucción, diversa documentación electoral</w:t>
      </w:r>
      <w:r>
        <w:rPr>
          <w:rFonts w:ascii="Arial" w:hAnsi="Arial" w:cs="Arial"/>
        </w:rPr>
        <w:t xml:space="preserve"> de cada una de las elecciones,</w:t>
      </w:r>
      <w:r w:rsidRPr="006B687C">
        <w:rPr>
          <w:rFonts w:ascii="Arial" w:hAnsi="Arial" w:cs="Arial"/>
        </w:rPr>
        <w:t xml:space="preserve"> que se encuentra en la bodega electoral, siendo </w:t>
      </w:r>
      <w:r>
        <w:rPr>
          <w:rFonts w:ascii="Arial" w:hAnsi="Arial" w:cs="Arial"/>
        </w:rPr>
        <w:t>los que se precisan a continuación:</w:t>
      </w:r>
    </w:p>
    <w:p w:rsidR="005A29D4" w:rsidRPr="006D5141" w:rsidRDefault="005A29D4" w:rsidP="005A29D4">
      <w:pPr>
        <w:jc w:val="both"/>
        <w:rPr>
          <w:rFonts w:ascii="Arial" w:hAnsi="Arial" w:cs="Arial"/>
          <w:sz w:val="24"/>
          <w:szCs w:val="24"/>
        </w:rPr>
      </w:pPr>
      <w:r w:rsidRPr="006D5141">
        <w:rPr>
          <w:rFonts w:ascii="Arial" w:hAnsi="Arial" w:cs="Arial"/>
          <w:sz w:val="24"/>
          <w:szCs w:val="24"/>
        </w:rPr>
        <w:t>Para los efectos de los lineamientos que se aprueban se entenderá lo siguiente:</w:t>
      </w:r>
    </w:p>
    <w:p w:rsidR="005A29D4" w:rsidRPr="006D5141" w:rsidRDefault="005A29D4" w:rsidP="005A29D4">
      <w:pPr>
        <w:jc w:val="both"/>
        <w:rPr>
          <w:rFonts w:ascii="Arial" w:hAnsi="Arial" w:cs="Arial"/>
          <w:b/>
          <w:sz w:val="24"/>
          <w:szCs w:val="24"/>
        </w:rPr>
      </w:pPr>
      <w:r w:rsidRPr="006D5141">
        <w:rPr>
          <w:rFonts w:ascii="Arial" w:hAnsi="Arial" w:cs="Arial"/>
          <w:b/>
          <w:sz w:val="24"/>
          <w:szCs w:val="24"/>
        </w:rPr>
        <w:t>a) Documentación electoral para destrucción:</w:t>
      </w:r>
    </w:p>
    <w:p w:rsidR="005A29D4" w:rsidRPr="006D5141" w:rsidRDefault="005A29D4" w:rsidP="005A29D4">
      <w:pPr>
        <w:jc w:val="both"/>
        <w:rPr>
          <w:rFonts w:ascii="Arial" w:hAnsi="Arial" w:cs="Arial"/>
          <w:sz w:val="24"/>
          <w:szCs w:val="24"/>
        </w:rPr>
      </w:pPr>
      <w:r w:rsidRPr="006D5141">
        <w:rPr>
          <w:rFonts w:ascii="Arial" w:hAnsi="Arial" w:cs="Arial"/>
          <w:sz w:val="24"/>
          <w:szCs w:val="24"/>
        </w:rPr>
        <w:t xml:space="preserve">1.1. Documentación que se encuentra en los paquetes electorales. </w:t>
      </w:r>
    </w:p>
    <w:p w:rsidR="005A29D4" w:rsidRPr="006D5141" w:rsidRDefault="005A29D4" w:rsidP="00FC153D">
      <w:pPr>
        <w:pStyle w:val="Prrafodelista"/>
        <w:numPr>
          <w:ilvl w:val="0"/>
          <w:numId w:val="5"/>
        </w:numPr>
        <w:spacing w:before="2" w:after="2"/>
        <w:jc w:val="both"/>
        <w:rPr>
          <w:rFonts w:ascii="Arial" w:hAnsi="Arial" w:cs="Arial"/>
          <w:sz w:val="24"/>
          <w:szCs w:val="24"/>
        </w:rPr>
      </w:pPr>
      <w:r w:rsidRPr="006D5141">
        <w:rPr>
          <w:rFonts w:ascii="Arial" w:hAnsi="Arial" w:cs="Arial"/>
          <w:sz w:val="24"/>
          <w:szCs w:val="24"/>
        </w:rPr>
        <w:t>Los votos válidos, de cada una de las elecciones.</w:t>
      </w:r>
    </w:p>
    <w:p w:rsidR="005A29D4" w:rsidRPr="006D5141" w:rsidRDefault="005A29D4" w:rsidP="00FC153D">
      <w:pPr>
        <w:pStyle w:val="Prrafodelista"/>
        <w:numPr>
          <w:ilvl w:val="0"/>
          <w:numId w:val="5"/>
        </w:numPr>
        <w:spacing w:before="2" w:after="2"/>
        <w:jc w:val="both"/>
        <w:rPr>
          <w:rFonts w:ascii="Arial" w:hAnsi="Arial" w:cs="Arial"/>
          <w:sz w:val="24"/>
          <w:szCs w:val="24"/>
        </w:rPr>
      </w:pPr>
      <w:r w:rsidRPr="006D5141">
        <w:rPr>
          <w:rFonts w:ascii="Arial" w:hAnsi="Arial" w:cs="Arial"/>
          <w:sz w:val="24"/>
          <w:szCs w:val="24"/>
        </w:rPr>
        <w:t>Los votos nulos de cada una de las elecciones, y</w:t>
      </w:r>
    </w:p>
    <w:p w:rsidR="005A29D4" w:rsidRDefault="005A29D4" w:rsidP="00FC153D">
      <w:pPr>
        <w:pStyle w:val="Prrafodelista"/>
        <w:numPr>
          <w:ilvl w:val="0"/>
          <w:numId w:val="5"/>
        </w:numPr>
        <w:spacing w:before="2" w:after="2"/>
        <w:jc w:val="both"/>
        <w:rPr>
          <w:rFonts w:ascii="Arial" w:hAnsi="Arial" w:cs="Arial"/>
          <w:sz w:val="24"/>
          <w:szCs w:val="24"/>
        </w:rPr>
      </w:pPr>
      <w:r w:rsidRPr="006D5141">
        <w:rPr>
          <w:rFonts w:ascii="Arial" w:hAnsi="Arial" w:cs="Arial"/>
          <w:sz w:val="24"/>
          <w:szCs w:val="24"/>
        </w:rPr>
        <w:t>Boletas sobrantes de cada casilla que no fueron utilizadas en el Proceso Electoral Ordinario 2017-2018, para las elecciones para la Gubernatura, Diputaciones y Regidurías respectivamente.</w:t>
      </w:r>
    </w:p>
    <w:p w:rsidR="005A29D4" w:rsidRPr="006D5141" w:rsidRDefault="005A29D4" w:rsidP="005A29D4">
      <w:pPr>
        <w:jc w:val="both"/>
        <w:rPr>
          <w:rFonts w:ascii="Arial" w:hAnsi="Arial" w:cs="Arial"/>
          <w:sz w:val="24"/>
          <w:szCs w:val="24"/>
        </w:rPr>
      </w:pPr>
      <w:r w:rsidRPr="006D5141">
        <w:rPr>
          <w:rFonts w:ascii="Arial" w:hAnsi="Arial" w:cs="Arial"/>
          <w:sz w:val="24"/>
          <w:szCs w:val="24"/>
        </w:rPr>
        <w:lastRenderedPageBreak/>
        <w:t>1.2. Documentación que se encuentra en la bodega electoral.</w:t>
      </w:r>
    </w:p>
    <w:p w:rsidR="005A29D4" w:rsidRPr="006D5141" w:rsidRDefault="005A29D4" w:rsidP="00FC153D">
      <w:pPr>
        <w:pStyle w:val="Prrafodelista"/>
        <w:numPr>
          <w:ilvl w:val="0"/>
          <w:numId w:val="8"/>
        </w:numPr>
        <w:spacing w:before="2" w:after="2"/>
        <w:jc w:val="both"/>
        <w:rPr>
          <w:rFonts w:ascii="Arial" w:hAnsi="Arial" w:cs="Arial"/>
          <w:sz w:val="24"/>
          <w:szCs w:val="24"/>
        </w:rPr>
      </w:pPr>
      <w:r w:rsidRPr="006D5141">
        <w:rPr>
          <w:rFonts w:ascii="Arial" w:hAnsi="Arial" w:cs="Arial"/>
          <w:sz w:val="24"/>
          <w:szCs w:val="24"/>
        </w:rPr>
        <w:t>Constancia de clausura de casilla y remisión del paquete electoral al consejo municipal (copias y sobrantes no usadas).</w:t>
      </w:r>
    </w:p>
    <w:p w:rsidR="005A29D4" w:rsidRPr="006D5141" w:rsidRDefault="005A29D4" w:rsidP="00FC153D">
      <w:pPr>
        <w:pStyle w:val="Prrafodelista"/>
        <w:numPr>
          <w:ilvl w:val="0"/>
          <w:numId w:val="8"/>
        </w:numPr>
        <w:spacing w:before="2" w:after="2"/>
        <w:jc w:val="both"/>
        <w:rPr>
          <w:rFonts w:ascii="Arial" w:hAnsi="Arial" w:cs="Arial"/>
          <w:sz w:val="24"/>
          <w:szCs w:val="24"/>
        </w:rPr>
      </w:pPr>
      <w:r w:rsidRPr="006D5141">
        <w:rPr>
          <w:rFonts w:ascii="Arial" w:hAnsi="Arial" w:cs="Arial"/>
          <w:sz w:val="24"/>
          <w:szCs w:val="24"/>
        </w:rPr>
        <w:t>Acta especial por retiro de representante (copias y sobrantes no usadas).</w:t>
      </w:r>
    </w:p>
    <w:p w:rsidR="005A29D4" w:rsidRPr="006D5141" w:rsidRDefault="005A29D4" w:rsidP="00FC153D">
      <w:pPr>
        <w:pStyle w:val="Prrafodelista"/>
        <w:numPr>
          <w:ilvl w:val="0"/>
          <w:numId w:val="8"/>
        </w:numPr>
        <w:spacing w:before="2" w:after="2"/>
        <w:jc w:val="both"/>
        <w:rPr>
          <w:rFonts w:ascii="Arial" w:hAnsi="Arial" w:cs="Arial"/>
          <w:sz w:val="24"/>
          <w:szCs w:val="24"/>
        </w:rPr>
      </w:pPr>
      <w:r w:rsidRPr="006D5141">
        <w:rPr>
          <w:rFonts w:ascii="Arial" w:hAnsi="Arial" w:cs="Arial"/>
          <w:sz w:val="24"/>
          <w:szCs w:val="24"/>
        </w:rPr>
        <w:t>Hoja de incidentes (copias y sobrantes no usadas).</w:t>
      </w:r>
    </w:p>
    <w:p w:rsidR="005A29D4" w:rsidRPr="006D5141" w:rsidRDefault="005A29D4" w:rsidP="00FC153D">
      <w:pPr>
        <w:pStyle w:val="Prrafodelista"/>
        <w:numPr>
          <w:ilvl w:val="0"/>
          <w:numId w:val="8"/>
        </w:numPr>
        <w:spacing w:before="2" w:after="2"/>
        <w:jc w:val="both"/>
        <w:rPr>
          <w:rFonts w:ascii="Arial" w:hAnsi="Arial" w:cs="Arial"/>
          <w:sz w:val="24"/>
          <w:szCs w:val="24"/>
        </w:rPr>
      </w:pPr>
      <w:r w:rsidRPr="006D5141">
        <w:rPr>
          <w:rFonts w:ascii="Arial" w:hAnsi="Arial" w:cs="Arial"/>
          <w:sz w:val="24"/>
          <w:szCs w:val="24"/>
        </w:rPr>
        <w:t>Recibo de copia legible de las actas de casilla entregadas a los representantes de los partidos políticos y de los candidatos independientes (usados en las casillas y sobrantes no usados).</w:t>
      </w:r>
    </w:p>
    <w:p w:rsidR="005A29D4" w:rsidRPr="006D5141" w:rsidRDefault="005A29D4" w:rsidP="00FC153D">
      <w:pPr>
        <w:pStyle w:val="Prrafodelista"/>
        <w:numPr>
          <w:ilvl w:val="0"/>
          <w:numId w:val="8"/>
        </w:numPr>
        <w:spacing w:before="2" w:after="2"/>
        <w:jc w:val="both"/>
        <w:rPr>
          <w:rFonts w:ascii="Arial" w:hAnsi="Arial" w:cs="Arial"/>
          <w:sz w:val="24"/>
          <w:szCs w:val="24"/>
        </w:rPr>
      </w:pPr>
      <w:r w:rsidRPr="006D5141">
        <w:rPr>
          <w:rFonts w:ascii="Arial" w:hAnsi="Arial" w:cs="Arial"/>
          <w:sz w:val="24"/>
          <w:szCs w:val="24"/>
        </w:rPr>
        <w:t>Acta de electores en tránsito para casillas especiales.</w:t>
      </w:r>
    </w:p>
    <w:p w:rsidR="005A29D4" w:rsidRPr="006D5141" w:rsidRDefault="005A29D4" w:rsidP="00FC153D">
      <w:pPr>
        <w:pStyle w:val="Prrafodelista"/>
        <w:numPr>
          <w:ilvl w:val="0"/>
          <w:numId w:val="8"/>
        </w:numPr>
        <w:spacing w:before="2" w:after="2"/>
        <w:jc w:val="both"/>
        <w:rPr>
          <w:rFonts w:ascii="Arial" w:hAnsi="Arial" w:cs="Arial"/>
          <w:sz w:val="24"/>
          <w:szCs w:val="24"/>
        </w:rPr>
      </w:pPr>
      <w:r w:rsidRPr="006D5141">
        <w:rPr>
          <w:rFonts w:ascii="Arial" w:hAnsi="Arial" w:cs="Arial"/>
          <w:sz w:val="24"/>
          <w:szCs w:val="24"/>
        </w:rPr>
        <w:t>Cuadernillo para hacer las operaciones de escrutinio y cómputo de la elección para la Gubernatura, Diputaciones Locales y Regidurías en las casillas Básica, Contigua y Extraordinaria.</w:t>
      </w:r>
    </w:p>
    <w:p w:rsidR="005A29D4" w:rsidRPr="006D5141" w:rsidRDefault="005A29D4" w:rsidP="00FC153D">
      <w:pPr>
        <w:pStyle w:val="Prrafodelista"/>
        <w:numPr>
          <w:ilvl w:val="0"/>
          <w:numId w:val="8"/>
        </w:numPr>
        <w:spacing w:before="2" w:after="2"/>
        <w:jc w:val="both"/>
        <w:rPr>
          <w:rFonts w:ascii="Arial" w:hAnsi="Arial" w:cs="Arial"/>
          <w:sz w:val="24"/>
          <w:szCs w:val="24"/>
        </w:rPr>
      </w:pPr>
      <w:r w:rsidRPr="006D5141">
        <w:rPr>
          <w:rFonts w:ascii="Arial" w:hAnsi="Arial" w:cs="Arial"/>
          <w:sz w:val="24"/>
          <w:szCs w:val="24"/>
        </w:rPr>
        <w:t>Cuadernillo para hacer las operaciones de escrutinio y cómputo de la elección para la Gubernatura, Diputaciones Locales y Regidurías para las casillas especiales.</w:t>
      </w:r>
    </w:p>
    <w:p w:rsidR="005A29D4" w:rsidRPr="006D5141" w:rsidRDefault="005A29D4" w:rsidP="00FC153D">
      <w:pPr>
        <w:pStyle w:val="Prrafodelista"/>
        <w:numPr>
          <w:ilvl w:val="0"/>
          <w:numId w:val="8"/>
        </w:numPr>
        <w:spacing w:before="2" w:after="2"/>
        <w:jc w:val="both"/>
        <w:rPr>
          <w:rFonts w:ascii="Arial" w:hAnsi="Arial" w:cs="Arial"/>
          <w:sz w:val="24"/>
          <w:szCs w:val="24"/>
        </w:rPr>
      </w:pPr>
      <w:r w:rsidRPr="006D5141">
        <w:rPr>
          <w:rFonts w:ascii="Arial" w:hAnsi="Arial" w:cs="Arial"/>
          <w:sz w:val="24"/>
          <w:szCs w:val="24"/>
        </w:rPr>
        <w:t>Plantilla braille de la elección para la Gubernatura.</w:t>
      </w:r>
    </w:p>
    <w:p w:rsidR="005A29D4" w:rsidRPr="006D5141" w:rsidRDefault="005A29D4" w:rsidP="00FC153D">
      <w:pPr>
        <w:pStyle w:val="Prrafodelista"/>
        <w:numPr>
          <w:ilvl w:val="0"/>
          <w:numId w:val="8"/>
        </w:numPr>
        <w:spacing w:before="2" w:after="2"/>
        <w:jc w:val="both"/>
        <w:rPr>
          <w:rFonts w:ascii="Arial" w:hAnsi="Arial" w:cs="Arial"/>
          <w:sz w:val="24"/>
          <w:szCs w:val="24"/>
        </w:rPr>
      </w:pPr>
      <w:r w:rsidRPr="006D5141">
        <w:rPr>
          <w:rFonts w:ascii="Arial" w:hAnsi="Arial" w:cs="Arial"/>
          <w:sz w:val="24"/>
          <w:szCs w:val="24"/>
        </w:rPr>
        <w:t>Plantilla braille de la elección para las Diputaciones Locales.</w:t>
      </w:r>
    </w:p>
    <w:p w:rsidR="005A29D4" w:rsidRPr="006D5141" w:rsidRDefault="005A29D4" w:rsidP="00FC153D">
      <w:pPr>
        <w:pStyle w:val="Prrafodelista"/>
        <w:numPr>
          <w:ilvl w:val="0"/>
          <w:numId w:val="8"/>
        </w:numPr>
        <w:spacing w:before="2" w:after="2"/>
        <w:jc w:val="both"/>
        <w:rPr>
          <w:rFonts w:ascii="Arial" w:hAnsi="Arial" w:cs="Arial"/>
          <w:sz w:val="24"/>
          <w:szCs w:val="24"/>
        </w:rPr>
      </w:pPr>
      <w:r w:rsidRPr="006D5141">
        <w:rPr>
          <w:rFonts w:ascii="Arial" w:hAnsi="Arial" w:cs="Arial"/>
          <w:sz w:val="24"/>
          <w:szCs w:val="24"/>
        </w:rPr>
        <w:t>Plantilla braille de la elección para las Regidurías</w:t>
      </w:r>
    </w:p>
    <w:p w:rsidR="005A29D4" w:rsidRPr="006D5141" w:rsidRDefault="005A29D4" w:rsidP="00FC153D">
      <w:pPr>
        <w:pStyle w:val="Prrafodelista"/>
        <w:numPr>
          <w:ilvl w:val="0"/>
          <w:numId w:val="8"/>
        </w:numPr>
        <w:spacing w:before="2" w:after="2"/>
        <w:jc w:val="both"/>
        <w:rPr>
          <w:rFonts w:ascii="Arial" w:hAnsi="Arial" w:cs="Arial"/>
          <w:sz w:val="24"/>
          <w:szCs w:val="24"/>
        </w:rPr>
      </w:pPr>
      <w:r w:rsidRPr="006D5141">
        <w:rPr>
          <w:rFonts w:ascii="Arial" w:hAnsi="Arial" w:cs="Arial"/>
          <w:sz w:val="24"/>
          <w:szCs w:val="24"/>
        </w:rPr>
        <w:t>Toda la documentación electoral sobrante, no utilizada en la preparación de los paquetes electorales.</w:t>
      </w:r>
    </w:p>
    <w:p w:rsidR="005A29D4" w:rsidRPr="006D5141" w:rsidRDefault="005A29D4" w:rsidP="00FC153D">
      <w:pPr>
        <w:pStyle w:val="Prrafodelista"/>
        <w:numPr>
          <w:ilvl w:val="0"/>
          <w:numId w:val="8"/>
        </w:numPr>
        <w:spacing w:before="2" w:after="2"/>
        <w:jc w:val="both"/>
        <w:rPr>
          <w:rFonts w:ascii="Arial" w:hAnsi="Arial" w:cs="Arial"/>
          <w:sz w:val="24"/>
          <w:szCs w:val="24"/>
        </w:rPr>
      </w:pPr>
      <w:r w:rsidRPr="006D5141">
        <w:rPr>
          <w:rFonts w:ascii="Arial" w:hAnsi="Arial" w:cs="Arial"/>
          <w:sz w:val="24"/>
          <w:szCs w:val="24"/>
        </w:rPr>
        <w:t>Actas de la jornada electoral (copias ilegibles o no utilizadas)</w:t>
      </w:r>
    </w:p>
    <w:p w:rsidR="005A29D4" w:rsidRPr="006D5141" w:rsidRDefault="005A29D4" w:rsidP="00FC153D">
      <w:pPr>
        <w:pStyle w:val="Prrafodelista"/>
        <w:numPr>
          <w:ilvl w:val="0"/>
          <w:numId w:val="8"/>
        </w:numPr>
        <w:spacing w:before="2" w:after="2"/>
        <w:jc w:val="both"/>
        <w:rPr>
          <w:rFonts w:ascii="Arial" w:hAnsi="Arial" w:cs="Arial"/>
          <w:sz w:val="24"/>
          <w:szCs w:val="24"/>
        </w:rPr>
      </w:pPr>
      <w:r w:rsidRPr="006D5141">
        <w:rPr>
          <w:rFonts w:ascii="Arial" w:hAnsi="Arial" w:cs="Arial"/>
          <w:sz w:val="24"/>
          <w:szCs w:val="24"/>
        </w:rPr>
        <w:t>Acta de escrutinio y cómputo de casilla de cada una de las elecciones (copias ilegibles o no utilizadas)</w:t>
      </w:r>
      <w:r w:rsidRPr="006D5141">
        <w:rPr>
          <w:rFonts w:ascii="Arial" w:hAnsi="Arial" w:cs="Arial"/>
        </w:rPr>
        <w:t xml:space="preserve"> </w:t>
      </w:r>
    </w:p>
    <w:p w:rsidR="005A29D4" w:rsidRPr="006D5141" w:rsidRDefault="005A29D4" w:rsidP="005A29D4">
      <w:pPr>
        <w:jc w:val="both"/>
        <w:rPr>
          <w:rFonts w:ascii="Arial" w:hAnsi="Arial" w:cs="Arial"/>
        </w:rPr>
      </w:pPr>
      <w:r w:rsidRPr="006D5141">
        <w:rPr>
          <w:rFonts w:ascii="Arial" w:hAnsi="Arial" w:cs="Arial"/>
        </w:rPr>
        <w:t>La documentación sobrante, para posibles reposiciones, que se encuentre en la bodega electoral también deberá ser destruida.</w:t>
      </w:r>
    </w:p>
    <w:p w:rsidR="005A29D4" w:rsidRPr="002D1082" w:rsidRDefault="005A29D4" w:rsidP="005A29D4">
      <w:pPr>
        <w:jc w:val="both"/>
        <w:rPr>
          <w:rFonts w:ascii="Arial" w:hAnsi="Arial" w:cs="Arial"/>
        </w:rPr>
      </w:pPr>
      <w:r>
        <w:rPr>
          <w:rFonts w:ascii="Arial" w:hAnsi="Arial" w:cs="Arial"/>
          <w:b/>
        </w:rPr>
        <w:t>DOCUMENTACIÓ</w:t>
      </w:r>
      <w:r w:rsidRPr="002D1082">
        <w:rPr>
          <w:rFonts w:ascii="Arial" w:hAnsi="Arial" w:cs="Arial"/>
          <w:b/>
        </w:rPr>
        <w:t>N A CONSERVAR.</w:t>
      </w:r>
      <w:r>
        <w:rPr>
          <w:rFonts w:ascii="Arial" w:hAnsi="Arial" w:cs="Arial"/>
        </w:rPr>
        <w:t xml:space="preserve"> </w:t>
      </w:r>
      <w:r w:rsidRPr="002D1082">
        <w:rPr>
          <w:rFonts w:ascii="Arial" w:hAnsi="Arial" w:cs="Arial"/>
        </w:rPr>
        <w:t xml:space="preserve">Es importante mencionar que hay documentos electorales que deben conservarse, </w:t>
      </w:r>
      <w:r>
        <w:rPr>
          <w:rFonts w:ascii="Arial" w:hAnsi="Arial" w:cs="Arial"/>
        </w:rPr>
        <w:t xml:space="preserve">para el caso de que el Consejo General apruebe la realización de algún </w:t>
      </w:r>
      <w:proofErr w:type="gramStart"/>
      <w:r>
        <w:rPr>
          <w:rFonts w:ascii="Arial" w:hAnsi="Arial" w:cs="Arial"/>
        </w:rPr>
        <w:t xml:space="preserve">estudio, </w:t>
      </w:r>
      <w:r w:rsidRPr="002D1082">
        <w:rPr>
          <w:rFonts w:ascii="Arial" w:hAnsi="Arial" w:cs="Arial"/>
        </w:rPr>
        <w:t xml:space="preserve"> por</w:t>
      </w:r>
      <w:proofErr w:type="gramEnd"/>
      <w:r w:rsidRPr="002D1082">
        <w:rPr>
          <w:rFonts w:ascii="Arial" w:hAnsi="Arial" w:cs="Arial"/>
        </w:rPr>
        <w:t xml:space="preserve"> lo tanto deberán separarse del resto de los documentos que serán destruidos. Los documentos que deberán conservarse son los siguientes:</w:t>
      </w:r>
    </w:p>
    <w:p w:rsidR="005A29D4" w:rsidRPr="002D1082" w:rsidRDefault="005A29D4" w:rsidP="00FC153D">
      <w:pPr>
        <w:pStyle w:val="Prrafodelista"/>
        <w:numPr>
          <w:ilvl w:val="0"/>
          <w:numId w:val="9"/>
        </w:numPr>
        <w:spacing w:before="2" w:after="2"/>
        <w:jc w:val="both"/>
        <w:rPr>
          <w:rFonts w:ascii="Arial" w:hAnsi="Arial" w:cs="Arial"/>
        </w:rPr>
      </w:pPr>
      <w:r w:rsidRPr="002D1082">
        <w:rPr>
          <w:rFonts w:ascii="Arial" w:hAnsi="Arial" w:cs="Arial"/>
        </w:rPr>
        <w:t xml:space="preserve">Acta de la jornada electoral (usadas en las casillas, ya sea original o copia en papel </w:t>
      </w:r>
      <w:proofErr w:type="spellStart"/>
      <w:r w:rsidRPr="002D1082">
        <w:rPr>
          <w:rFonts w:ascii="Arial" w:hAnsi="Arial" w:cs="Arial"/>
        </w:rPr>
        <w:t>autocopiante</w:t>
      </w:r>
      <w:proofErr w:type="spellEnd"/>
      <w:r w:rsidRPr="002D1082">
        <w:rPr>
          <w:rFonts w:ascii="Arial" w:hAnsi="Arial" w:cs="Arial"/>
        </w:rPr>
        <w:t>).</w:t>
      </w:r>
    </w:p>
    <w:p w:rsidR="005A29D4" w:rsidRPr="002D1082" w:rsidRDefault="005A29D4" w:rsidP="00FC153D">
      <w:pPr>
        <w:pStyle w:val="Prrafodelista"/>
        <w:numPr>
          <w:ilvl w:val="0"/>
          <w:numId w:val="9"/>
        </w:numPr>
        <w:spacing w:before="2" w:after="2"/>
        <w:jc w:val="both"/>
        <w:rPr>
          <w:rFonts w:ascii="Arial" w:hAnsi="Arial" w:cs="Arial"/>
        </w:rPr>
      </w:pPr>
      <w:r w:rsidRPr="002D1082">
        <w:rPr>
          <w:rFonts w:ascii="Arial" w:hAnsi="Arial" w:cs="Arial"/>
        </w:rPr>
        <w:t xml:space="preserve">Acta de escrutinio y cómputo de casilla de cada una de las elecciones. </w:t>
      </w:r>
    </w:p>
    <w:p w:rsidR="005A29D4" w:rsidRPr="002D1082" w:rsidRDefault="005A29D4" w:rsidP="00FC153D">
      <w:pPr>
        <w:pStyle w:val="Prrafodelista"/>
        <w:numPr>
          <w:ilvl w:val="0"/>
          <w:numId w:val="9"/>
        </w:numPr>
        <w:spacing w:before="2" w:after="2"/>
        <w:jc w:val="both"/>
        <w:rPr>
          <w:rFonts w:ascii="Arial" w:hAnsi="Arial" w:cs="Arial"/>
        </w:rPr>
      </w:pPr>
      <w:r w:rsidRPr="002D1082">
        <w:rPr>
          <w:rFonts w:ascii="Arial" w:hAnsi="Arial" w:cs="Arial"/>
        </w:rPr>
        <w:t xml:space="preserve">Cuadernillo para hacer las operaciones de escrutinio y cómputo de casilla para cada una de las elecciones, que corresponden a las secciones seleccionadas por el Instituto Nacional Electoral, para los estudios correspondientes al Conteo Rápido, precisadas mediante la </w:t>
      </w:r>
      <w:r w:rsidRPr="002D1082">
        <w:rPr>
          <w:rFonts w:ascii="Arial" w:hAnsi="Arial" w:cs="Arial"/>
          <w:b/>
          <w:bCs/>
        </w:rPr>
        <w:t>Circular INE/UTVOPL/898/2018</w:t>
      </w:r>
      <w:r w:rsidRPr="002D1082">
        <w:rPr>
          <w:rFonts w:ascii="Arial" w:hAnsi="Arial" w:cs="Arial"/>
        </w:rPr>
        <w:t xml:space="preserve"> y sus Anexos en relación con el </w:t>
      </w:r>
      <w:r w:rsidRPr="002D1082">
        <w:rPr>
          <w:rFonts w:ascii="Arial" w:hAnsi="Arial" w:cs="Arial"/>
          <w:b/>
          <w:bCs/>
        </w:rPr>
        <w:t>Oficio INE/DEOE/1778/2018</w:t>
      </w:r>
      <w:r w:rsidRPr="002D1082">
        <w:rPr>
          <w:rFonts w:ascii="Arial" w:hAnsi="Arial" w:cs="Arial"/>
        </w:rPr>
        <w:t>.</w:t>
      </w:r>
    </w:p>
    <w:p w:rsidR="005A29D4" w:rsidRDefault="005A29D4" w:rsidP="005A29D4">
      <w:pPr>
        <w:jc w:val="both"/>
        <w:rPr>
          <w:rFonts w:ascii="Arial" w:hAnsi="Arial" w:cs="Arial"/>
        </w:rPr>
      </w:pPr>
      <w:r w:rsidRPr="002D1082">
        <w:rPr>
          <w:rFonts w:ascii="Arial" w:hAnsi="Arial" w:cs="Arial"/>
          <w:b/>
        </w:rPr>
        <w:t xml:space="preserve">DEL RESGUARDO DE LOS DOCUMENTOS A CONSERVAR. </w:t>
      </w:r>
      <w:r w:rsidRPr="002D1082">
        <w:rPr>
          <w:rFonts w:ascii="Arial" w:hAnsi="Arial" w:cs="Arial"/>
        </w:rPr>
        <w:t>Los documentos a conservarse deberán resguardarse en cajas y clasificarse por tipo y en orden numérico para facilitar su posterior selección en el momento de realizar los estudios que mandate el Consejo General.</w:t>
      </w:r>
    </w:p>
    <w:p w:rsidR="005A29D4" w:rsidRDefault="005A29D4" w:rsidP="005A29D4">
      <w:pPr>
        <w:jc w:val="both"/>
        <w:rPr>
          <w:rFonts w:ascii="Arial" w:hAnsi="Arial" w:cs="Arial"/>
        </w:rPr>
      </w:pPr>
      <w:r>
        <w:rPr>
          <w:rFonts w:ascii="Arial" w:hAnsi="Arial" w:cs="Arial"/>
          <w:b/>
        </w:rPr>
        <w:lastRenderedPageBreak/>
        <w:t>DEL MATERIAL DE APOYO</w:t>
      </w:r>
      <w:r w:rsidRPr="002D1082">
        <w:rPr>
          <w:rFonts w:ascii="Arial" w:hAnsi="Arial" w:cs="Arial"/>
          <w:b/>
        </w:rPr>
        <w:t>.</w:t>
      </w:r>
      <w:r>
        <w:rPr>
          <w:rFonts w:ascii="Arial" w:hAnsi="Arial" w:cs="Arial"/>
        </w:rPr>
        <w:t xml:space="preserve"> </w:t>
      </w:r>
      <w:r w:rsidRPr="00470058">
        <w:rPr>
          <w:rFonts w:ascii="Arial" w:hAnsi="Arial" w:cs="Arial"/>
        </w:rPr>
        <w:t>El material deberá conservarse o desincorporarse en término</w:t>
      </w:r>
      <w:r>
        <w:rPr>
          <w:rFonts w:ascii="Arial" w:hAnsi="Arial" w:cs="Arial"/>
        </w:rPr>
        <w:t>s de lo señalado en el numeral</w:t>
      </w:r>
      <w:r w:rsidRPr="00470058">
        <w:rPr>
          <w:rFonts w:ascii="Arial" w:hAnsi="Arial" w:cs="Arial"/>
        </w:rPr>
        <w:t xml:space="preserve"> 8 del Anexo 4.</w:t>
      </w:r>
      <w:r>
        <w:rPr>
          <w:rFonts w:ascii="Arial" w:hAnsi="Arial" w:cs="Arial"/>
        </w:rPr>
        <w:t>1 del Reglamento de Elecciones.</w:t>
      </w:r>
    </w:p>
    <w:p w:rsidR="005A29D4" w:rsidRDefault="005A29D4" w:rsidP="005A29D4">
      <w:pPr>
        <w:jc w:val="both"/>
        <w:rPr>
          <w:rFonts w:ascii="Arial" w:hAnsi="Arial" w:cs="Arial"/>
        </w:rPr>
      </w:pPr>
      <w:r>
        <w:rPr>
          <w:rFonts w:ascii="Arial" w:hAnsi="Arial" w:cs="Arial"/>
        </w:rPr>
        <w:t>Los artículos a desincorporar y destruirse son los siguientes:</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Cintas de seguridad para urnas y cajas paquete electoral.</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Etiquetas de seguridad para urnas y cajas paquete electoral.</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boleta</w:t>
      </w:r>
      <w:r>
        <w:rPr>
          <w:rFonts w:ascii="Arial" w:hAnsi="Arial" w:cs="Arial"/>
        </w:rPr>
        <w:t>s de la elección entregadas al Presidente de Casilla (G</w:t>
      </w:r>
      <w:r w:rsidRPr="00AD0454">
        <w:rPr>
          <w:rFonts w:ascii="Arial" w:hAnsi="Arial" w:cs="Arial"/>
        </w:rPr>
        <w:t>ubernatura)</w:t>
      </w:r>
      <w:r>
        <w:rPr>
          <w:rFonts w:ascii="Arial" w:hAnsi="Arial" w:cs="Arial"/>
        </w:rPr>
        <w:t>.</w:t>
      </w:r>
    </w:p>
    <w:p w:rsidR="005A29D4" w:rsidRDefault="005A29D4" w:rsidP="00FC153D">
      <w:pPr>
        <w:pStyle w:val="Prrafodelista"/>
        <w:numPr>
          <w:ilvl w:val="0"/>
          <w:numId w:val="10"/>
        </w:numPr>
        <w:spacing w:before="2" w:after="2"/>
        <w:jc w:val="both"/>
        <w:rPr>
          <w:rFonts w:ascii="Arial" w:hAnsi="Arial" w:cs="Arial"/>
        </w:rPr>
      </w:pPr>
      <w:r w:rsidRPr="00AD0454">
        <w:rPr>
          <w:rFonts w:ascii="Arial" w:hAnsi="Arial" w:cs="Arial"/>
        </w:rPr>
        <w:t>Bolsa para boleta</w:t>
      </w:r>
      <w:r>
        <w:rPr>
          <w:rFonts w:ascii="Arial" w:hAnsi="Arial" w:cs="Arial"/>
        </w:rPr>
        <w:t>s de la elección entregadas al Presidente de Casilla (D</w:t>
      </w:r>
      <w:r w:rsidRPr="00AD0454">
        <w:rPr>
          <w:rFonts w:ascii="Arial" w:hAnsi="Arial" w:cs="Arial"/>
        </w:rPr>
        <w:t>iputaciones)</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boleta</w:t>
      </w:r>
      <w:r>
        <w:rPr>
          <w:rFonts w:ascii="Arial" w:hAnsi="Arial" w:cs="Arial"/>
        </w:rPr>
        <w:t>s de la elección entregadas al Presidente de Casilla (A</w:t>
      </w:r>
      <w:r w:rsidRPr="00AD0454">
        <w:rPr>
          <w:rFonts w:ascii="Arial" w:hAnsi="Arial" w:cs="Arial"/>
        </w:rPr>
        <w:t>yuntamientos)</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boletas sobrantes, votos válidos y votos n</w:t>
      </w:r>
      <w:r>
        <w:rPr>
          <w:rFonts w:ascii="Arial" w:hAnsi="Arial" w:cs="Arial"/>
        </w:rPr>
        <w:t>ulos de la elección (G</w:t>
      </w:r>
      <w:r w:rsidRPr="00AD0454">
        <w:rPr>
          <w:rFonts w:ascii="Arial" w:hAnsi="Arial" w:cs="Arial"/>
        </w:rPr>
        <w:t>ubernatura)</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boletas sobrantes, votos válidos</w:t>
      </w:r>
      <w:r>
        <w:rPr>
          <w:rFonts w:ascii="Arial" w:hAnsi="Arial" w:cs="Arial"/>
        </w:rPr>
        <w:t xml:space="preserve"> y votos nulos de la elección (D</w:t>
      </w:r>
      <w:r w:rsidRPr="00AD0454">
        <w:rPr>
          <w:rFonts w:ascii="Arial" w:hAnsi="Arial" w:cs="Arial"/>
        </w:rPr>
        <w:t>iputaciones)</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boletas sobrantes, votos válidos</w:t>
      </w:r>
      <w:r>
        <w:rPr>
          <w:rFonts w:ascii="Arial" w:hAnsi="Arial" w:cs="Arial"/>
        </w:rPr>
        <w:t xml:space="preserve"> y votos nulos de la elección (A</w:t>
      </w:r>
      <w:r w:rsidRPr="00AD0454">
        <w:rPr>
          <w:rFonts w:ascii="Arial" w:hAnsi="Arial" w:cs="Arial"/>
        </w:rPr>
        <w:t>yuntamientos</w:t>
      </w:r>
      <w:r>
        <w:rPr>
          <w:rFonts w:ascii="Arial" w:hAnsi="Arial" w:cs="Arial"/>
        </w:rPr>
        <w:t>)</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Bolsa para boletas sobrantes (G</w:t>
      </w:r>
      <w:r w:rsidRPr="00AD0454">
        <w:rPr>
          <w:rFonts w:ascii="Arial" w:hAnsi="Arial" w:cs="Arial"/>
        </w:rPr>
        <w:t>ubernatura)</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 xml:space="preserve">olsa </w:t>
      </w:r>
      <w:r>
        <w:rPr>
          <w:rFonts w:ascii="Arial" w:hAnsi="Arial" w:cs="Arial"/>
        </w:rPr>
        <w:t>para boletas sobrantes (D</w:t>
      </w:r>
      <w:r w:rsidRPr="00AD0454">
        <w:rPr>
          <w:rFonts w:ascii="Arial" w:hAnsi="Arial" w:cs="Arial"/>
        </w:rPr>
        <w:t>iputaciones)</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Bolsa para boletas sobrantes (A</w:t>
      </w:r>
      <w:r w:rsidRPr="00AD0454">
        <w:rPr>
          <w:rFonts w:ascii="Arial" w:hAnsi="Arial" w:cs="Arial"/>
        </w:rPr>
        <w:t>yuntamientos)</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total de votos válidos de l</w:t>
      </w:r>
      <w:r>
        <w:rPr>
          <w:rFonts w:ascii="Arial" w:hAnsi="Arial" w:cs="Arial"/>
        </w:rPr>
        <w:t>a elección sacados de la urna (G</w:t>
      </w:r>
      <w:r w:rsidRPr="00AD0454">
        <w:rPr>
          <w:rFonts w:ascii="Arial" w:hAnsi="Arial" w:cs="Arial"/>
        </w:rPr>
        <w:t>ubernatura)</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total de votos válidos de l</w:t>
      </w:r>
      <w:r>
        <w:rPr>
          <w:rFonts w:ascii="Arial" w:hAnsi="Arial" w:cs="Arial"/>
        </w:rPr>
        <w:t>a elección sacados de la urna (D</w:t>
      </w:r>
      <w:r w:rsidRPr="00AD0454">
        <w:rPr>
          <w:rFonts w:ascii="Arial" w:hAnsi="Arial" w:cs="Arial"/>
        </w:rPr>
        <w:t>iputaciones)</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total de votos válidos de l</w:t>
      </w:r>
      <w:r>
        <w:rPr>
          <w:rFonts w:ascii="Arial" w:hAnsi="Arial" w:cs="Arial"/>
        </w:rPr>
        <w:t>a elección sacados de la urna (A</w:t>
      </w:r>
      <w:r w:rsidRPr="00AD0454">
        <w:rPr>
          <w:rFonts w:ascii="Arial" w:hAnsi="Arial" w:cs="Arial"/>
        </w:rPr>
        <w:t>yuntamientos)</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total de votos nulos de l</w:t>
      </w:r>
      <w:r>
        <w:rPr>
          <w:rFonts w:ascii="Arial" w:hAnsi="Arial" w:cs="Arial"/>
        </w:rPr>
        <w:t>a elección sacados de la urna (G</w:t>
      </w:r>
      <w:r w:rsidRPr="00AD0454">
        <w:rPr>
          <w:rFonts w:ascii="Arial" w:hAnsi="Arial" w:cs="Arial"/>
        </w:rPr>
        <w:t>ubernatura)</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total de votos nulos de l</w:t>
      </w:r>
      <w:r>
        <w:rPr>
          <w:rFonts w:ascii="Arial" w:hAnsi="Arial" w:cs="Arial"/>
        </w:rPr>
        <w:t>a elección sacados de la urna (D</w:t>
      </w:r>
      <w:r w:rsidRPr="00AD0454">
        <w:rPr>
          <w:rFonts w:ascii="Arial" w:hAnsi="Arial" w:cs="Arial"/>
        </w:rPr>
        <w:t>iputaciones)</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total de votos nulos de l</w:t>
      </w:r>
      <w:r>
        <w:rPr>
          <w:rFonts w:ascii="Arial" w:hAnsi="Arial" w:cs="Arial"/>
        </w:rPr>
        <w:t>a elección sacados de la urna (A</w:t>
      </w:r>
      <w:r w:rsidRPr="00AD0454">
        <w:rPr>
          <w:rFonts w:ascii="Arial" w:hAnsi="Arial" w:cs="Arial"/>
        </w:rPr>
        <w:t>yuntamientos)</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expedie</w:t>
      </w:r>
      <w:r>
        <w:rPr>
          <w:rFonts w:ascii="Arial" w:hAnsi="Arial" w:cs="Arial"/>
        </w:rPr>
        <w:t>nte de casilla de la elección (G</w:t>
      </w:r>
      <w:r w:rsidRPr="00AD0454">
        <w:rPr>
          <w:rFonts w:ascii="Arial" w:hAnsi="Arial" w:cs="Arial"/>
        </w:rPr>
        <w:t>ubernatura)</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expedie</w:t>
      </w:r>
      <w:r>
        <w:rPr>
          <w:rFonts w:ascii="Arial" w:hAnsi="Arial" w:cs="Arial"/>
        </w:rPr>
        <w:t>nte de casilla de la elección (D</w:t>
      </w:r>
      <w:r w:rsidRPr="00AD0454">
        <w:rPr>
          <w:rFonts w:ascii="Arial" w:hAnsi="Arial" w:cs="Arial"/>
        </w:rPr>
        <w:t>iputaciones)</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expedie</w:t>
      </w:r>
      <w:r>
        <w:rPr>
          <w:rFonts w:ascii="Arial" w:hAnsi="Arial" w:cs="Arial"/>
        </w:rPr>
        <w:t>nte de casilla de la elección (A</w:t>
      </w:r>
      <w:r w:rsidRPr="00AD0454">
        <w:rPr>
          <w:rFonts w:ascii="Arial" w:hAnsi="Arial" w:cs="Arial"/>
        </w:rPr>
        <w:t>yuntamientos)</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expe</w:t>
      </w:r>
      <w:r>
        <w:rPr>
          <w:rFonts w:ascii="Arial" w:hAnsi="Arial" w:cs="Arial"/>
        </w:rPr>
        <w:t>diente de casilla especial (G</w:t>
      </w:r>
      <w:r w:rsidRPr="00AD0454">
        <w:rPr>
          <w:rFonts w:ascii="Arial" w:hAnsi="Arial" w:cs="Arial"/>
        </w:rPr>
        <w:t>ubernatura)</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e</w:t>
      </w:r>
      <w:r>
        <w:rPr>
          <w:rFonts w:ascii="Arial" w:hAnsi="Arial" w:cs="Arial"/>
        </w:rPr>
        <w:t>xpediente de casilla especial (D</w:t>
      </w:r>
      <w:r w:rsidRPr="00AD0454">
        <w:rPr>
          <w:rFonts w:ascii="Arial" w:hAnsi="Arial" w:cs="Arial"/>
        </w:rPr>
        <w:t>iputaciones)</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e</w:t>
      </w:r>
      <w:r>
        <w:rPr>
          <w:rFonts w:ascii="Arial" w:hAnsi="Arial" w:cs="Arial"/>
        </w:rPr>
        <w:t>xpediente de casilla especial (A</w:t>
      </w:r>
      <w:r w:rsidRPr="00AD0454">
        <w:rPr>
          <w:rFonts w:ascii="Arial" w:hAnsi="Arial" w:cs="Arial"/>
        </w:rPr>
        <w:t>yuntamientos)</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actas de escrutinio y cómputo por fuera del paquete electoral</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 xml:space="preserve">olsa para el </w:t>
      </w:r>
      <w:r>
        <w:rPr>
          <w:rFonts w:ascii="Arial" w:hAnsi="Arial" w:cs="Arial"/>
        </w:rPr>
        <w:t>PREP (P</w:t>
      </w:r>
      <w:r w:rsidRPr="00AD0454">
        <w:rPr>
          <w:rFonts w:ascii="Arial" w:hAnsi="Arial" w:cs="Arial"/>
        </w:rPr>
        <w:t>rograma de</w:t>
      </w:r>
      <w:r>
        <w:rPr>
          <w:rFonts w:ascii="Arial" w:hAnsi="Arial" w:cs="Arial"/>
        </w:rPr>
        <w:t xml:space="preserve"> Resultados Electorales P</w:t>
      </w:r>
      <w:r w:rsidRPr="00AD0454">
        <w:rPr>
          <w:rFonts w:ascii="Arial" w:hAnsi="Arial" w:cs="Arial"/>
        </w:rPr>
        <w:t>reliminares)</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olsas para votación en el extranjero</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votos válidos de la elección para la gubernatura</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votos nulos de la elección para la gubernatura</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 xml:space="preserve">olsa o sobre de expediente de mesa de escrutinio y cómputo de la </w:t>
      </w:r>
      <w:r>
        <w:rPr>
          <w:rFonts w:ascii="Arial" w:hAnsi="Arial" w:cs="Arial"/>
        </w:rPr>
        <w:t>elección para la G</w:t>
      </w:r>
      <w:r w:rsidRPr="00AD0454">
        <w:rPr>
          <w:rFonts w:ascii="Arial" w:hAnsi="Arial" w:cs="Arial"/>
        </w:rPr>
        <w:t>ubernatura</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lista nominal de electores</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para actas de escrutinio y cómputo por fuera del paquete electoral</w:t>
      </w:r>
    </w:p>
    <w:p w:rsidR="005A29D4" w:rsidRDefault="005A29D4" w:rsidP="00FC153D">
      <w:pPr>
        <w:pStyle w:val="Prrafodelista"/>
        <w:numPr>
          <w:ilvl w:val="0"/>
          <w:numId w:val="10"/>
        </w:numPr>
        <w:spacing w:before="2" w:after="2"/>
        <w:jc w:val="both"/>
        <w:rPr>
          <w:rFonts w:ascii="Arial" w:hAnsi="Arial" w:cs="Arial"/>
        </w:rPr>
      </w:pPr>
      <w:r>
        <w:rPr>
          <w:rFonts w:ascii="Arial" w:hAnsi="Arial" w:cs="Arial"/>
        </w:rPr>
        <w:t>B</w:t>
      </w:r>
      <w:r w:rsidRPr="00AD0454">
        <w:rPr>
          <w:rFonts w:ascii="Arial" w:hAnsi="Arial" w:cs="Arial"/>
        </w:rPr>
        <w:t>olsa que contiene las bolsas con las actas de cómputo de la entidad federativa.</w:t>
      </w:r>
    </w:p>
    <w:p w:rsidR="005A29D4" w:rsidRPr="00AD0454" w:rsidRDefault="005A29D4" w:rsidP="00FC153D">
      <w:pPr>
        <w:pStyle w:val="Prrafodelista"/>
        <w:numPr>
          <w:ilvl w:val="0"/>
          <w:numId w:val="10"/>
        </w:numPr>
        <w:spacing w:before="2" w:after="2"/>
        <w:jc w:val="both"/>
        <w:rPr>
          <w:rFonts w:ascii="Arial" w:hAnsi="Arial" w:cs="Arial"/>
        </w:rPr>
      </w:pPr>
      <w:r>
        <w:rPr>
          <w:rFonts w:ascii="Arial" w:hAnsi="Arial" w:cs="Arial"/>
        </w:rPr>
        <w:t>Sello votó 2018.</w:t>
      </w:r>
    </w:p>
    <w:p w:rsidR="005A29D4" w:rsidRDefault="005A29D4" w:rsidP="005A29D4">
      <w:pPr>
        <w:jc w:val="both"/>
        <w:rPr>
          <w:rFonts w:ascii="Arial" w:hAnsi="Arial" w:cs="Arial"/>
        </w:rPr>
      </w:pPr>
      <w:r w:rsidRPr="002D1082">
        <w:rPr>
          <w:rFonts w:ascii="Arial" w:hAnsi="Arial" w:cs="Arial"/>
          <w:b/>
        </w:rPr>
        <w:t>DE LOS ARTÍCULOS DE OFICINA.</w:t>
      </w:r>
      <w:r>
        <w:rPr>
          <w:rFonts w:ascii="Arial" w:hAnsi="Arial" w:cs="Arial"/>
        </w:rPr>
        <w:t xml:space="preserve"> </w:t>
      </w:r>
      <w:r w:rsidRPr="00470058">
        <w:rPr>
          <w:rFonts w:ascii="Arial" w:hAnsi="Arial" w:cs="Arial"/>
        </w:rPr>
        <w:t xml:space="preserve">Por lo que hace a los artículos de oficina y otros materiales que se encuentren en los paquetes electorales, éstos deberán separarse y </w:t>
      </w:r>
      <w:r w:rsidRPr="00470058">
        <w:rPr>
          <w:rFonts w:ascii="Arial" w:hAnsi="Arial" w:cs="Arial"/>
        </w:rPr>
        <w:lastRenderedPageBreak/>
        <w:t>reutilizarse en las áreas del Instituto. Los materiales y artículos de oficina a que se hace referencia son los siguientes:</w:t>
      </w:r>
    </w:p>
    <w:p w:rsidR="005A29D4" w:rsidRPr="005D0DA9" w:rsidRDefault="005A29D4" w:rsidP="00FC153D">
      <w:pPr>
        <w:pStyle w:val="Prrafodelista"/>
        <w:numPr>
          <w:ilvl w:val="0"/>
          <w:numId w:val="4"/>
        </w:numPr>
        <w:spacing w:before="2" w:after="2"/>
        <w:jc w:val="both"/>
        <w:rPr>
          <w:rFonts w:ascii="Arial" w:hAnsi="Arial" w:cs="Arial"/>
        </w:rPr>
      </w:pPr>
      <w:r>
        <w:rPr>
          <w:rFonts w:ascii="Arial" w:hAnsi="Arial" w:cs="Arial"/>
        </w:rPr>
        <w:t>Marcadores negros.</w:t>
      </w:r>
    </w:p>
    <w:p w:rsidR="005A29D4" w:rsidRPr="005D0DA9" w:rsidRDefault="005A29D4" w:rsidP="00FC153D">
      <w:pPr>
        <w:pStyle w:val="Prrafodelista"/>
        <w:numPr>
          <w:ilvl w:val="0"/>
          <w:numId w:val="4"/>
        </w:numPr>
        <w:spacing w:before="2" w:after="2"/>
        <w:jc w:val="both"/>
        <w:rPr>
          <w:rFonts w:ascii="Arial" w:hAnsi="Arial" w:cs="Arial"/>
        </w:rPr>
      </w:pPr>
      <w:r w:rsidRPr="005D0DA9">
        <w:rPr>
          <w:rFonts w:ascii="Arial" w:hAnsi="Arial" w:cs="Arial"/>
        </w:rPr>
        <w:t>Lápices.</w:t>
      </w:r>
    </w:p>
    <w:p w:rsidR="005A29D4" w:rsidRPr="005D0DA9" w:rsidRDefault="005A29D4" w:rsidP="00FC153D">
      <w:pPr>
        <w:pStyle w:val="Prrafodelista"/>
        <w:numPr>
          <w:ilvl w:val="0"/>
          <w:numId w:val="4"/>
        </w:numPr>
        <w:spacing w:before="2" w:after="2"/>
        <w:jc w:val="both"/>
        <w:rPr>
          <w:rFonts w:ascii="Arial" w:hAnsi="Arial" w:cs="Arial"/>
        </w:rPr>
      </w:pPr>
      <w:r>
        <w:rPr>
          <w:rFonts w:ascii="Arial" w:hAnsi="Arial" w:cs="Arial"/>
        </w:rPr>
        <w:t>Bolígrafos</w:t>
      </w:r>
      <w:r w:rsidRPr="005D0DA9">
        <w:rPr>
          <w:rFonts w:ascii="Arial" w:hAnsi="Arial" w:cs="Arial"/>
        </w:rPr>
        <w:t>.</w:t>
      </w:r>
    </w:p>
    <w:p w:rsidR="005A29D4" w:rsidRPr="005D0DA9" w:rsidRDefault="005A29D4" w:rsidP="00FC153D">
      <w:pPr>
        <w:pStyle w:val="Prrafodelista"/>
        <w:numPr>
          <w:ilvl w:val="0"/>
          <w:numId w:val="4"/>
        </w:numPr>
        <w:spacing w:before="2" w:after="2"/>
        <w:jc w:val="both"/>
        <w:rPr>
          <w:rFonts w:ascii="Arial" w:hAnsi="Arial" w:cs="Arial"/>
        </w:rPr>
      </w:pPr>
      <w:r w:rsidRPr="005D0DA9">
        <w:rPr>
          <w:rFonts w:ascii="Arial" w:hAnsi="Arial" w:cs="Arial"/>
        </w:rPr>
        <w:t>Rollo de rafia.</w:t>
      </w:r>
    </w:p>
    <w:p w:rsidR="005A29D4" w:rsidRPr="005D0DA9" w:rsidRDefault="005A29D4" w:rsidP="00FC153D">
      <w:pPr>
        <w:pStyle w:val="Prrafodelista"/>
        <w:numPr>
          <w:ilvl w:val="0"/>
          <w:numId w:val="4"/>
        </w:numPr>
        <w:spacing w:before="2" w:after="2"/>
        <w:jc w:val="both"/>
        <w:rPr>
          <w:rFonts w:ascii="Arial" w:hAnsi="Arial" w:cs="Arial"/>
        </w:rPr>
      </w:pPr>
      <w:r w:rsidRPr="005D0DA9">
        <w:rPr>
          <w:rFonts w:ascii="Arial" w:hAnsi="Arial" w:cs="Arial"/>
        </w:rPr>
        <w:t>Rollo de cinta adhesiva transparente.</w:t>
      </w:r>
    </w:p>
    <w:p w:rsidR="005A29D4" w:rsidRPr="00967053" w:rsidRDefault="005A29D4" w:rsidP="00FC153D">
      <w:pPr>
        <w:pStyle w:val="Prrafodelista"/>
        <w:numPr>
          <w:ilvl w:val="0"/>
          <w:numId w:val="4"/>
        </w:numPr>
        <w:spacing w:before="2" w:after="2"/>
        <w:jc w:val="both"/>
        <w:rPr>
          <w:rFonts w:ascii="Arial" w:hAnsi="Arial" w:cs="Arial"/>
        </w:rPr>
      </w:pPr>
      <w:r w:rsidRPr="005D0DA9">
        <w:rPr>
          <w:rFonts w:ascii="Arial" w:hAnsi="Arial" w:cs="Arial"/>
        </w:rPr>
        <w:t>Bolsa de plástico negra, para basura.</w:t>
      </w:r>
    </w:p>
    <w:p w:rsidR="005A29D4" w:rsidRPr="005D0DA9" w:rsidRDefault="005A29D4" w:rsidP="00FC153D">
      <w:pPr>
        <w:pStyle w:val="Prrafodelista"/>
        <w:numPr>
          <w:ilvl w:val="0"/>
          <w:numId w:val="4"/>
        </w:numPr>
        <w:spacing w:before="2" w:after="2"/>
        <w:jc w:val="both"/>
        <w:rPr>
          <w:rFonts w:ascii="Arial" w:hAnsi="Arial" w:cs="Arial"/>
        </w:rPr>
      </w:pPr>
      <w:r w:rsidRPr="005D0DA9">
        <w:rPr>
          <w:rFonts w:ascii="Arial" w:hAnsi="Arial" w:cs="Arial"/>
        </w:rPr>
        <w:t>Goma para borrar.</w:t>
      </w:r>
    </w:p>
    <w:p w:rsidR="005A29D4" w:rsidRDefault="005A29D4" w:rsidP="00FC153D">
      <w:pPr>
        <w:pStyle w:val="Prrafodelista"/>
        <w:numPr>
          <w:ilvl w:val="0"/>
          <w:numId w:val="4"/>
        </w:numPr>
        <w:spacing w:before="2" w:after="2"/>
        <w:jc w:val="both"/>
        <w:rPr>
          <w:rFonts w:ascii="Arial" w:hAnsi="Arial" w:cs="Arial"/>
        </w:rPr>
      </w:pPr>
      <w:r w:rsidRPr="005D0DA9">
        <w:rPr>
          <w:rFonts w:ascii="Arial" w:hAnsi="Arial" w:cs="Arial"/>
        </w:rPr>
        <w:t>Papel bond.</w:t>
      </w:r>
    </w:p>
    <w:p w:rsidR="005A29D4" w:rsidRDefault="005A29D4" w:rsidP="00FC153D">
      <w:pPr>
        <w:pStyle w:val="Prrafodelista"/>
        <w:numPr>
          <w:ilvl w:val="0"/>
          <w:numId w:val="4"/>
        </w:numPr>
        <w:spacing w:before="2" w:after="2"/>
        <w:jc w:val="both"/>
        <w:rPr>
          <w:rFonts w:ascii="Arial" w:hAnsi="Arial" w:cs="Arial"/>
        </w:rPr>
      </w:pPr>
      <w:r>
        <w:rPr>
          <w:rFonts w:ascii="Arial" w:hAnsi="Arial" w:cs="Arial"/>
        </w:rPr>
        <w:t>Dedales.</w:t>
      </w:r>
    </w:p>
    <w:p w:rsidR="005A29D4" w:rsidRDefault="005A29D4" w:rsidP="00FC153D">
      <w:pPr>
        <w:pStyle w:val="Prrafodelista"/>
        <w:numPr>
          <w:ilvl w:val="0"/>
          <w:numId w:val="4"/>
        </w:numPr>
        <w:spacing w:before="2" w:after="2"/>
        <w:jc w:val="both"/>
        <w:rPr>
          <w:rFonts w:ascii="Arial" w:hAnsi="Arial" w:cs="Arial"/>
        </w:rPr>
      </w:pPr>
      <w:r>
        <w:rPr>
          <w:rFonts w:ascii="Arial" w:hAnsi="Arial" w:cs="Arial"/>
        </w:rPr>
        <w:t>Cojín para sellos.</w:t>
      </w:r>
    </w:p>
    <w:p w:rsidR="005A29D4" w:rsidRDefault="005A29D4" w:rsidP="00FC153D">
      <w:pPr>
        <w:pStyle w:val="Prrafodelista"/>
        <w:numPr>
          <w:ilvl w:val="0"/>
          <w:numId w:val="4"/>
        </w:numPr>
        <w:spacing w:before="2" w:after="2"/>
        <w:jc w:val="both"/>
        <w:rPr>
          <w:rFonts w:ascii="Arial" w:hAnsi="Arial" w:cs="Arial"/>
        </w:rPr>
      </w:pPr>
      <w:r>
        <w:rPr>
          <w:rFonts w:ascii="Arial" w:hAnsi="Arial" w:cs="Arial"/>
        </w:rPr>
        <w:t>Tinta para sellos de goma.</w:t>
      </w:r>
    </w:p>
    <w:p w:rsidR="005A29D4" w:rsidRDefault="005A29D4" w:rsidP="00FC153D">
      <w:pPr>
        <w:pStyle w:val="Prrafodelista"/>
        <w:numPr>
          <w:ilvl w:val="0"/>
          <w:numId w:val="4"/>
        </w:numPr>
        <w:spacing w:before="2" w:after="2"/>
        <w:jc w:val="both"/>
        <w:rPr>
          <w:rFonts w:ascii="Arial" w:hAnsi="Arial" w:cs="Arial"/>
        </w:rPr>
      </w:pPr>
      <w:r>
        <w:rPr>
          <w:rFonts w:ascii="Arial" w:hAnsi="Arial" w:cs="Arial"/>
        </w:rPr>
        <w:t>Calculadoras.</w:t>
      </w:r>
    </w:p>
    <w:p w:rsidR="005A29D4" w:rsidRPr="005D0DA9" w:rsidRDefault="005A29D4" w:rsidP="00FC153D">
      <w:pPr>
        <w:pStyle w:val="Prrafodelista"/>
        <w:numPr>
          <w:ilvl w:val="0"/>
          <w:numId w:val="4"/>
        </w:numPr>
        <w:spacing w:before="2" w:after="2"/>
        <w:jc w:val="both"/>
        <w:rPr>
          <w:rFonts w:ascii="Arial" w:hAnsi="Arial" w:cs="Arial"/>
        </w:rPr>
      </w:pPr>
      <w:r>
        <w:rPr>
          <w:rFonts w:ascii="Arial" w:hAnsi="Arial" w:cs="Arial"/>
        </w:rPr>
        <w:t>Ligas.</w:t>
      </w:r>
    </w:p>
    <w:p w:rsidR="005A29D4" w:rsidRPr="00470058" w:rsidRDefault="005A29D4" w:rsidP="005A29D4">
      <w:pPr>
        <w:jc w:val="both"/>
        <w:rPr>
          <w:rFonts w:ascii="Arial" w:hAnsi="Arial" w:cs="Arial"/>
        </w:rPr>
      </w:pPr>
      <w:r w:rsidRPr="008500AD">
        <w:rPr>
          <w:rFonts w:ascii="Arial" w:hAnsi="Arial" w:cs="Arial"/>
          <w:b/>
        </w:rPr>
        <w:t>SEPARACIÓN DE LA DOCUMENTACIÓN.</w:t>
      </w:r>
      <w:r>
        <w:rPr>
          <w:rFonts w:ascii="Arial" w:hAnsi="Arial" w:cs="Arial"/>
        </w:rPr>
        <w:t xml:space="preserve"> </w:t>
      </w:r>
      <w:r w:rsidRPr="00470058">
        <w:rPr>
          <w:rFonts w:ascii="Arial" w:hAnsi="Arial" w:cs="Arial"/>
        </w:rPr>
        <w:t>Para la separación de la documentación contenida en cada caja paquete en el orden señalado</w:t>
      </w:r>
      <w:r>
        <w:rPr>
          <w:rFonts w:ascii="Arial" w:hAnsi="Arial" w:cs="Arial"/>
        </w:rPr>
        <w:t xml:space="preserve"> con anterioridad, </w:t>
      </w:r>
      <w:r w:rsidRPr="00470058">
        <w:rPr>
          <w:rFonts w:ascii="Arial" w:hAnsi="Arial" w:cs="Arial"/>
        </w:rPr>
        <w:t>se procederá a extraer de las cajas paquete electoral todas las boletas y el resto de la documentación au</w:t>
      </w:r>
      <w:r>
        <w:rPr>
          <w:rFonts w:ascii="Arial" w:hAnsi="Arial" w:cs="Arial"/>
        </w:rPr>
        <w:t xml:space="preserve">torizada a destruir, </w:t>
      </w:r>
      <w:r w:rsidRPr="00470058">
        <w:rPr>
          <w:rFonts w:ascii="Arial" w:hAnsi="Arial" w:cs="Arial"/>
        </w:rPr>
        <w:t>a efecto de pasar las boletas y la d</w:t>
      </w:r>
      <w:r>
        <w:rPr>
          <w:rFonts w:ascii="Arial" w:hAnsi="Arial" w:cs="Arial"/>
        </w:rPr>
        <w:t>ocumentación electoral a</w:t>
      </w:r>
      <w:r w:rsidRPr="00470058">
        <w:rPr>
          <w:rFonts w:ascii="Arial" w:hAnsi="Arial" w:cs="Arial"/>
        </w:rPr>
        <w:t xml:space="preserve"> bolsas de plástico.</w:t>
      </w:r>
    </w:p>
    <w:p w:rsidR="005A29D4" w:rsidRPr="00470058" w:rsidRDefault="005A29D4" w:rsidP="005A29D4">
      <w:pPr>
        <w:jc w:val="both"/>
        <w:rPr>
          <w:rFonts w:ascii="Arial" w:hAnsi="Arial" w:cs="Arial"/>
        </w:rPr>
      </w:pPr>
      <w:r>
        <w:rPr>
          <w:rFonts w:ascii="Arial" w:hAnsi="Arial" w:cs="Arial"/>
        </w:rPr>
        <w:t>Las</w:t>
      </w:r>
      <w:r w:rsidRPr="00470058">
        <w:rPr>
          <w:rFonts w:ascii="Arial" w:hAnsi="Arial" w:cs="Arial"/>
        </w:rPr>
        <w:t xml:space="preserve"> bolsas que se vayan llenando y cerrando volverán a ser colocadas dentro de la bodega electoral, el control de esta operación será llevada por el responsable de seguimiento que al efecto designe el Director Ejecutivo de Organización Electoral y de Participación Ciudadana.</w:t>
      </w:r>
    </w:p>
    <w:p w:rsidR="005A29D4" w:rsidRPr="00CE4D8F" w:rsidRDefault="005A29D4" w:rsidP="005A29D4">
      <w:pPr>
        <w:jc w:val="both"/>
        <w:rPr>
          <w:rFonts w:ascii="Arial" w:hAnsi="Arial" w:cs="Arial"/>
        </w:rPr>
      </w:pPr>
      <w:r w:rsidRPr="00CE4D8F">
        <w:rPr>
          <w:rFonts w:ascii="Arial" w:hAnsi="Arial" w:cs="Arial"/>
        </w:rPr>
        <w:t>En el caso de encontrarse algún ejemplar del cuadernillo del Listado Nominal, la Dirección Ejecutiva de Organización Electoral lo resguardara para elaborar una relación y remitirlos vía oficio al Instituto Nacional Electoral a través de la Junta Local en el Estado de Yucatán.</w:t>
      </w:r>
    </w:p>
    <w:p w:rsidR="005A29D4" w:rsidRPr="00470058" w:rsidRDefault="005A29D4" w:rsidP="005A29D4">
      <w:pPr>
        <w:jc w:val="both"/>
        <w:rPr>
          <w:rFonts w:ascii="Arial" w:hAnsi="Arial" w:cs="Arial"/>
        </w:rPr>
      </w:pPr>
      <w:r w:rsidRPr="008500AD">
        <w:rPr>
          <w:rFonts w:ascii="Arial" w:hAnsi="Arial" w:cs="Arial"/>
          <w:b/>
        </w:rPr>
        <w:t xml:space="preserve">RESPONSABLE DE SEGUIMIENTO. </w:t>
      </w:r>
      <w:r w:rsidRPr="00470058">
        <w:rPr>
          <w:rFonts w:ascii="Arial" w:hAnsi="Arial" w:cs="Arial"/>
        </w:rPr>
        <w:t xml:space="preserve">El responsable de seguimiento que para </w:t>
      </w:r>
      <w:r>
        <w:rPr>
          <w:rFonts w:ascii="Arial" w:hAnsi="Arial" w:cs="Arial"/>
        </w:rPr>
        <w:t>e</w:t>
      </w:r>
      <w:r w:rsidRPr="00470058">
        <w:rPr>
          <w:rFonts w:ascii="Arial" w:hAnsi="Arial" w:cs="Arial"/>
        </w:rPr>
        <w:t xml:space="preserve">l efecto designe el </w:t>
      </w:r>
      <w:proofErr w:type="gramStart"/>
      <w:r w:rsidRPr="00470058">
        <w:rPr>
          <w:rFonts w:ascii="Arial" w:hAnsi="Arial" w:cs="Arial"/>
        </w:rPr>
        <w:t>Director  Ejecutivo</w:t>
      </w:r>
      <w:proofErr w:type="gramEnd"/>
      <w:r w:rsidRPr="00470058">
        <w:rPr>
          <w:rFonts w:ascii="Arial" w:hAnsi="Arial" w:cs="Arial"/>
        </w:rPr>
        <w:t xml:space="preserve">  de Organización Electoral y de Participación Ciudadana, deberá verificar que se agote la lista de casillas aprobadas y que se encuentren en la bodega electoral.</w:t>
      </w:r>
    </w:p>
    <w:p w:rsidR="005A29D4" w:rsidRPr="00470058" w:rsidRDefault="005A29D4" w:rsidP="005A29D4">
      <w:pPr>
        <w:jc w:val="both"/>
        <w:rPr>
          <w:rFonts w:ascii="Arial" w:hAnsi="Arial" w:cs="Arial"/>
        </w:rPr>
      </w:pPr>
      <w:r w:rsidRPr="008500AD">
        <w:rPr>
          <w:rFonts w:ascii="Arial" w:hAnsi="Arial" w:cs="Arial"/>
          <w:b/>
        </w:rPr>
        <w:t>BOLETAS SOBRANTES.</w:t>
      </w:r>
      <w:r>
        <w:rPr>
          <w:rFonts w:ascii="Arial" w:hAnsi="Arial" w:cs="Arial"/>
        </w:rPr>
        <w:t xml:space="preserve"> </w:t>
      </w:r>
      <w:r w:rsidRPr="00470058">
        <w:rPr>
          <w:rFonts w:ascii="Arial" w:hAnsi="Arial" w:cs="Arial"/>
        </w:rPr>
        <w:t>En el caso de las boletas sobrantes inutilizadas durante el conteo, sellado y agrupado de boletas, deberán de revisarse las cajas que las contienen, para posteriormente ex</w:t>
      </w:r>
      <w:r>
        <w:rPr>
          <w:rFonts w:ascii="Arial" w:hAnsi="Arial" w:cs="Arial"/>
        </w:rPr>
        <w:t>traerlas y colocarlas en</w:t>
      </w:r>
      <w:r w:rsidRPr="00470058">
        <w:rPr>
          <w:rFonts w:ascii="Arial" w:hAnsi="Arial" w:cs="Arial"/>
        </w:rPr>
        <w:t xml:space="preserve"> bolsas para su destrucción.</w:t>
      </w:r>
    </w:p>
    <w:p w:rsidR="005A29D4" w:rsidRDefault="005A29D4" w:rsidP="005A29D4">
      <w:pPr>
        <w:jc w:val="both"/>
        <w:rPr>
          <w:rFonts w:ascii="Arial" w:hAnsi="Arial" w:cs="Arial"/>
        </w:rPr>
      </w:pPr>
      <w:r w:rsidRPr="00470058">
        <w:rPr>
          <w:rFonts w:ascii="Arial" w:hAnsi="Arial" w:cs="Arial"/>
        </w:rPr>
        <w:t>Por último, se deberá integrar para su destrucción la demás documentación electoral sobrante señalada en estos lineamientos.</w:t>
      </w:r>
    </w:p>
    <w:p w:rsidR="005A29D4" w:rsidRPr="00470058" w:rsidRDefault="005A29D4" w:rsidP="005A29D4">
      <w:pPr>
        <w:jc w:val="both"/>
        <w:rPr>
          <w:rFonts w:ascii="Arial" w:hAnsi="Arial" w:cs="Arial"/>
        </w:rPr>
      </w:pPr>
      <w:r w:rsidRPr="008500AD">
        <w:rPr>
          <w:rFonts w:ascii="Arial" w:hAnsi="Arial" w:cs="Arial"/>
          <w:b/>
        </w:rPr>
        <w:t>CO</w:t>
      </w:r>
      <w:r>
        <w:rPr>
          <w:rFonts w:ascii="Arial" w:hAnsi="Arial" w:cs="Arial"/>
          <w:b/>
        </w:rPr>
        <w:t>N</w:t>
      </w:r>
      <w:r w:rsidRPr="008500AD">
        <w:rPr>
          <w:rFonts w:ascii="Arial" w:hAnsi="Arial" w:cs="Arial"/>
          <w:b/>
        </w:rPr>
        <w:t xml:space="preserve">CLUSIÓN DE LA PREPARACIÓN DE LA DOCUMENTACIÓN. </w:t>
      </w:r>
      <w:r w:rsidRPr="00470058">
        <w:rPr>
          <w:rFonts w:ascii="Arial" w:hAnsi="Arial" w:cs="Arial"/>
        </w:rPr>
        <w:t xml:space="preserve">Una vez finalizada la actividad de preparación </w:t>
      </w:r>
      <w:r>
        <w:rPr>
          <w:rFonts w:ascii="Arial" w:hAnsi="Arial" w:cs="Arial"/>
        </w:rPr>
        <w:t>de la documentación,</w:t>
      </w:r>
      <w:r w:rsidRPr="00470058">
        <w:rPr>
          <w:rFonts w:ascii="Arial" w:hAnsi="Arial" w:cs="Arial"/>
        </w:rPr>
        <w:t xml:space="preserve"> se dispondrá de la logística para realizar el traslado con los vehículos, que para al efecto se dispusieron a la empresa designada.</w:t>
      </w:r>
    </w:p>
    <w:p w:rsidR="005A29D4" w:rsidRPr="00470058" w:rsidRDefault="005A29D4" w:rsidP="005A29D4">
      <w:pPr>
        <w:jc w:val="both"/>
        <w:rPr>
          <w:rFonts w:ascii="Arial" w:hAnsi="Arial" w:cs="Arial"/>
        </w:rPr>
      </w:pPr>
      <w:r w:rsidRPr="00470058">
        <w:rPr>
          <w:rFonts w:ascii="Arial" w:hAnsi="Arial" w:cs="Arial"/>
        </w:rPr>
        <w:t>En caso de que el trasla</w:t>
      </w:r>
      <w:r>
        <w:rPr>
          <w:rFonts w:ascii="Arial" w:hAnsi="Arial" w:cs="Arial"/>
        </w:rPr>
        <w:t xml:space="preserve">do y destrucción de la documentación, </w:t>
      </w:r>
      <w:r w:rsidRPr="00470058">
        <w:rPr>
          <w:rFonts w:ascii="Arial" w:hAnsi="Arial" w:cs="Arial"/>
        </w:rPr>
        <w:t>se realice en un día diferente, a la conclusión de su empaq</w:t>
      </w:r>
      <w:r>
        <w:rPr>
          <w:rFonts w:ascii="Arial" w:hAnsi="Arial" w:cs="Arial"/>
        </w:rPr>
        <w:t>ue, deberá cerrarse la bodega</w:t>
      </w:r>
      <w:r w:rsidRPr="00470058">
        <w:rPr>
          <w:rFonts w:ascii="Arial" w:hAnsi="Arial" w:cs="Arial"/>
        </w:rPr>
        <w:t>, concluyendo también en ese día el acta respectiva.</w:t>
      </w:r>
    </w:p>
    <w:p w:rsidR="005A29D4" w:rsidRPr="00470058" w:rsidRDefault="005A29D4" w:rsidP="005A29D4">
      <w:pPr>
        <w:jc w:val="both"/>
        <w:rPr>
          <w:rFonts w:ascii="Arial" w:hAnsi="Arial" w:cs="Arial"/>
        </w:rPr>
      </w:pPr>
      <w:r w:rsidRPr="008500AD">
        <w:rPr>
          <w:rFonts w:ascii="Arial" w:hAnsi="Arial" w:cs="Arial"/>
          <w:b/>
        </w:rPr>
        <w:lastRenderedPageBreak/>
        <w:t>DEL PERSONAL DESIGNADO PARA EL TRASLADO.</w:t>
      </w:r>
      <w:r>
        <w:rPr>
          <w:rFonts w:ascii="Arial" w:hAnsi="Arial" w:cs="Arial"/>
        </w:rPr>
        <w:t xml:space="preserve"> </w:t>
      </w:r>
      <w:r w:rsidRPr="00470058">
        <w:rPr>
          <w:rFonts w:ascii="Arial" w:hAnsi="Arial" w:cs="Arial"/>
        </w:rPr>
        <w:t>El personal designado será responsable del traslado de las boletas electorales y la documentación autorizada para su destrucción, y se harán acompañar del personal de la Oficialía Electoral.</w:t>
      </w:r>
    </w:p>
    <w:p w:rsidR="005A29D4" w:rsidRPr="00470058" w:rsidRDefault="005A29D4" w:rsidP="005A29D4">
      <w:pPr>
        <w:jc w:val="both"/>
        <w:rPr>
          <w:rFonts w:ascii="Arial" w:hAnsi="Arial" w:cs="Arial"/>
        </w:rPr>
      </w:pPr>
      <w:r w:rsidRPr="00470058">
        <w:rPr>
          <w:rFonts w:ascii="Arial" w:hAnsi="Arial" w:cs="Arial"/>
        </w:rPr>
        <w:t>En el lugar de destrucción, los funcionarios del Instituto presentes testificarán la destrucción de la documentación electoral, recabando la hora de inicio y conclusión para anotarlo en el acta respectiva.</w:t>
      </w:r>
    </w:p>
    <w:p w:rsidR="005A29D4" w:rsidRPr="00470058" w:rsidRDefault="005A29D4" w:rsidP="005A29D4">
      <w:pPr>
        <w:jc w:val="both"/>
        <w:rPr>
          <w:rFonts w:ascii="Arial" w:hAnsi="Arial" w:cs="Arial"/>
        </w:rPr>
      </w:pPr>
      <w:r w:rsidRPr="00ED615A">
        <w:rPr>
          <w:rFonts w:ascii="Arial" w:hAnsi="Arial" w:cs="Arial"/>
          <w:b/>
        </w:rPr>
        <w:t>INFORME DE ACTIVIDADES DEL PERSONAL DE SEGUIMIENTO.</w:t>
      </w:r>
      <w:r>
        <w:rPr>
          <w:rFonts w:ascii="Arial" w:hAnsi="Arial" w:cs="Arial"/>
        </w:rPr>
        <w:t xml:space="preserve"> Durante el desarrollo </w:t>
      </w:r>
      <w:r w:rsidRPr="00470058">
        <w:rPr>
          <w:rFonts w:ascii="Arial" w:hAnsi="Arial" w:cs="Arial"/>
        </w:rPr>
        <w:t>de la actividad, los responsables de seguimiento que al efecto designe el Director Ejecutivo de Organización Electoral y de Participación Ciudadana elaborarán un informe de las actividades llevadas a cabo en el ámbito de su competencia, que incluya:</w:t>
      </w:r>
    </w:p>
    <w:p w:rsidR="005A29D4" w:rsidRPr="00470058" w:rsidRDefault="005A29D4" w:rsidP="00FC153D">
      <w:pPr>
        <w:pStyle w:val="Prrafodelista"/>
        <w:numPr>
          <w:ilvl w:val="0"/>
          <w:numId w:val="3"/>
        </w:numPr>
        <w:spacing w:before="2" w:after="2"/>
        <w:jc w:val="both"/>
        <w:rPr>
          <w:rFonts w:ascii="Arial" w:hAnsi="Arial" w:cs="Arial"/>
        </w:rPr>
      </w:pPr>
      <w:r w:rsidRPr="00470058">
        <w:rPr>
          <w:rFonts w:ascii="Arial" w:hAnsi="Arial" w:cs="Arial"/>
        </w:rPr>
        <w:t>Fechas y horarios de las diferentes actividades de preparación, traslado y destrucción de la documentación electoral del proceso electoral ordinario 2017-2018.</w:t>
      </w:r>
    </w:p>
    <w:p w:rsidR="005A29D4" w:rsidRPr="00470058" w:rsidRDefault="005A29D4" w:rsidP="00FC153D">
      <w:pPr>
        <w:pStyle w:val="Prrafodelista"/>
        <w:numPr>
          <w:ilvl w:val="0"/>
          <w:numId w:val="3"/>
        </w:numPr>
        <w:spacing w:before="2" w:after="2"/>
        <w:jc w:val="both"/>
        <w:rPr>
          <w:rFonts w:ascii="Arial" w:hAnsi="Arial" w:cs="Arial"/>
        </w:rPr>
      </w:pPr>
      <w:r w:rsidRPr="00470058">
        <w:rPr>
          <w:rFonts w:ascii="Arial" w:hAnsi="Arial" w:cs="Arial"/>
        </w:rPr>
        <w:t>Descripción de las actividades llevadas a cabo.</w:t>
      </w:r>
    </w:p>
    <w:p w:rsidR="005A29D4" w:rsidRPr="00470058" w:rsidRDefault="005A29D4" w:rsidP="00FC153D">
      <w:pPr>
        <w:pStyle w:val="Prrafodelista"/>
        <w:numPr>
          <w:ilvl w:val="0"/>
          <w:numId w:val="3"/>
        </w:numPr>
        <w:spacing w:before="2" w:after="2"/>
        <w:jc w:val="both"/>
        <w:rPr>
          <w:rFonts w:ascii="Arial" w:hAnsi="Arial" w:cs="Arial"/>
        </w:rPr>
      </w:pPr>
      <w:r w:rsidRPr="00470058">
        <w:rPr>
          <w:rFonts w:ascii="Arial" w:hAnsi="Arial" w:cs="Arial"/>
        </w:rPr>
        <w:t>Nombre y cargo del personal del Instituto y representantes de partidos políticos asistentes a las diferentes actividades.</w:t>
      </w:r>
    </w:p>
    <w:p w:rsidR="005A29D4" w:rsidRPr="00470058" w:rsidRDefault="005A29D4" w:rsidP="00FC153D">
      <w:pPr>
        <w:pStyle w:val="Prrafodelista"/>
        <w:numPr>
          <w:ilvl w:val="0"/>
          <w:numId w:val="3"/>
        </w:numPr>
        <w:spacing w:before="2" w:after="2"/>
        <w:jc w:val="both"/>
        <w:rPr>
          <w:rFonts w:ascii="Arial" w:hAnsi="Arial" w:cs="Arial"/>
        </w:rPr>
      </w:pPr>
      <w:r w:rsidRPr="00470058">
        <w:rPr>
          <w:rFonts w:ascii="Arial" w:hAnsi="Arial" w:cs="Arial"/>
        </w:rPr>
        <w:t xml:space="preserve">Razón </w:t>
      </w:r>
      <w:proofErr w:type="gramStart"/>
      <w:r w:rsidRPr="00470058">
        <w:rPr>
          <w:rFonts w:ascii="Arial" w:hAnsi="Arial" w:cs="Arial"/>
        </w:rPr>
        <w:t>social</w:t>
      </w:r>
      <w:r>
        <w:rPr>
          <w:rFonts w:ascii="Arial" w:hAnsi="Arial" w:cs="Arial"/>
        </w:rPr>
        <w:t xml:space="preserve">  y</w:t>
      </w:r>
      <w:proofErr w:type="gramEnd"/>
      <w:r>
        <w:rPr>
          <w:rFonts w:ascii="Arial" w:hAnsi="Arial" w:cs="Arial"/>
        </w:rPr>
        <w:t xml:space="preserve"> </w:t>
      </w:r>
      <w:r w:rsidRPr="00470058">
        <w:rPr>
          <w:rFonts w:ascii="Arial" w:hAnsi="Arial" w:cs="Arial"/>
        </w:rPr>
        <w:t xml:space="preserve">dirección </w:t>
      </w:r>
      <w:r>
        <w:rPr>
          <w:rFonts w:ascii="Arial" w:hAnsi="Arial" w:cs="Arial"/>
        </w:rPr>
        <w:t xml:space="preserve"> de  la  empresa</w:t>
      </w:r>
      <w:r>
        <w:rPr>
          <w:rFonts w:ascii="Arial" w:hAnsi="Arial" w:cs="Arial"/>
        </w:rPr>
        <w:tab/>
        <w:t>encargada</w:t>
      </w:r>
      <w:r>
        <w:rPr>
          <w:rFonts w:ascii="Arial" w:hAnsi="Arial" w:cs="Arial"/>
        </w:rPr>
        <w:tab/>
        <w:t xml:space="preserve">de  </w:t>
      </w:r>
      <w:r w:rsidRPr="00470058">
        <w:rPr>
          <w:rFonts w:ascii="Arial" w:hAnsi="Arial" w:cs="Arial"/>
        </w:rPr>
        <w:t>la  destrucción</w:t>
      </w:r>
      <w:r w:rsidRPr="00470058">
        <w:rPr>
          <w:rFonts w:ascii="Arial" w:hAnsi="Arial" w:cs="Arial"/>
        </w:rPr>
        <w:tab/>
        <w:t>y procedimiento utilizado.</w:t>
      </w:r>
    </w:p>
    <w:p w:rsidR="005A29D4" w:rsidRPr="00470058" w:rsidRDefault="005A29D4" w:rsidP="00FC153D">
      <w:pPr>
        <w:pStyle w:val="Prrafodelista"/>
        <w:numPr>
          <w:ilvl w:val="0"/>
          <w:numId w:val="3"/>
        </w:numPr>
        <w:spacing w:before="2" w:after="2"/>
        <w:jc w:val="both"/>
        <w:rPr>
          <w:rFonts w:ascii="Arial" w:hAnsi="Arial" w:cs="Arial"/>
        </w:rPr>
      </w:pPr>
      <w:r w:rsidRPr="00470058">
        <w:rPr>
          <w:rFonts w:ascii="Arial" w:hAnsi="Arial" w:cs="Arial"/>
        </w:rPr>
        <w:t>Recursos económicos recibidos y aplicados, así como los ahorros generados, en su caso.</w:t>
      </w:r>
    </w:p>
    <w:p w:rsidR="005A29D4" w:rsidRPr="00470058" w:rsidRDefault="005A29D4" w:rsidP="00FC153D">
      <w:pPr>
        <w:pStyle w:val="Prrafodelista"/>
        <w:numPr>
          <w:ilvl w:val="0"/>
          <w:numId w:val="3"/>
        </w:numPr>
        <w:spacing w:before="2" w:after="2"/>
        <w:jc w:val="both"/>
        <w:rPr>
          <w:rFonts w:ascii="Arial" w:hAnsi="Arial" w:cs="Arial"/>
        </w:rPr>
      </w:pPr>
      <w:r w:rsidRPr="00470058">
        <w:rPr>
          <w:rFonts w:ascii="Arial" w:hAnsi="Arial" w:cs="Arial"/>
        </w:rPr>
        <w:t>Recursos obtenidos por el reciclamiento del papel, en su caso.</w:t>
      </w:r>
    </w:p>
    <w:p w:rsidR="005A29D4" w:rsidRPr="00470058" w:rsidRDefault="005A29D4" w:rsidP="005A29D4">
      <w:pPr>
        <w:jc w:val="both"/>
        <w:rPr>
          <w:rFonts w:ascii="Arial" w:hAnsi="Arial" w:cs="Arial"/>
        </w:rPr>
      </w:pPr>
      <w:r w:rsidRPr="00ED615A">
        <w:rPr>
          <w:rFonts w:ascii="Arial" w:hAnsi="Arial" w:cs="Arial"/>
          <w:b/>
        </w:rPr>
        <w:t>DEL INFORME SEMANAL A CARGO DE LA DEOEPC.</w:t>
      </w:r>
      <w:r>
        <w:rPr>
          <w:rFonts w:ascii="Arial" w:hAnsi="Arial" w:cs="Arial"/>
        </w:rPr>
        <w:t xml:space="preserve"> </w:t>
      </w:r>
      <w:r w:rsidRPr="00470058">
        <w:rPr>
          <w:rFonts w:ascii="Arial" w:hAnsi="Arial" w:cs="Arial"/>
        </w:rPr>
        <w:t xml:space="preserve">La Dirección Ejecutiva de Organización Electoral y de Participación Ciudadana elaborará semanalmente un reporte sobre el avance en los trabajos de preparación, traslado y destrucción de la documentación electoral del proceso electoral ordinario 2017-2018, con el objeto de mantener informadas a las autoridades del Instituto. </w:t>
      </w:r>
    </w:p>
    <w:p w:rsidR="005A29D4" w:rsidRDefault="005A29D4" w:rsidP="005A29D4">
      <w:pPr>
        <w:jc w:val="both"/>
        <w:rPr>
          <w:rFonts w:ascii="Arial" w:hAnsi="Arial" w:cs="Arial"/>
        </w:rPr>
      </w:pPr>
      <w:r w:rsidRPr="00ED615A">
        <w:rPr>
          <w:rFonts w:ascii="Arial" w:hAnsi="Arial" w:cs="Arial"/>
          <w:b/>
        </w:rPr>
        <w:t>DEL INFO</w:t>
      </w:r>
      <w:r>
        <w:rPr>
          <w:rFonts w:ascii="Arial" w:hAnsi="Arial" w:cs="Arial"/>
          <w:b/>
        </w:rPr>
        <w:t xml:space="preserve">RME FINAL A CARGO DE LA DEOEPC. </w:t>
      </w:r>
      <w:r>
        <w:rPr>
          <w:rFonts w:ascii="Arial" w:hAnsi="Arial" w:cs="Arial"/>
        </w:rPr>
        <w:t xml:space="preserve">Al finalizar </w:t>
      </w:r>
      <w:r w:rsidRPr="00470058">
        <w:rPr>
          <w:rFonts w:ascii="Arial" w:hAnsi="Arial" w:cs="Arial"/>
        </w:rPr>
        <w:t>las actividades antes mencion</w:t>
      </w:r>
      <w:r>
        <w:rPr>
          <w:rFonts w:ascii="Arial" w:hAnsi="Arial" w:cs="Arial"/>
        </w:rPr>
        <w:t>adas la Dirección Ejecutiva de Organización Electoral y de Participación Ciudadana,</w:t>
      </w:r>
      <w:r w:rsidRPr="00470058">
        <w:rPr>
          <w:rFonts w:ascii="Arial" w:hAnsi="Arial" w:cs="Arial"/>
        </w:rPr>
        <w:t xml:space="preserve"> presentará a la Presidencia del Consejo General un informe final sobre la destrucción de la documentación electoral correspondiente a la elección Gubernatura, Diputaciones y Regidurías del proceso electoral ordinario de 2017-2018.</w:t>
      </w:r>
    </w:p>
    <w:p w:rsidR="005A29D4" w:rsidRPr="00ED615A" w:rsidRDefault="005A29D4" w:rsidP="005A29D4">
      <w:pPr>
        <w:jc w:val="both"/>
        <w:rPr>
          <w:rFonts w:ascii="Arial" w:hAnsi="Arial" w:cs="Arial"/>
          <w:b/>
        </w:rPr>
      </w:pPr>
      <w:r>
        <w:rPr>
          <w:rFonts w:ascii="Arial" w:hAnsi="Arial" w:cs="Arial"/>
          <w:b/>
        </w:rPr>
        <w:t xml:space="preserve">DE LAS </w:t>
      </w:r>
      <w:r w:rsidRPr="004E13AE">
        <w:rPr>
          <w:rFonts w:ascii="Arial" w:hAnsi="Arial" w:cs="Arial"/>
          <w:b/>
        </w:rPr>
        <w:t>MEDIDAS DE SEGURIDAD</w:t>
      </w:r>
      <w:r>
        <w:rPr>
          <w:rFonts w:ascii="Arial" w:hAnsi="Arial" w:cs="Arial"/>
          <w:b/>
        </w:rPr>
        <w:t xml:space="preserve">. </w:t>
      </w:r>
      <w:r>
        <w:rPr>
          <w:rFonts w:ascii="Arial" w:hAnsi="Arial" w:cs="Arial"/>
        </w:rPr>
        <w:t>En la bodega electoral se utilizará el espacio designado como “Área de sellado” ya que reúne las características de funcionalidad para realizar los trabajos.</w:t>
      </w:r>
    </w:p>
    <w:p w:rsidR="005A29D4" w:rsidRDefault="005A29D4" w:rsidP="005A29D4">
      <w:pPr>
        <w:jc w:val="both"/>
        <w:rPr>
          <w:rFonts w:ascii="Arial" w:hAnsi="Arial" w:cs="Arial"/>
        </w:rPr>
      </w:pPr>
      <w:proofErr w:type="gramStart"/>
      <w:r>
        <w:rPr>
          <w:rFonts w:ascii="Arial" w:hAnsi="Arial" w:cs="Arial"/>
        </w:rPr>
        <w:t>Asimismo</w:t>
      </w:r>
      <w:proofErr w:type="gramEnd"/>
      <w:r>
        <w:rPr>
          <w:rFonts w:ascii="Arial" w:hAnsi="Arial" w:cs="Arial"/>
        </w:rPr>
        <w:t xml:space="preserve"> deberá instalarse señalizaciones de los lugares donde se encuentran los extinguidores, rutas de evacuación, indicaciones de “NO FUMAR”, espacios restringidos, etcétera. </w:t>
      </w:r>
    </w:p>
    <w:p w:rsidR="005A29D4" w:rsidRDefault="005A29D4" w:rsidP="005A29D4">
      <w:pPr>
        <w:jc w:val="both"/>
        <w:rPr>
          <w:rFonts w:ascii="Arial" w:hAnsi="Arial" w:cs="Arial"/>
        </w:rPr>
      </w:pPr>
      <w:r>
        <w:rPr>
          <w:rFonts w:ascii="Arial" w:hAnsi="Arial" w:cs="Arial"/>
        </w:rPr>
        <w:t>Al momento de ingresar a las instalaciones de la bodega electoral, los funcionarios del Instituto que participen en la actividad deberán portar en todo momento gafete que los identifique.</w:t>
      </w:r>
    </w:p>
    <w:p w:rsidR="005A29D4" w:rsidRDefault="005A29D4" w:rsidP="005A29D4">
      <w:pPr>
        <w:jc w:val="both"/>
        <w:rPr>
          <w:rFonts w:asciiTheme="majorHAnsi" w:eastAsiaTheme="majorEastAsia" w:hAnsiTheme="majorHAnsi" w:cstheme="majorBidi"/>
          <w:color w:val="2E74B5" w:themeColor="accent1" w:themeShade="BF"/>
          <w:sz w:val="32"/>
          <w:szCs w:val="32"/>
        </w:rPr>
      </w:pPr>
      <w:r>
        <w:rPr>
          <w:rFonts w:ascii="Arial" w:hAnsi="Arial" w:cs="Arial"/>
        </w:rPr>
        <w:t>Se requerirá el registro de entradas y salidas del personal institucional, los representantes de los partidos políticos y de los medios de comunicación.</w:t>
      </w:r>
      <w:r>
        <w:br w:type="page"/>
      </w:r>
    </w:p>
    <w:p w:rsidR="005A29D4" w:rsidRPr="00F13C07" w:rsidRDefault="005A29D4" w:rsidP="005A29D4">
      <w:pPr>
        <w:pStyle w:val="Ttulo1"/>
      </w:pPr>
      <w:bookmarkStart w:id="14" w:name="_Toc528682516"/>
      <w:r w:rsidRPr="00F13C07">
        <w:lastRenderedPageBreak/>
        <w:t>V</w:t>
      </w:r>
      <w:r>
        <w:t>III</w:t>
      </w:r>
      <w:r w:rsidRPr="00F13C07">
        <w:t>. PERSONAL QUE INTERVIENE EN LAS ACTIVIDADES</w:t>
      </w:r>
      <w:bookmarkEnd w:id="14"/>
    </w:p>
    <w:p w:rsidR="005A29D4" w:rsidRPr="00470058" w:rsidRDefault="005A29D4" w:rsidP="005A29D4">
      <w:pPr>
        <w:jc w:val="both"/>
        <w:rPr>
          <w:rFonts w:ascii="Arial" w:hAnsi="Arial" w:cs="Arial"/>
        </w:rPr>
      </w:pPr>
    </w:p>
    <w:p w:rsidR="005A29D4" w:rsidRPr="00470058" w:rsidRDefault="005A29D4" w:rsidP="005A29D4">
      <w:pPr>
        <w:jc w:val="both"/>
        <w:rPr>
          <w:rFonts w:ascii="Arial" w:hAnsi="Arial" w:cs="Arial"/>
        </w:rPr>
      </w:pPr>
      <w:proofErr w:type="gramStart"/>
      <w:r w:rsidRPr="0058236D">
        <w:rPr>
          <w:rFonts w:ascii="Arial" w:hAnsi="Arial" w:cs="Arial"/>
          <w:b/>
        </w:rPr>
        <w:t>DE  LOS</w:t>
      </w:r>
      <w:proofErr w:type="gramEnd"/>
      <w:r w:rsidRPr="0058236D">
        <w:rPr>
          <w:rFonts w:ascii="Arial" w:hAnsi="Arial" w:cs="Arial"/>
          <w:b/>
        </w:rPr>
        <w:t xml:space="preserve"> EQUIPOS DE TRABAJO.</w:t>
      </w:r>
      <w:r>
        <w:rPr>
          <w:rFonts w:ascii="Arial" w:hAnsi="Arial" w:cs="Arial"/>
        </w:rPr>
        <w:t xml:space="preserve"> Para la realización de dichas actividades, se conformarán equipos de trabajo con el </w:t>
      </w:r>
      <w:r w:rsidRPr="00470058">
        <w:rPr>
          <w:rFonts w:ascii="Arial" w:hAnsi="Arial" w:cs="Arial"/>
        </w:rPr>
        <w:t>personal del Instituto designado por la Junta General Ejecutiva</w:t>
      </w:r>
      <w:r>
        <w:rPr>
          <w:rFonts w:ascii="Arial" w:hAnsi="Arial" w:cs="Arial"/>
        </w:rPr>
        <w:t xml:space="preserve"> además del previamente señalado, los cuales estarán coordinados por la Dirección Ejecutiva de Organización Electoral y de Participación Ciudadana.</w:t>
      </w:r>
    </w:p>
    <w:p w:rsidR="005A29D4" w:rsidRPr="00470058" w:rsidRDefault="005A29D4" w:rsidP="005A29D4">
      <w:pPr>
        <w:jc w:val="both"/>
        <w:rPr>
          <w:rFonts w:ascii="Arial" w:hAnsi="Arial" w:cs="Arial"/>
        </w:rPr>
      </w:pPr>
      <w:r>
        <w:rPr>
          <w:rFonts w:ascii="Arial" w:hAnsi="Arial" w:cs="Arial"/>
        </w:rPr>
        <w:t xml:space="preserve">Un primer equipo, será el </w:t>
      </w:r>
      <w:r w:rsidRPr="00470058">
        <w:rPr>
          <w:rFonts w:ascii="Arial" w:hAnsi="Arial" w:cs="Arial"/>
        </w:rPr>
        <w:t>encargado</w:t>
      </w:r>
      <w:r>
        <w:rPr>
          <w:rFonts w:ascii="Arial" w:hAnsi="Arial" w:cs="Arial"/>
        </w:rPr>
        <w:t xml:space="preserve"> </w:t>
      </w:r>
      <w:r w:rsidRPr="00470058">
        <w:rPr>
          <w:rFonts w:ascii="Arial" w:hAnsi="Arial" w:cs="Arial"/>
        </w:rPr>
        <w:t>del traslado</w:t>
      </w:r>
      <w:r>
        <w:rPr>
          <w:rFonts w:ascii="Arial" w:hAnsi="Arial" w:cs="Arial"/>
        </w:rPr>
        <w:t xml:space="preserve"> de </w:t>
      </w:r>
      <w:r w:rsidRPr="00470058">
        <w:rPr>
          <w:rFonts w:ascii="Arial" w:hAnsi="Arial" w:cs="Arial"/>
        </w:rPr>
        <w:t>los portafolios y</w:t>
      </w:r>
      <w:r>
        <w:rPr>
          <w:rFonts w:ascii="Arial" w:hAnsi="Arial" w:cs="Arial"/>
        </w:rPr>
        <w:t xml:space="preserve"> </w:t>
      </w:r>
      <w:r w:rsidRPr="00470058">
        <w:rPr>
          <w:rFonts w:ascii="Arial" w:hAnsi="Arial" w:cs="Arial"/>
        </w:rPr>
        <w:t xml:space="preserve">demás documentación electoral para su clasificación; y del traslado de las cajas o bolsas con la documentación y demás material electoral ya </w:t>
      </w:r>
      <w:r>
        <w:rPr>
          <w:rFonts w:ascii="Arial" w:hAnsi="Arial" w:cs="Arial"/>
        </w:rPr>
        <w:t xml:space="preserve">clasificado y, un segundo equipo, se encargará </w:t>
      </w:r>
      <w:r w:rsidRPr="00470058">
        <w:rPr>
          <w:rFonts w:ascii="Arial" w:hAnsi="Arial" w:cs="Arial"/>
        </w:rPr>
        <w:t xml:space="preserve">de la clasificación de la documentación y demás material </w:t>
      </w:r>
      <w:r>
        <w:rPr>
          <w:rFonts w:ascii="Arial" w:hAnsi="Arial" w:cs="Arial"/>
        </w:rPr>
        <w:t>electoral en la Bodega Electoral</w:t>
      </w:r>
      <w:r w:rsidRPr="00470058">
        <w:rPr>
          <w:rFonts w:ascii="Arial" w:hAnsi="Arial" w:cs="Arial"/>
        </w:rPr>
        <w:t>.</w:t>
      </w:r>
    </w:p>
    <w:p w:rsidR="005A29D4" w:rsidRDefault="005A29D4" w:rsidP="005A29D4">
      <w:pPr>
        <w:jc w:val="both"/>
        <w:rPr>
          <w:rFonts w:ascii="Arial" w:hAnsi="Arial" w:cs="Arial"/>
        </w:rPr>
      </w:pPr>
      <w:r>
        <w:rPr>
          <w:rFonts w:ascii="Arial" w:hAnsi="Arial" w:cs="Arial"/>
        </w:rPr>
        <w:t>Mismos que laborarán de 09:00 a 16</w:t>
      </w:r>
      <w:r w:rsidRPr="00470058">
        <w:rPr>
          <w:rFonts w:ascii="Arial" w:hAnsi="Arial" w:cs="Arial"/>
        </w:rPr>
        <w:t>:00 horas, de lunes a viernes de cada semana ha</w:t>
      </w:r>
      <w:r>
        <w:rPr>
          <w:rFonts w:ascii="Arial" w:hAnsi="Arial" w:cs="Arial"/>
        </w:rPr>
        <w:t xml:space="preserve">sta finalizar la actividad en las instalaciones de la bodega electoral. </w:t>
      </w:r>
    </w:p>
    <w:p w:rsidR="005A29D4" w:rsidRPr="00470058" w:rsidRDefault="005A29D4" w:rsidP="005A29D4">
      <w:pPr>
        <w:jc w:val="both"/>
        <w:rPr>
          <w:rFonts w:ascii="Arial" w:hAnsi="Arial" w:cs="Arial"/>
        </w:rPr>
      </w:pPr>
      <w:r w:rsidRPr="00470058">
        <w:rPr>
          <w:rFonts w:ascii="Arial" w:hAnsi="Arial" w:cs="Arial"/>
        </w:rPr>
        <w:t>En caso de requerir personal extra para la realización de las actividades contenidas en los presentes lineamientos, la Junta General E</w:t>
      </w:r>
      <w:r>
        <w:rPr>
          <w:rFonts w:ascii="Arial" w:hAnsi="Arial" w:cs="Arial"/>
        </w:rPr>
        <w:t>jecutiva nombrará al personal</w:t>
      </w:r>
      <w:r w:rsidRPr="00470058">
        <w:rPr>
          <w:rFonts w:ascii="Arial" w:hAnsi="Arial" w:cs="Arial"/>
        </w:rPr>
        <w:t xml:space="preserve"> del Instituto que corresponda.</w:t>
      </w:r>
    </w:p>
    <w:p w:rsidR="005A29D4" w:rsidRDefault="005A29D4" w:rsidP="005A29D4">
      <w:pPr>
        <w:rPr>
          <w:rFonts w:ascii="Arial" w:hAnsi="Arial" w:cs="Arial"/>
        </w:rPr>
      </w:pPr>
      <w:r>
        <w:rPr>
          <w:rFonts w:ascii="Arial" w:hAnsi="Arial" w:cs="Arial"/>
        </w:rPr>
        <w:br w:type="page"/>
      </w:r>
    </w:p>
    <w:p w:rsidR="005A29D4" w:rsidRPr="00F13C07" w:rsidRDefault="005A29D4" w:rsidP="005A29D4">
      <w:pPr>
        <w:pStyle w:val="Ttulo1"/>
      </w:pPr>
      <w:bookmarkStart w:id="15" w:name="_Toc528682517"/>
      <w:r>
        <w:lastRenderedPageBreak/>
        <w:t>IX</w:t>
      </w:r>
      <w:r w:rsidRPr="00F13C07">
        <w:t>. DISPOSICIONES GENERALES</w:t>
      </w:r>
      <w:bookmarkEnd w:id="15"/>
    </w:p>
    <w:p w:rsidR="005A29D4" w:rsidRPr="00470058" w:rsidRDefault="005A29D4" w:rsidP="005A29D4">
      <w:pPr>
        <w:jc w:val="both"/>
        <w:rPr>
          <w:rFonts w:ascii="Arial" w:hAnsi="Arial" w:cs="Arial"/>
        </w:rPr>
      </w:pPr>
    </w:p>
    <w:p w:rsidR="005A29D4" w:rsidRDefault="005A29D4" w:rsidP="005A29D4">
      <w:pPr>
        <w:jc w:val="both"/>
        <w:rPr>
          <w:rFonts w:ascii="Arial" w:hAnsi="Arial" w:cs="Arial"/>
        </w:rPr>
      </w:pPr>
      <w:r w:rsidRPr="006D5141">
        <w:rPr>
          <w:rFonts w:ascii="Arial" w:hAnsi="Arial" w:cs="Arial"/>
          <w:b/>
        </w:rPr>
        <w:t xml:space="preserve">DE LA FINALIDAD DE LOS LINEAMIENTOS. </w:t>
      </w:r>
      <w:r w:rsidRPr="00470058">
        <w:rPr>
          <w:rFonts w:ascii="Arial" w:hAnsi="Arial" w:cs="Arial"/>
        </w:rPr>
        <w:t xml:space="preserve">Cabe señalar que las actividades a las que hace mención estos lineamientos, única y exclusivamente tienen como fin la clasificación y agrupado de </w:t>
      </w:r>
      <w:r>
        <w:rPr>
          <w:rFonts w:ascii="Arial" w:hAnsi="Arial" w:cs="Arial"/>
        </w:rPr>
        <w:t xml:space="preserve">la </w:t>
      </w:r>
      <w:r w:rsidRPr="00470058">
        <w:rPr>
          <w:rFonts w:ascii="Arial" w:hAnsi="Arial" w:cs="Arial"/>
        </w:rPr>
        <w:t>documentación</w:t>
      </w:r>
      <w:r>
        <w:rPr>
          <w:rFonts w:ascii="Arial" w:hAnsi="Arial" w:cs="Arial"/>
        </w:rPr>
        <w:t xml:space="preserve"> electoral para destrucción</w:t>
      </w:r>
      <w:r w:rsidRPr="00470058">
        <w:rPr>
          <w:rFonts w:ascii="Arial" w:hAnsi="Arial" w:cs="Arial"/>
        </w:rPr>
        <w:t>, a ef</w:t>
      </w:r>
      <w:r>
        <w:rPr>
          <w:rFonts w:ascii="Arial" w:hAnsi="Arial" w:cs="Arial"/>
        </w:rPr>
        <w:t>ecto de darles un destino final</w:t>
      </w:r>
      <w:r w:rsidRPr="00470058">
        <w:rPr>
          <w:rFonts w:ascii="Arial" w:hAnsi="Arial" w:cs="Arial"/>
        </w:rPr>
        <w:t>, motivo por el cual dicha actividad no deja posibilidad alguna de entrar a la revisión o escrutinio del c</w:t>
      </w:r>
      <w:r>
        <w:rPr>
          <w:rFonts w:ascii="Arial" w:hAnsi="Arial" w:cs="Arial"/>
        </w:rPr>
        <w:t>ontenido de dicha documentación</w:t>
      </w:r>
      <w:r w:rsidRPr="00470058">
        <w:rPr>
          <w:rFonts w:ascii="Arial" w:hAnsi="Arial" w:cs="Arial"/>
        </w:rPr>
        <w:t xml:space="preserve">, respecto de los resultados del Proceso </w:t>
      </w:r>
      <w:r>
        <w:rPr>
          <w:rFonts w:ascii="Arial" w:hAnsi="Arial" w:cs="Arial"/>
        </w:rPr>
        <w:t>Electoral Ordinario 2017-2018.</w:t>
      </w:r>
    </w:p>
    <w:p w:rsidR="005A29D4" w:rsidRPr="00470058" w:rsidRDefault="005A29D4" w:rsidP="005A29D4">
      <w:pPr>
        <w:jc w:val="both"/>
        <w:rPr>
          <w:rFonts w:ascii="Arial" w:hAnsi="Arial" w:cs="Arial"/>
        </w:rPr>
      </w:pPr>
      <w:r w:rsidRPr="00470058">
        <w:rPr>
          <w:rFonts w:ascii="Arial" w:hAnsi="Arial" w:cs="Arial"/>
        </w:rPr>
        <w:t>En la realización de la clasificac</w:t>
      </w:r>
      <w:r>
        <w:rPr>
          <w:rFonts w:ascii="Arial" w:hAnsi="Arial" w:cs="Arial"/>
        </w:rPr>
        <w:t>ión y agrupado de la documentación</w:t>
      </w:r>
      <w:r w:rsidRPr="00470058">
        <w:rPr>
          <w:rFonts w:ascii="Arial" w:hAnsi="Arial" w:cs="Arial"/>
        </w:rPr>
        <w:t xml:space="preserve"> y en el traslado al destino final se deberá procurar en todo momento guardar las medidas que eviten daño ambiental o ecológico.</w:t>
      </w:r>
    </w:p>
    <w:p w:rsidR="005A29D4" w:rsidRPr="00470058" w:rsidRDefault="005A29D4" w:rsidP="005A29D4">
      <w:pPr>
        <w:jc w:val="both"/>
        <w:rPr>
          <w:rFonts w:ascii="Arial" w:hAnsi="Arial" w:cs="Arial"/>
        </w:rPr>
      </w:pPr>
      <w:r>
        <w:rPr>
          <w:rFonts w:ascii="Arial" w:hAnsi="Arial" w:cs="Arial"/>
        </w:rPr>
        <w:t>Los</w:t>
      </w:r>
      <w:r w:rsidRPr="00470058">
        <w:rPr>
          <w:rFonts w:ascii="Arial" w:hAnsi="Arial" w:cs="Arial"/>
        </w:rPr>
        <w:t xml:space="preserve"> material</w:t>
      </w:r>
      <w:r>
        <w:rPr>
          <w:rFonts w:ascii="Arial" w:hAnsi="Arial" w:cs="Arial"/>
        </w:rPr>
        <w:t>es</w:t>
      </w:r>
      <w:r w:rsidRPr="00470058">
        <w:rPr>
          <w:rFonts w:ascii="Arial" w:hAnsi="Arial" w:cs="Arial"/>
        </w:rPr>
        <w:t xml:space="preserve"> de oficina que se extraiga</w:t>
      </w:r>
      <w:r>
        <w:rPr>
          <w:rFonts w:ascii="Arial" w:hAnsi="Arial" w:cs="Arial"/>
        </w:rPr>
        <w:t>n</w:t>
      </w:r>
      <w:r w:rsidRPr="00470058">
        <w:rPr>
          <w:rFonts w:ascii="Arial" w:hAnsi="Arial" w:cs="Arial"/>
        </w:rPr>
        <w:t xml:space="preserve"> de la clasificación y agrupado de </w:t>
      </w:r>
      <w:r>
        <w:rPr>
          <w:rFonts w:ascii="Arial" w:hAnsi="Arial" w:cs="Arial"/>
        </w:rPr>
        <w:t>los documentos,</w:t>
      </w:r>
      <w:r w:rsidRPr="00470058">
        <w:rPr>
          <w:rFonts w:ascii="Arial" w:hAnsi="Arial" w:cs="Arial"/>
        </w:rPr>
        <w:t xml:space="preserve"> será</w:t>
      </w:r>
      <w:r>
        <w:rPr>
          <w:rFonts w:ascii="Arial" w:hAnsi="Arial" w:cs="Arial"/>
        </w:rPr>
        <w:t>n</w:t>
      </w:r>
      <w:r w:rsidRPr="00470058">
        <w:rPr>
          <w:rFonts w:ascii="Arial" w:hAnsi="Arial" w:cs="Arial"/>
        </w:rPr>
        <w:t xml:space="preserve"> enviado</w:t>
      </w:r>
      <w:r>
        <w:rPr>
          <w:rFonts w:ascii="Arial" w:hAnsi="Arial" w:cs="Arial"/>
        </w:rPr>
        <w:t>s</w:t>
      </w:r>
      <w:r w:rsidRPr="00470058">
        <w:rPr>
          <w:rFonts w:ascii="Arial" w:hAnsi="Arial" w:cs="Arial"/>
        </w:rPr>
        <w:t xml:space="preserve"> al almacén de este Instituto para ser reutilizado</w:t>
      </w:r>
      <w:r>
        <w:rPr>
          <w:rFonts w:ascii="Arial" w:hAnsi="Arial" w:cs="Arial"/>
        </w:rPr>
        <w:t>s</w:t>
      </w:r>
      <w:r w:rsidRPr="00470058">
        <w:rPr>
          <w:rFonts w:ascii="Arial" w:hAnsi="Arial" w:cs="Arial"/>
        </w:rPr>
        <w:t xml:space="preserve"> en los fines propios del Instituto.</w:t>
      </w:r>
    </w:p>
    <w:p w:rsidR="005A29D4" w:rsidRPr="00470058" w:rsidRDefault="005A29D4" w:rsidP="005A29D4">
      <w:pPr>
        <w:jc w:val="both"/>
        <w:rPr>
          <w:rFonts w:ascii="Arial" w:hAnsi="Arial" w:cs="Arial"/>
        </w:rPr>
      </w:pPr>
      <w:r w:rsidRPr="006D5141">
        <w:rPr>
          <w:rFonts w:ascii="Arial" w:hAnsi="Arial" w:cs="Arial"/>
          <w:b/>
        </w:rPr>
        <w:t>DE LOS INTEGRANTES DEL CONSEJO GENERAL.</w:t>
      </w:r>
      <w:r>
        <w:rPr>
          <w:rFonts w:ascii="Arial" w:hAnsi="Arial" w:cs="Arial"/>
        </w:rPr>
        <w:t xml:space="preserve"> </w:t>
      </w:r>
      <w:r w:rsidRPr="00470058">
        <w:rPr>
          <w:rFonts w:ascii="Arial" w:hAnsi="Arial" w:cs="Arial"/>
        </w:rPr>
        <w:t>Los integrantes del Consejo General, podrán estar presentes en el desarrollo de las actividades señaladas en los presentes lineamientos.</w:t>
      </w:r>
    </w:p>
    <w:p w:rsidR="005A29D4" w:rsidRPr="00470058" w:rsidRDefault="005A29D4" w:rsidP="005A29D4">
      <w:pPr>
        <w:jc w:val="both"/>
        <w:rPr>
          <w:rFonts w:ascii="Arial" w:hAnsi="Arial" w:cs="Arial"/>
        </w:rPr>
      </w:pPr>
      <w:r w:rsidRPr="00470058">
        <w:rPr>
          <w:rFonts w:ascii="Arial" w:hAnsi="Arial" w:cs="Arial"/>
        </w:rPr>
        <w:t xml:space="preserve">De igual manera los Directores, Titulares y Jefes de </w:t>
      </w:r>
      <w:r>
        <w:rPr>
          <w:rFonts w:ascii="Arial" w:hAnsi="Arial" w:cs="Arial"/>
        </w:rPr>
        <w:t>Departamento de las distintas á</w:t>
      </w:r>
      <w:r w:rsidRPr="00470058">
        <w:rPr>
          <w:rFonts w:ascii="Arial" w:hAnsi="Arial" w:cs="Arial"/>
        </w:rPr>
        <w:t>reas que integran el Instituto, podrán estar presentes en el desarrollo de las actividades señaladas en los presentes lineamientos.</w:t>
      </w:r>
    </w:p>
    <w:p w:rsidR="005A29D4" w:rsidRDefault="005A29D4" w:rsidP="005A29D4">
      <w:pPr>
        <w:jc w:val="both"/>
        <w:rPr>
          <w:rFonts w:ascii="Arial" w:hAnsi="Arial" w:cs="Arial"/>
        </w:rPr>
      </w:pPr>
      <w:r w:rsidRPr="006D5141">
        <w:rPr>
          <w:rFonts w:ascii="Arial" w:hAnsi="Arial" w:cs="Arial"/>
          <w:b/>
        </w:rPr>
        <w:t>DEL INFORME FINAL A CARGO DEL SE.</w:t>
      </w:r>
      <w:r>
        <w:rPr>
          <w:rFonts w:ascii="Arial" w:hAnsi="Arial" w:cs="Arial"/>
        </w:rPr>
        <w:t xml:space="preserve"> En sesión del Consejo General, p</w:t>
      </w:r>
      <w:r w:rsidRPr="00470058">
        <w:rPr>
          <w:rFonts w:ascii="Arial" w:hAnsi="Arial" w:cs="Arial"/>
        </w:rPr>
        <w:t xml:space="preserve">osterior </w:t>
      </w:r>
      <w:r>
        <w:rPr>
          <w:rFonts w:ascii="Arial" w:hAnsi="Arial" w:cs="Arial"/>
        </w:rPr>
        <w:t xml:space="preserve">al término de la destrucción </w:t>
      </w:r>
      <w:r w:rsidRPr="00470058">
        <w:rPr>
          <w:rFonts w:ascii="Arial" w:hAnsi="Arial" w:cs="Arial"/>
        </w:rPr>
        <w:t>de la documentación electoral</w:t>
      </w:r>
      <w:r>
        <w:rPr>
          <w:rFonts w:ascii="Arial" w:hAnsi="Arial" w:cs="Arial"/>
        </w:rPr>
        <w:t xml:space="preserve"> del proceso electoral 2017-2018</w:t>
      </w:r>
      <w:r w:rsidRPr="00470058">
        <w:rPr>
          <w:rFonts w:ascii="Arial" w:hAnsi="Arial" w:cs="Arial"/>
        </w:rPr>
        <w:t>, el Secretario Ejecutivo del Instituto of</w:t>
      </w:r>
      <w:r>
        <w:rPr>
          <w:rFonts w:ascii="Arial" w:hAnsi="Arial" w:cs="Arial"/>
        </w:rPr>
        <w:t>recerá un informe final sobre su</w:t>
      </w:r>
      <w:r w:rsidRPr="00470058">
        <w:rPr>
          <w:rFonts w:ascii="Arial" w:hAnsi="Arial" w:cs="Arial"/>
        </w:rPr>
        <w:t xml:space="preserve"> destrucción</w:t>
      </w:r>
      <w:r>
        <w:rPr>
          <w:rFonts w:ascii="Arial" w:hAnsi="Arial" w:cs="Arial"/>
        </w:rPr>
        <w:t xml:space="preserve">. </w:t>
      </w:r>
    </w:p>
    <w:p w:rsidR="005A29D4" w:rsidRPr="00470058" w:rsidRDefault="005A29D4" w:rsidP="005A29D4">
      <w:pPr>
        <w:rPr>
          <w:rFonts w:ascii="Arial" w:hAnsi="Arial" w:cs="Arial"/>
        </w:rPr>
      </w:pPr>
    </w:p>
    <w:p w:rsidR="005A29D4" w:rsidRDefault="005A29D4" w:rsidP="005A29D4">
      <w:pPr>
        <w:tabs>
          <w:tab w:val="left" w:pos="3855"/>
        </w:tabs>
        <w:rPr>
          <w:rFonts w:ascii="Arial" w:eastAsia="Times New Roman" w:hAnsi="Arial" w:cs="Arial"/>
          <w:sz w:val="24"/>
          <w:szCs w:val="24"/>
          <w:lang w:eastAsia="es-ES_tradnl"/>
        </w:rPr>
      </w:pPr>
    </w:p>
    <w:p w:rsidR="00453DBC" w:rsidRPr="005A29D4" w:rsidRDefault="00453DBC" w:rsidP="005A29D4">
      <w:pPr>
        <w:rPr>
          <w:rFonts w:ascii="Arial" w:eastAsia="Times New Roman" w:hAnsi="Arial" w:cs="Arial"/>
          <w:sz w:val="24"/>
          <w:szCs w:val="24"/>
          <w:lang w:eastAsia="es-ES_tradnl"/>
        </w:rPr>
        <w:sectPr w:rsidR="00453DBC" w:rsidRPr="005A29D4" w:rsidSect="005A29D4">
          <w:footerReference w:type="default" r:id="rId10"/>
          <w:pgSz w:w="12240" w:h="15840"/>
          <w:pgMar w:top="1560" w:right="1892" w:bottom="1276" w:left="1701" w:header="708" w:footer="561" w:gutter="0"/>
          <w:cols w:space="708"/>
          <w:docGrid w:linePitch="360"/>
        </w:sectPr>
      </w:pPr>
    </w:p>
    <w:p w:rsidR="00B65989" w:rsidRDefault="00B65989" w:rsidP="00B65989">
      <w:pPr>
        <w:jc w:val="center"/>
        <w:rPr>
          <w:rFonts w:ascii="Arial Narrow" w:hAnsi="Arial Narrow"/>
          <w:b/>
          <w:sz w:val="24"/>
          <w:szCs w:val="24"/>
        </w:rPr>
      </w:pPr>
      <w:bookmarkStart w:id="16" w:name="_GoBack"/>
    </w:p>
    <w:bookmarkEnd w:id="16"/>
    <w:p w:rsidR="00B65989" w:rsidRDefault="00B65989" w:rsidP="00B65989">
      <w:pPr>
        <w:jc w:val="center"/>
        <w:rPr>
          <w:rFonts w:ascii="Arial Narrow" w:hAnsi="Arial Narrow"/>
          <w:b/>
          <w:sz w:val="24"/>
          <w:szCs w:val="24"/>
        </w:rPr>
      </w:pPr>
    </w:p>
    <w:p w:rsidR="00B65989" w:rsidRDefault="00B65989" w:rsidP="00B65989">
      <w:pPr>
        <w:jc w:val="center"/>
        <w:rPr>
          <w:rFonts w:ascii="Arial Narrow" w:hAnsi="Arial Narrow"/>
          <w:b/>
          <w:sz w:val="24"/>
          <w:szCs w:val="24"/>
        </w:rPr>
      </w:pPr>
    </w:p>
    <w:p w:rsidR="00B65989" w:rsidRDefault="00B65989" w:rsidP="00B65989">
      <w:pPr>
        <w:jc w:val="center"/>
        <w:rPr>
          <w:rFonts w:ascii="Arial Narrow" w:hAnsi="Arial Narrow"/>
          <w:b/>
          <w:sz w:val="24"/>
          <w:szCs w:val="24"/>
        </w:rPr>
      </w:pPr>
    </w:p>
    <w:p w:rsidR="00B65989" w:rsidRDefault="00B65989" w:rsidP="00B65989">
      <w:pPr>
        <w:jc w:val="center"/>
        <w:rPr>
          <w:rFonts w:ascii="Arial Narrow" w:hAnsi="Arial Narrow"/>
          <w:b/>
          <w:sz w:val="24"/>
          <w:szCs w:val="24"/>
        </w:rPr>
      </w:pPr>
    </w:p>
    <w:p w:rsidR="00B65989" w:rsidRDefault="00B65989" w:rsidP="00B65989">
      <w:pPr>
        <w:jc w:val="center"/>
        <w:rPr>
          <w:rFonts w:ascii="Arial Narrow" w:hAnsi="Arial Narrow"/>
          <w:b/>
          <w:sz w:val="24"/>
          <w:szCs w:val="24"/>
        </w:rPr>
      </w:pPr>
    </w:p>
    <w:p w:rsidR="00B65989" w:rsidRDefault="00B65989" w:rsidP="00B65989">
      <w:pPr>
        <w:jc w:val="center"/>
        <w:rPr>
          <w:rFonts w:ascii="Arial Narrow" w:hAnsi="Arial Narrow"/>
          <w:b/>
          <w:sz w:val="24"/>
          <w:szCs w:val="24"/>
        </w:rPr>
      </w:pPr>
    </w:p>
    <w:p w:rsidR="00B65989" w:rsidRDefault="00B65989" w:rsidP="00B65989">
      <w:pPr>
        <w:jc w:val="center"/>
        <w:rPr>
          <w:rFonts w:ascii="Arial Narrow" w:hAnsi="Arial Narrow"/>
          <w:b/>
          <w:sz w:val="24"/>
          <w:szCs w:val="24"/>
        </w:rPr>
      </w:pPr>
    </w:p>
    <w:p w:rsidR="00B65989" w:rsidRDefault="00B65989" w:rsidP="00B65989">
      <w:pPr>
        <w:jc w:val="center"/>
        <w:rPr>
          <w:rFonts w:ascii="Arial Narrow" w:hAnsi="Arial Narrow"/>
          <w:b/>
          <w:sz w:val="24"/>
          <w:szCs w:val="24"/>
        </w:rPr>
      </w:pPr>
    </w:p>
    <w:p w:rsidR="00B65989" w:rsidRDefault="00B65989" w:rsidP="00B65989">
      <w:pPr>
        <w:jc w:val="center"/>
        <w:rPr>
          <w:rFonts w:ascii="Arial Narrow" w:hAnsi="Arial Narrow"/>
          <w:b/>
          <w:sz w:val="24"/>
          <w:szCs w:val="24"/>
        </w:rPr>
      </w:pPr>
    </w:p>
    <w:p w:rsidR="00B65989" w:rsidRDefault="00B65989" w:rsidP="00B65989">
      <w:pPr>
        <w:jc w:val="center"/>
        <w:rPr>
          <w:rFonts w:ascii="Arial Narrow" w:hAnsi="Arial Narrow"/>
          <w:b/>
          <w:sz w:val="24"/>
          <w:szCs w:val="24"/>
        </w:rPr>
      </w:pPr>
    </w:p>
    <w:p w:rsidR="00B65989" w:rsidRDefault="00B65989" w:rsidP="00B65989">
      <w:pPr>
        <w:jc w:val="center"/>
        <w:rPr>
          <w:rFonts w:ascii="Arial Narrow" w:hAnsi="Arial Narrow"/>
          <w:b/>
          <w:sz w:val="24"/>
          <w:szCs w:val="24"/>
        </w:rPr>
      </w:pPr>
    </w:p>
    <w:p w:rsidR="00B65989" w:rsidRPr="00937DAD" w:rsidRDefault="00B65989" w:rsidP="00B65989">
      <w:pPr>
        <w:jc w:val="center"/>
        <w:rPr>
          <w:rFonts w:ascii="Arial Narrow" w:hAnsi="Arial Narrow"/>
          <w:b/>
          <w:sz w:val="28"/>
          <w:szCs w:val="24"/>
        </w:rPr>
      </w:pPr>
      <w:r w:rsidRPr="00937DAD">
        <w:rPr>
          <w:rFonts w:ascii="Arial Narrow" w:hAnsi="Arial Narrow"/>
          <w:b/>
          <w:sz w:val="28"/>
          <w:szCs w:val="24"/>
        </w:rPr>
        <w:t>ANEXO DE LOS LINEAMIENTOS PARA LA DESTRUCCIÓN DE DOCUMENTACIÓN ELECTORAL.</w:t>
      </w:r>
    </w:p>
    <w:p w:rsidR="00B65989" w:rsidRPr="000649A4" w:rsidRDefault="00B65989" w:rsidP="00B65989">
      <w:pPr>
        <w:jc w:val="both"/>
        <w:rPr>
          <w:rFonts w:ascii="Arial Narrow" w:hAnsi="Arial Narrow"/>
          <w:sz w:val="24"/>
          <w:szCs w:val="24"/>
        </w:rPr>
      </w:pPr>
    </w:p>
    <w:p w:rsidR="00B65989" w:rsidRDefault="00B65989" w:rsidP="00B65989">
      <w:pPr>
        <w:rPr>
          <w:rFonts w:ascii="Arial Narrow" w:hAnsi="Arial Narrow" w:cs="Arial"/>
          <w:b/>
          <w:sz w:val="24"/>
          <w:szCs w:val="24"/>
        </w:rPr>
      </w:pPr>
      <w:r>
        <w:rPr>
          <w:rFonts w:ascii="Arial Narrow" w:hAnsi="Arial Narrow" w:cs="Arial"/>
          <w:b/>
          <w:sz w:val="24"/>
          <w:szCs w:val="24"/>
        </w:rPr>
        <w:br w:type="page"/>
      </w:r>
    </w:p>
    <w:p w:rsidR="00B65989" w:rsidRDefault="00B65989" w:rsidP="00B65989">
      <w:pPr>
        <w:rPr>
          <w:rFonts w:ascii="Arial Narrow" w:hAnsi="Arial Narrow"/>
          <w:b/>
          <w:sz w:val="24"/>
          <w:szCs w:val="24"/>
        </w:rPr>
      </w:pPr>
    </w:p>
    <w:p w:rsidR="00B65989" w:rsidRDefault="00B65989" w:rsidP="00B65989">
      <w:pPr>
        <w:rPr>
          <w:rFonts w:ascii="Arial Narrow" w:hAnsi="Arial Narrow"/>
          <w:b/>
          <w:sz w:val="24"/>
          <w:szCs w:val="24"/>
        </w:rPr>
      </w:pPr>
    </w:p>
    <w:p w:rsidR="00B65989" w:rsidRDefault="00B65989" w:rsidP="00B65989">
      <w:pPr>
        <w:rPr>
          <w:rFonts w:ascii="Arial Narrow" w:hAnsi="Arial Narrow"/>
          <w:b/>
          <w:sz w:val="24"/>
          <w:szCs w:val="24"/>
        </w:rPr>
      </w:pPr>
    </w:p>
    <w:p w:rsidR="00B65989" w:rsidRDefault="00B65989" w:rsidP="00B65989">
      <w:pPr>
        <w:rPr>
          <w:rFonts w:ascii="Arial Narrow" w:hAnsi="Arial Narrow"/>
          <w:b/>
          <w:sz w:val="24"/>
          <w:szCs w:val="24"/>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jc w:val="center"/>
        <w:rPr>
          <w:rFonts w:ascii="Arial" w:hAnsi="Arial" w:cs="Arial"/>
          <w:sz w:val="28"/>
          <w:szCs w:val="28"/>
        </w:rPr>
      </w:pPr>
    </w:p>
    <w:p w:rsidR="00B65989" w:rsidRDefault="00B65989" w:rsidP="00B65989">
      <w:pPr>
        <w:jc w:val="center"/>
        <w:rPr>
          <w:rFonts w:ascii="Arial" w:hAnsi="Arial" w:cs="Arial"/>
          <w:sz w:val="28"/>
          <w:szCs w:val="28"/>
        </w:rPr>
      </w:pPr>
    </w:p>
    <w:p w:rsidR="00B65989" w:rsidRDefault="00B65989" w:rsidP="00B65989">
      <w:pPr>
        <w:jc w:val="center"/>
        <w:rPr>
          <w:rFonts w:ascii="Arial" w:hAnsi="Arial" w:cs="Arial"/>
          <w:sz w:val="28"/>
          <w:szCs w:val="28"/>
        </w:rPr>
      </w:pPr>
    </w:p>
    <w:p w:rsidR="00B65989" w:rsidRDefault="00B65989" w:rsidP="00B65989">
      <w:pPr>
        <w:jc w:val="center"/>
        <w:rPr>
          <w:rFonts w:ascii="Arial" w:hAnsi="Arial" w:cs="Arial"/>
          <w:sz w:val="28"/>
          <w:szCs w:val="28"/>
        </w:rPr>
      </w:pPr>
    </w:p>
    <w:p w:rsidR="00B65989" w:rsidRDefault="00B65989" w:rsidP="00B65989">
      <w:pPr>
        <w:jc w:val="center"/>
        <w:rPr>
          <w:rFonts w:ascii="Arial" w:hAnsi="Arial" w:cs="Arial"/>
          <w:sz w:val="28"/>
          <w:szCs w:val="28"/>
        </w:rPr>
      </w:pPr>
    </w:p>
    <w:p w:rsidR="00B65989" w:rsidRDefault="00B65989" w:rsidP="00B65989">
      <w:pPr>
        <w:jc w:val="center"/>
        <w:rPr>
          <w:rFonts w:ascii="Arial" w:hAnsi="Arial" w:cs="Arial"/>
          <w:sz w:val="28"/>
          <w:szCs w:val="28"/>
        </w:rPr>
      </w:pPr>
    </w:p>
    <w:p w:rsidR="00B65989" w:rsidRDefault="00B65989" w:rsidP="00B65989">
      <w:pPr>
        <w:jc w:val="center"/>
        <w:rPr>
          <w:rFonts w:ascii="Arial" w:hAnsi="Arial" w:cs="Arial"/>
          <w:sz w:val="28"/>
          <w:szCs w:val="28"/>
        </w:rPr>
      </w:pPr>
      <w:r>
        <w:rPr>
          <w:rFonts w:ascii="Arial" w:hAnsi="Arial" w:cs="Arial"/>
          <w:sz w:val="28"/>
          <w:szCs w:val="28"/>
        </w:rPr>
        <w:t xml:space="preserve">1.- </w:t>
      </w:r>
      <w:r w:rsidRPr="00F967F1">
        <w:rPr>
          <w:rFonts w:ascii="Arial" w:hAnsi="Arial" w:cs="Arial"/>
          <w:sz w:val="28"/>
          <w:szCs w:val="28"/>
        </w:rPr>
        <w:t>Calendario de las actividades relativas a la preparación, traslado y destrucción de la documenta</w:t>
      </w:r>
      <w:r>
        <w:rPr>
          <w:rFonts w:ascii="Arial" w:hAnsi="Arial" w:cs="Arial"/>
          <w:sz w:val="28"/>
          <w:szCs w:val="28"/>
        </w:rPr>
        <w:t>ción electoral del proceso electoral local 2017-2018.</w:t>
      </w:r>
    </w:p>
    <w:p w:rsidR="00B65989" w:rsidRPr="00F967F1" w:rsidRDefault="00B65989" w:rsidP="00B65989">
      <w:pPr>
        <w:jc w:val="center"/>
        <w:rPr>
          <w:rFonts w:ascii="Arial" w:hAnsi="Arial" w:cs="Arial"/>
          <w:b/>
          <w:sz w:val="28"/>
          <w:szCs w:val="28"/>
        </w:rPr>
      </w:pPr>
      <w:r>
        <w:rPr>
          <w:rFonts w:ascii="Arial" w:hAnsi="Arial" w:cs="Arial"/>
          <w:sz w:val="28"/>
          <w:szCs w:val="28"/>
        </w:rPr>
        <w:t>FORMATOS CONFORME AL REGLAMENTO DE ELECCIONES</w:t>
      </w: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sectPr w:rsidR="00B65989" w:rsidSect="00A02141">
          <w:headerReference w:type="default" r:id="rId11"/>
          <w:pgSz w:w="12240" w:h="15840"/>
          <w:pgMar w:top="1418" w:right="1701" w:bottom="1417" w:left="1701"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B65989" w:rsidRDefault="00B65989" w:rsidP="00B65989">
      <w:pPr>
        <w:rPr>
          <w:rFonts w:ascii="Arial" w:hAnsi="Arial" w:cs="Arial"/>
        </w:rPr>
      </w:pPr>
    </w:p>
    <w:tbl>
      <w:tblPr>
        <w:tblW w:w="16233" w:type="dxa"/>
        <w:jc w:val="center"/>
        <w:tblCellMar>
          <w:left w:w="70" w:type="dxa"/>
          <w:right w:w="70" w:type="dxa"/>
        </w:tblCellMar>
        <w:tblLook w:val="04A0" w:firstRow="1" w:lastRow="0" w:firstColumn="1" w:lastColumn="0" w:noHBand="0" w:noVBand="1"/>
      </w:tblPr>
      <w:tblGrid>
        <w:gridCol w:w="629"/>
        <w:gridCol w:w="1323"/>
        <w:gridCol w:w="1240"/>
        <w:gridCol w:w="1314"/>
        <w:gridCol w:w="2440"/>
        <w:gridCol w:w="3640"/>
        <w:gridCol w:w="1367"/>
        <w:gridCol w:w="1300"/>
        <w:gridCol w:w="2980"/>
      </w:tblGrid>
      <w:tr w:rsidR="00B65989" w:rsidTr="00A02141">
        <w:trPr>
          <w:trHeight w:val="442"/>
          <w:tblHeader/>
          <w:jc w:val="center"/>
        </w:trPr>
        <w:tc>
          <w:tcPr>
            <w:tcW w:w="16233" w:type="dxa"/>
            <w:gridSpan w:val="9"/>
            <w:tcBorders>
              <w:top w:val="nil"/>
              <w:left w:val="nil"/>
              <w:bottom w:val="nil"/>
              <w:right w:val="nil"/>
            </w:tcBorders>
            <w:shd w:val="clear" w:color="auto" w:fill="auto"/>
            <w:vAlign w:val="center"/>
            <w:hideMark/>
          </w:tcPr>
          <w:p w:rsidR="00B65989" w:rsidRDefault="00B65989" w:rsidP="00A02141">
            <w:pPr>
              <w:jc w:val="center"/>
              <w:rPr>
                <w:rFonts w:ascii="Arial" w:hAnsi="Arial" w:cs="Arial"/>
                <w:b/>
                <w:bCs/>
                <w:sz w:val="20"/>
                <w:szCs w:val="20"/>
              </w:rPr>
            </w:pPr>
            <w:bookmarkStart w:id="17" w:name="RANGE!A1:I46"/>
            <w:r>
              <w:rPr>
                <w:rFonts w:ascii="Arial" w:hAnsi="Arial" w:cs="Arial"/>
                <w:b/>
                <w:bCs/>
                <w:sz w:val="20"/>
                <w:szCs w:val="20"/>
              </w:rPr>
              <w:t>CALENDARIO DE LAS ACTIVIDADES RELATIVAS A LA PREPARACIÓN, TRASLADO Y DESTRUCCIÓN DE LA DOCUMENTACIÓN ELECTORAL DE</w:t>
            </w:r>
            <w:bookmarkEnd w:id="17"/>
            <w:r>
              <w:rPr>
                <w:rFonts w:ascii="Arial" w:hAnsi="Arial" w:cs="Arial"/>
                <w:b/>
                <w:bCs/>
                <w:sz w:val="20"/>
                <w:szCs w:val="20"/>
              </w:rPr>
              <w:t>L PROCESO ELECTORAL 2017-2018</w:t>
            </w:r>
          </w:p>
        </w:tc>
      </w:tr>
      <w:tr w:rsidR="00B65989" w:rsidTr="00A02141">
        <w:trPr>
          <w:trHeight w:val="255"/>
          <w:tblHeader/>
          <w:jc w:val="center"/>
        </w:trPr>
        <w:tc>
          <w:tcPr>
            <w:tcW w:w="3192" w:type="dxa"/>
            <w:gridSpan w:val="3"/>
            <w:tcBorders>
              <w:top w:val="nil"/>
              <w:left w:val="nil"/>
              <w:bottom w:val="nil"/>
              <w:right w:val="nil"/>
            </w:tcBorders>
            <w:shd w:val="clear" w:color="auto" w:fill="auto"/>
            <w:noWrap/>
            <w:vAlign w:val="bottom"/>
            <w:hideMark/>
          </w:tcPr>
          <w:p w:rsidR="00B65989" w:rsidRDefault="00B65989" w:rsidP="00A02141">
            <w:pPr>
              <w:jc w:val="right"/>
              <w:rPr>
                <w:rFonts w:ascii="Arial" w:hAnsi="Arial" w:cs="Arial"/>
                <w:b/>
                <w:bCs/>
                <w:sz w:val="18"/>
                <w:szCs w:val="18"/>
              </w:rPr>
            </w:pPr>
            <w:r>
              <w:rPr>
                <w:rFonts w:ascii="Arial" w:hAnsi="Arial" w:cs="Arial"/>
                <w:b/>
                <w:bCs/>
                <w:sz w:val="18"/>
                <w:szCs w:val="18"/>
              </w:rPr>
              <w:t>ENTIDAD FEDERATIVA:</w:t>
            </w:r>
          </w:p>
        </w:tc>
        <w:tc>
          <w:tcPr>
            <w:tcW w:w="3754" w:type="dxa"/>
            <w:gridSpan w:val="2"/>
            <w:tcBorders>
              <w:top w:val="nil"/>
              <w:left w:val="nil"/>
              <w:bottom w:val="single" w:sz="4" w:space="0" w:color="auto"/>
              <w:right w:val="nil"/>
            </w:tcBorders>
            <w:shd w:val="clear" w:color="auto" w:fill="auto"/>
            <w:noWrap/>
            <w:vAlign w:val="bottom"/>
            <w:hideMark/>
          </w:tcPr>
          <w:p w:rsidR="00B65989" w:rsidRDefault="00B65989" w:rsidP="00A02141">
            <w:pPr>
              <w:jc w:val="center"/>
              <w:rPr>
                <w:rFonts w:ascii="Arial" w:hAnsi="Arial" w:cs="Arial"/>
                <w:b/>
                <w:bCs/>
                <w:color w:val="000000"/>
                <w:sz w:val="20"/>
                <w:szCs w:val="20"/>
              </w:rPr>
            </w:pPr>
            <w:r>
              <w:rPr>
                <w:rFonts w:ascii="Arial" w:hAnsi="Arial" w:cs="Arial"/>
                <w:b/>
                <w:bCs/>
                <w:color w:val="000000"/>
                <w:sz w:val="20"/>
                <w:szCs w:val="20"/>
              </w:rPr>
              <w:t>YUCATÁN </w:t>
            </w:r>
          </w:p>
        </w:tc>
        <w:tc>
          <w:tcPr>
            <w:tcW w:w="3640" w:type="dxa"/>
            <w:tcBorders>
              <w:top w:val="nil"/>
              <w:left w:val="nil"/>
              <w:bottom w:val="nil"/>
              <w:right w:val="nil"/>
            </w:tcBorders>
            <w:shd w:val="clear" w:color="auto" w:fill="auto"/>
            <w:noWrap/>
            <w:vAlign w:val="bottom"/>
            <w:hideMark/>
          </w:tcPr>
          <w:p w:rsidR="00B65989" w:rsidRDefault="00B65989" w:rsidP="00A02141">
            <w:pPr>
              <w:rPr>
                <w:rFonts w:ascii="Arial" w:hAnsi="Arial" w:cs="Arial"/>
                <w:color w:val="000000"/>
                <w:sz w:val="16"/>
                <w:szCs w:val="16"/>
              </w:rPr>
            </w:pPr>
          </w:p>
        </w:tc>
        <w:tc>
          <w:tcPr>
            <w:tcW w:w="2667" w:type="dxa"/>
            <w:gridSpan w:val="2"/>
            <w:tcBorders>
              <w:top w:val="nil"/>
              <w:left w:val="nil"/>
              <w:bottom w:val="nil"/>
              <w:right w:val="nil"/>
            </w:tcBorders>
            <w:shd w:val="clear" w:color="auto" w:fill="auto"/>
            <w:noWrap/>
            <w:vAlign w:val="bottom"/>
            <w:hideMark/>
          </w:tcPr>
          <w:p w:rsidR="00B65989" w:rsidRDefault="00B65989" w:rsidP="00A02141">
            <w:pPr>
              <w:rPr>
                <w:rFonts w:ascii="Arial" w:hAnsi="Arial" w:cs="Arial"/>
                <w:b/>
                <w:bCs/>
                <w:color w:val="000000"/>
                <w:sz w:val="18"/>
                <w:szCs w:val="18"/>
              </w:rPr>
            </w:pPr>
            <w:r>
              <w:rPr>
                <w:rFonts w:ascii="Arial" w:hAnsi="Arial" w:cs="Arial"/>
                <w:b/>
                <w:bCs/>
                <w:color w:val="000000"/>
                <w:sz w:val="18"/>
                <w:szCs w:val="18"/>
              </w:rPr>
              <w:t>FECHA DE ELABORACIÓN:</w:t>
            </w:r>
          </w:p>
        </w:tc>
        <w:tc>
          <w:tcPr>
            <w:tcW w:w="2980" w:type="dxa"/>
            <w:tcBorders>
              <w:top w:val="nil"/>
              <w:left w:val="nil"/>
              <w:bottom w:val="single" w:sz="4" w:space="0" w:color="auto"/>
              <w:right w:val="nil"/>
            </w:tcBorders>
            <w:shd w:val="clear" w:color="auto" w:fill="auto"/>
            <w:noWrap/>
            <w:vAlign w:val="bottom"/>
            <w:hideMark/>
          </w:tcPr>
          <w:p w:rsidR="00B65989" w:rsidRDefault="00B65989" w:rsidP="00A02141">
            <w:pPr>
              <w:jc w:val="center"/>
              <w:rPr>
                <w:rFonts w:ascii="Arial" w:hAnsi="Arial" w:cs="Arial"/>
                <w:b/>
                <w:bCs/>
                <w:color w:val="000000"/>
                <w:sz w:val="20"/>
                <w:szCs w:val="20"/>
              </w:rPr>
            </w:pPr>
            <w:r>
              <w:rPr>
                <w:rFonts w:ascii="Arial" w:hAnsi="Arial" w:cs="Arial"/>
                <w:b/>
                <w:bCs/>
                <w:color w:val="000000"/>
                <w:sz w:val="20"/>
                <w:szCs w:val="20"/>
              </w:rPr>
              <w:t> </w:t>
            </w:r>
          </w:p>
        </w:tc>
      </w:tr>
      <w:tr w:rsidR="00B65989" w:rsidTr="00A02141">
        <w:trPr>
          <w:trHeight w:val="225"/>
          <w:tblHeader/>
          <w:jc w:val="center"/>
        </w:trPr>
        <w:tc>
          <w:tcPr>
            <w:tcW w:w="629" w:type="dxa"/>
            <w:tcBorders>
              <w:top w:val="nil"/>
              <w:left w:val="nil"/>
              <w:bottom w:val="nil"/>
              <w:right w:val="nil"/>
            </w:tcBorders>
            <w:shd w:val="clear" w:color="auto" w:fill="auto"/>
            <w:noWrap/>
            <w:vAlign w:val="bottom"/>
            <w:hideMark/>
          </w:tcPr>
          <w:p w:rsidR="00B65989" w:rsidRDefault="00B65989" w:rsidP="00A02141">
            <w:pPr>
              <w:rPr>
                <w:rFonts w:ascii="Arial" w:hAnsi="Arial" w:cs="Arial"/>
                <w:color w:val="000000"/>
                <w:sz w:val="16"/>
                <w:szCs w:val="16"/>
              </w:rPr>
            </w:pPr>
          </w:p>
        </w:tc>
        <w:tc>
          <w:tcPr>
            <w:tcW w:w="1323" w:type="dxa"/>
            <w:tcBorders>
              <w:top w:val="nil"/>
              <w:left w:val="nil"/>
              <w:bottom w:val="nil"/>
              <w:right w:val="nil"/>
            </w:tcBorders>
            <w:shd w:val="clear" w:color="auto" w:fill="auto"/>
            <w:noWrap/>
            <w:vAlign w:val="bottom"/>
            <w:hideMark/>
          </w:tcPr>
          <w:p w:rsidR="00B65989" w:rsidRDefault="00B65989" w:rsidP="00A02141">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B65989" w:rsidRDefault="00B65989" w:rsidP="00A02141">
            <w:pPr>
              <w:rPr>
                <w:rFonts w:ascii="Arial" w:hAnsi="Arial" w:cs="Arial"/>
                <w:color w:val="000000"/>
                <w:sz w:val="16"/>
                <w:szCs w:val="16"/>
              </w:rPr>
            </w:pPr>
          </w:p>
        </w:tc>
        <w:tc>
          <w:tcPr>
            <w:tcW w:w="1314" w:type="dxa"/>
            <w:tcBorders>
              <w:top w:val="nil"/>
              <w:left w:val="nil"/>
              <w:bottom w:val="nil"/>
              <w:right w:val="nil"/>
            </w:tcBorders>
            <w:shd w:val="clear" w:color="auto" w:fill="auto"/>
            <w:noWrap/>
            <w:vAlign w:val="bottom"/>
            <w:hideMark/>
          </w:tcPr>
          <w:p w:rsidR="00B65989" w:rsidRDefault="00B65989" w:rsidP="00A02141">
            <w:pPr>
              <w:rPr>
                <w:rFonts w:ascii="Arial" w:hAnsi="Arial" w:cs="Arial"/>
                <w:color w:val="000000"/>
                <w:sz w:val="16"/>
                <w:szCs w:val="16"/>
              </w:rPr>
            </w:pPr>
          </w:p>
        </w:tc>
        <w:tc>
          <w:tcPr>
            <w:tcW w:w="2440" w:type="dxa"/>
            <w:tcBorders>
              <w:top w:val="nil"/>
              <w:left w:val="nil"/>
              <w:bottom w:val="nil"/>
              <w:right w:val="nil"/>
            </w:tcBorders>
            <w:shd w:val="clear" w:color="auto" w:fill="auto"/>
            <w:noWrap/>
            <w:vAlign w:val="bottom"/>
            <w:hideMark/>
          </w:tcPr>
          <w:p w:rsidR="00B65989" w:rsidRDefault="00B65989" w:rsidP="00A02141">
            <w:pPr>
              <w:rPr>
                <w:rFonts w:ascii="Arial" w:hAnsi="Arial" w:cs="Arial"/>
                <w:color w:val="000000"/>
                <w:sz w:val="16"/>
                <w:szCs w:val="16"/>
              </w:rPr>
            </w:pPr>
          </w:p>
        </w:tc>
        <w:tc>
          <w:tcPr>
            <w:tcW w:w="3640" w:type="dxa"/>
            <w:tcBorders>
              <w:top w:val="nil"/>
              <w:left w:val="nil"/>
              <w:bottom w:val="nil"/>
              <w:right w:val="nil"/>
            </w:tcBorders>
            <w:shd w:val="clear" w:color="auto" w:fill="auto"/>
            <w:noWrap/>
            <w:vAlign w:val="bottom"/>
            <w:hideMark/>
          </w:tcPr>
          <w:p w:rsidR="00B65989" w:rsidRDefault="00B65989" w:rsidP="00A02141">
            <w:pPr>
              <w:rPr>
                <w:rFonts w:ascii="Arial" w:hAnsi="Arial" w:cs="Arial"/>
                <w:color w:val="000000"/>
                <w:sz w:val="16"/>
                <w:szCs w:val="16"/>
              </w:rPr>
            </w:pPr>
          </w:p>
        </w:tc>
        <w:tc>
          <w:tcPr>
            <w:tcW w:w="1367" w:type="dxa"/>
            <w:tcBorders>
              <w:top w:val="nil"/>
              <w:left w:val="nil"/>
              <w:bottom w:val="nil"/>
              <w:right w:val="nil"/>
            </w:tcBorders>
            <w:shd w:val="clear" w:color="auto" w:fill="auto"/>
            <w:noWrap/>
            <w:vAlign w:val="bottom"/>
            <w:hideMark/>
          </w:tcPr>
          <w:p w:rsidR="00B65989" w:rsidRDefault="00B65989" w:rsidP="00A02141">
            <w:pPr>
              <w:jc w:val="center"/>
              <w:rPr>
                <w:rFonts w:ascii="Arial" w:hAnsi="Arial" w:cs="Arial"/>
                <w:color w:val="000000"/>
                <w:sz w:val="16"/>
                <w:szCs w:val="16"/>
              </w:rPr>
            </w:pPr>
          </w:p>
        </w:tc>
        <w:tc>
          <w:tcPr>
            <w:tcW w:w="1300" w:type="dxa"/>
            <w:tcBorders>
              <w:top w:val="nil"/>
              <w:left w:val="nil"/>
              <w:bottom w:val="nil"/>
              <w:right w:val="nil"/>
            </w:tcBorders>
            <w:shd w:val="clear" w:color="auto" w:fill="auto"/>
            <w:noWrap/>
            <w:vAlign w:val="bottom"/>
            <w:hideMark/>
          </w:tcPr>
          <w:p w:rsidR="00B65989" w:rsidRDefault="00B65989" w:rsidP="00A02141">
            <w:pPr>
              <w:jc w:val="center"/>
              <w:rPr>
                <w:rFonts w:ascii="Arial" w:hAnsi="Arial" w:cs="Arial"/>
                <w:color w:val="000000"/>
                <w:sz w:val="16"/>
                <w:szCs w:val="16"/>
              </w:rPr>
            </w:pPr>
          </w:p>
        </w:tc>
        <w:tc>
          <w:tcPr>
            <w:tcW w:w="2980" w:type="dxa"/>
            <w:tcBorders>
              <w:top w:val="nil"/>
              <w:left w:val="nil"/>
              <w:bottom w:val="nil"/>
              <w:right w:val="nil"/>
            </w:tcBorders>
            <w:shd w:val="clear" w:color="auto" w:fill="auto"/>
            <w:noWrap/>
            <w:vAlign w:val="bottom"/>
            <w:hideMark/>
          </w:tcPr>
          <w:p w:rsidR="00B65989" w:rsidRDefault="00B65989" w:rsidP="00A02141">
            <w:pPr>
              <w:rPr>
                <w:rFonts w:ascii="Arial" w:hAnsi="Arial" w:cs="Arial"/>
                <w:color w:val="000000"/>
                <w:sz w:val="16"/>
                <w:szCs w:val="16"/>
              </w:rPr>
            </w:pPr>
          </w:p>
        </w:tc>
      </w:tr>
      <w:tr w:rsidR="00B65989" w:rsidTr="00A02141">
        <w:trPr>
          <w:trHeight w:val="1155"/>
          <w:tblHeader/>
          <w:jc w:val="center"/>
        </w:trPr>
        <w:tc>
          <w:tcPr>
            <w:tcW w:w="629"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B65989" w:rsidRDefault="00B65989" w:rsidP="00A02141">
            <w:pPr>
              <w:jc w:val="center"/>
              <w:rPr>
                <w:rFonts w:ascii="Arial" w:hAnsi="Arial" w:cs="Arial"/>
                <w:b/>
                <w:bCs/>
                <w:color w:val="000000"/>
                <w:sz w:val="16"/>
                <w:szCs w:val="16"/>
              </w:rPr>
            </w:pPr>
            <w:r>
              <w:rPr>
                <w:rFonts w:ascii="Arial" w:hAnsi="Arial" w:cs="Arial"/>
                <w:b/>
                <w:bCs/>
                <w:color w:val="000000"/>
                <w:sz w:val="16"/>
                <w:szCs w:val="16"/>
              </w:rPr>
              <w:t>IEPAC</w:t>
            </w:r>
          </w:p>
        </w:tc>
        <w:tc>
          <w:tcPr>
            <w:tcW w:w="1323" w:type="dxa"/>
            <w:tcBorders>
              <w:top w:val="single" w:sz="4" w:space="0" w:color="auto"/>
              <w:left w:val="nil"/>
              <w:bottom w:val="single" w:sz="4" w:space="0" w:color="auto"/>
              <w:right w:val="single" w:sz="4" w:space="0" w:color="auto"/>
            </w:tcBorders>
            <w:shd w:val="clear" w:color="000000" w:fill="FFCC99"/>
            <w:vAlign w:val="center"/>
            <w:hideMark/>
          </w:tcPr>
          <w:p w:rsidR="00B65989" w:rsidRDefault="00B65989" w:rsidP="00A02141">
            <w:pPr>
              <w:jc w:val="center"/>
              <w:rPr>
                <w:rFonts w:ascii="Arial" w:hAnsi="Arial" w:cs="Arial"/>
                <w:b/>
                <w:bCs/>
                <w:color w:val="000000"/>
                <w:sz w:val="16"/>
                <w:szCs w:val="16"/>
              </w:rPr>
            </w:pPr>
            <w:r>
              <w:rPr>
                <w:rFonts w:ascii="Arial" w:hAnsi="Arial" w:cs="Arial"/>
                <w:b/>
                <w:bCs/>
                <w:color w:val="000000"/>
                <w:sz w:val="16"/>
                <w:szCs w:val="16"/>
              </w:rPr>
              <w:t>FECHA PREPARACIÓN</w:t>
            </w:r>
          </w:p>
        </w:tc>
        <w:tc>
          <w:tcPr>
            <w:tcW w:w="1240" w:type="dxa"/>
            <w:tcBorders>
              <w:top w:val="single" w:sz="4" w:space="0" w:color="auto"/>
              <w:left w:val="nil"/>
              <w:bottom w:val="single" w:sz="4" w:space="0" w:color="auto"/>
              <w:right w:val="single" w:sz="4" w:space="0" w:color="auto"/>
            </w:tcBorders>
            <w:shd w:val="clear" w:color="000000" w:fill="FFCC99"/>
            <w:vAlign w:val="center"/>
            <w:hideMark/>
          </w:tcPr>
          <w:p w:rsidR="00B65989" w:rsidRDefault="00B65989" w:rsidP="00A02141">
            <w:pPr>
              <w:jc w:val="center"/>
              <w:rPr>
                <w:rFonts w:ascii="Arial" w:hAnsi="Arial" w:cs="Arial"/>
                <w:b/>
                <w:bCs/>
                <w:color w:val="000000"/>
                <w:sz w:val="16"/>
                <w:szCs w:val="16"/>
              </w:rPr>
            </w:pPr>
            <w:r>
              <w:rPr>
                <w:rFonts w:ascii="Arial" w:hAnsi="Arial" w:cs="Arial"/>
                <w:b/>
                <w:bCs/>
                <w:color w:val="000000"/>
                <w:sz w:val="16"/>
                <w:szCs w:val="16"/>
              </w:rPr>
              <w:t xml:space="preserve">FECHA DE TRASLADO </w:t>
            </w:r>
          </w:p>
        </w:tc>
        <w:tc>
          <w:tcPr>
            <w:tcW w:w="1314" w:type="dxa"/>
            <w:tcBorders>
              <w:top w:val="single" w:sz="4" w:space="0" w:color="auto"/>
              <w:left w:val="nil"/>
              <w:bottom w:val="single" w:sz="4" w:space="0" w:color="auto"/>
              <w:right w:val="single" w:sz="4" w:space="0" w:color="auto"/>
            </w:tcBorders>
            <w:shd w:val="clear" w:color="000000" w:fill="FFCC99"/>
            <w:vAlign w:val="center"/>
            <w:hideMark/>
          </w:tcPr>
          <w:p w:rsidR="00B65989" w:rsidRDefault="00B65989" w:rsidP="00A02141">
            <w:pPr>
              <w:jc w:val="center"/>
              <w:rPr>
                <w:rFonts w:ascii="Arial" w:hAnsi="Arial" w:cs="Arial"/>
                <w:b/>
                <w:bCs/>
                <w:color w:val="000000"/>
                <w:sz w:val="16"/>
                <w:szCs w:val="16"/>
              </w:rPr>
            </w:pPr>
            <w:r>
              <w:rPr>
                <w:rFonts w:ascii="Arial" w:hAnsi="Arial" w:cs="Arial"/>
                <w:b/>
                <w:bCs/>
                <w:color w:val="000000"/>
                <w:sz w:val="16"/>
                <w:szCs w:val="16"/>
              </w:rPr>
              <w:t xml:space="preserve">FECHA DESTRUCCIÓN </w:t>
            </w:r>
          </w:p>
        </w:tc>
        <w:tc>
          <w:tcPr>
            <w:tcW w:w="244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65989" w:rsidRDefault="00B65989" w:rsidP="00A02141">
            <w:pPr>
              <w:jc w:val="center"/>
              <w:rPr>
                <w:rFonts w:ascii="Arial" w:hAnsi="Arial" w:cs="Arial"/>
                <w:b/>
                <w:bCs/>
                <w:color w:val="000000"/>
                <w:sz w:val="16"/>
                <w:szCs w:val="16"/>
              </w:rPr>
            </w:pPr>
            <w:r>
              <w:rPr>
                <w:rFonts w:ascii="Arial" w:hAnsi="Arial" w:cs="Arial"/>
                <w:b/>
                <w:bCs/>
                <w:color w:val="000000"/>
                <w:sz w:val="16"/>
                <w:szCs w:val="16"/>
              </w:rPr>
              <w:t>NOMBRE DE LA EMPRESA QUE DESTRUIRÁ</w:t>
            </w:r>
          </w:p>
        </w:tc>
        <w:tc>
          <w:tcPr>
            <w:tcW w:w="364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65989" w:rsidRDefault="00B65989" w:rsidP="00A02141">
            <w:pPr>
              <w:jc w:val="center"/>
              <w:rPr>
                <w:rFonts w:ascii="Arial" w:hAnsi="Arial" w:cs="Arial"/>
                <w:b/>
                <w:bCs/>
                <w:color w:val="000000"/>
                <w:sz w:val="16"/>
                <w:szCs w:val="16"/>
              </w:rPr>
            </w:pPr>
            <w:r>
              <w:rPr>
                <w:rFonts w:ascii="Arial" w:hAnsi="Arial" w:cs="Arial"/>
                <w:b/>
                <w:bCs/>
                <w:color w:val="000000"/>
                <w:sz w:val="16"/>
                <w:szCs w:val="16"/>
              </w:rPr>
              <w:t>DOMICILIO COMPLETO INCLUYENDO No. TELEFÓNICO Y NOMBRE DE CONTACTO</w:t>
            </w:r>
          </w:p>
        </w:tc>
        <w:tc>
          <w:tcPr>
            <w:tcW w:w="1367" w:type="dxa"/>
            <w:tcBorders>
              <w:top w:val="single" w:sz="4" w:space="0" w:color="auto"/>
              <w:left w:val="nil"/>
              <w:bottom w:val="single" w:sz="4" w:space="0" w:color="auto"/>
              <w:right w:val="single" w:sz="4" w:space="0" w:color="auto"/>
            </w:tcBorders>
            <w:shd w:val="clear" w:color="000000" w:fill="FFCC99"/>
            <w:vAlign w:val="center"/>
            <w:hideMark/>
          </w:tcPr>
          <w:p w:rsidR="00B65989" w:rsidRDefault="00B65989" w:rsidP="00A02141">
            <w:pPr>
              <w:jc w:val="center"/>
              <w:rPr>
                <w:rFonts w:ascii="Arial" w:hAnsi="Arial" w:cs="Arial"/>
                <w:b/>
                <w:bCs/>
                <w:color w:val="000000"/>
                <w:sz w:val="16"/>
                <w:szCs w:val="16"/>
              </w:rPr>
            </w:pPr>
            <w:r>
              <w:rPr>
                <w:rFonts w:ascii="Arial" w:hAnsi="Arial" w:cs="Arial"/>
                <w:b/>
                <w:bCs/>
                <w:color w:val="000000"/>
                <w:sz w:val="16"/>
                <w:szCs w:val="16"/>
              </w:rPr>
              <w:t>LA EMPRESA RECOLECTARÁ A DOMICILIO</w:t>
            </w:r>
          </w:p>
        </w:tc>
        <w:tc>
          <w:tcPr>
            <w:tcW w:w="1300" w:type="dxa"/>
            <w:tcBorders>
              <w:top w:val="single" w:sz="4" w:space="0" w:color="auto"/>
              <w:left w:val="nil"/>
              <w:bottom w:val="single" w:sz="4" w:space="0" w:color="auto"/>
              <w:right w:val="single" w:sz="4" w:space="0" w:color="auto"/>
            </w:tcBorders>
            <w:shd w:val="clear" w:color="000000" w:fill="FFCC99"/>
            <w:vAlign w:val="center"/>
            <w:hideMark/>
          </w:tcPr>
          <w:p w:rsidR="00B65989" w:rsidRDefault="00B65989" w:rsidP="00A02141">
            <w:pPr>
              <w:jc w:val="center"/>
              <w:rPr>
                <w:rFonts w:ascii="Arial" w:hAnsi="Arial" w:cs="Arial"/>
                <w:b/>
                <w:bCs/>
                <w:color w:val="000000"/>
                <w:sz w:val="16"/>
                <w:szCs w:val="16"/>
              </w:rPr>
            </w:pPr>
            <w:r>
              <w:rPr>
                <w:rFonts w:ascii="Arial" w:hAnsi="Arial" w:cs="Arial"/>
                <w:b/>
                <w:bCs/>
                <w:color w:val="000000"/>
                <w:sz w:val="16"/>
                <w:szCs w:val="16"/>
              </w:rPr>
              <w:t>LA EMPRESA PAGARÁ POR EL PAPEL RECIBIDO</w:t>
            </w:r>
          </w:p>
        </w:tc>
        <w:tc>
          <w:tcPr>
            <w:tcW w:w="2980"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B65989" w:rsidRDefault="00B65989" w:rsidP="00A02141">
            <w:pPr>
              <w:jc w:val="center"/>
              <w:rPr>
                <w:rFonts w:ascii="Arial" w:hAnsi="Arial" w:cs="Arial"/>
                <w:b/>
                <w:bCs/>
                <w:color w:val="000000"/>
                <w:sz w:val="16"/>
                <w:szCs w:val="16"/>
              </w:rPr>
            </w:pPr>
            <w:r>
              <w:rPr>
                <w:rFonts w:ascii="Arial" w:hAnsi="Arial" w:cs="Arial"/>
                <w:b/>
                <w:bCs/>
                <w:color w:val="000000"/>
                <w:sz w:val="16"/>
                <w:szCs w:val="16"/>
              </w:rPr>
              <w:t>OBSERVACIONES</w:t>
            </w:r>
          </w:p>
        </w:tc>
      </w:tr>
      <w:tr w:rsidR="00B65989" w:rsidTr="00A02141">
        <w:trPr>
          <w:trHeight w:val="240"/>
          <w:tblHeader/>
          <w:jc w:val="center"/>
        </w:trPr>
        <w:tc>
          <w:tcPr>
            <w:tcW w:w="629" w:type="dxa"/>
            <w:vMerge/>
            <w:tcBorders>
              <w:top w:val="single" w:sz="4" w:space="0" w:color="auto"/>
              <w:left w:val="single" w:sz="4" w:space="0" w:color="auto"/>
              <w:bottom w:val="single" w:sz="4" w:space="0" w:color="000000"/>
              <w:right w:val="single" w:sz="4" w:space="0" w:color="auto"/>
            </w:tcBorders>
            <w:vAlign w:val="center"/>
            <w:hideMark/>
          </w:tcPr>
          <w:p w:rsidR="00B65989" w:rsidRDefault="00B65989" w:rsidP="00A02141">
            <w:pPr>
              <w:rPr>
                <w:rFonts w:ascii="Arial" w:hAnsi="Arial" w:cs="Arial"/>
                <w:b/>
                <w:bCs/>
                <w:color w:val="000000"/>
                <w:sz w:val="16"/>
                <w:szCs w:val="16"/>
              </w:rPr>
            </w:pPr>
          </w:p>
        </w:tc>
        <w:tc>
          <w:tcPr>
            <w:tcW w:w="1323" w:type="dxa"/>
            <w:tcBorders>
              <w:top w:val="nil"/>
              <w:left w:val="nil"/>
              <w:bottom w:val="single" w:sz="4" w:space="0" w:color="auto"/>
              <w:right w:val="single" w:sz="4" w:space="0" w:color="auto"/>
            </w:tcBorders>
            <w:shd w:val="clear" w:color="000000" w:fill="FFCC99"/>
            <w:vAlign w:val="center"/>
            <w:hideMark/>
          </w:tcPr>
          <w:p w:rsidR="00B65989" w:rsidRDefault="00B65989" w:rsidP="00A02141">
            <w:pPr>
              <w:jc w:val="center"/>
              <w:rPr>
                <w:rFonts w:ascii="Arial" w:hAnsi="Arial" w:cs="Arial"/>
                <w:color w:val="000000"/>
                <w:sz w:val="14"/>
                <w:szCs w:val="14"/>
              </w:rPr>
            </w:pPr>
            <w:r>
              <w:rPr>
                <w:rFonts w:ascii="Arial" w:hAnsi="Arial" w:cs="Arial"/>
                <w:color w:val="000000"/>
                <w:sz w:val="14"/>
                <w:szCs w:val="14"/>
              </w:rPr>
              <w:t>(DD/MM/AAAA)</w:t>
            </w:r>
          </w:p>
        </w:tc>
        <w:tc>
          <w:tcPr>
            <w:tcW w:w="1240" w:type="dxa"/>
            <w:tcBorders>
              <w:top w:val="nil"/>
              <w:left w:val="nil"/>
              <w:bottom w:val="single" w:sz="4" w:space="0" w:color="auto"/>
              <w:right w:val="single" w:sz="4" w:space="0" w:color="auto"/>
            </w:tcBorders>
            <w:shd w:val="clear" w:color="000000" w:fill="FFCC99"/>
            <w:vAlign w:val="center"/>
            <w:hideMark/>
          </w:tcPr>
          <w:p w:rsidR="00B65989" w:rsidRDefault="00B65989" w:rsidP="00A02141">
            <w:pPr>
              <w:jc w:val="center"/>
              <w:rPr>
                <w:rFonts w:ascii="Arial" w:hAnsi="Arial" w:cs="Arial"/>
                <w:color w:val="000000"/>
                <w:sz w:val="14"/>
                <w:szCs w:val="14"/>
              </w:rPr>
            </w:pPr>
            <w:r>
              <w:rPr>
                <w:rFonts w:ascii="Arial" w:hAnsi="Arial" w:cs="Arial"/>
                <w:color w:val="000000"/>
                <w:sz w:val="14"/>
                <w:szCs w:val="14"/>
              </w:rPr>
              <w:t>(DD/MM/AAAA)</w:t>
            </w:r>
          </w:p>
        </w:tc>
        <w:tc>
          <w:tcPr>
            <w:tcW w:w="1314" w:type="dxa"/>
            <w:tcBorders>
              <w:top w:val="nil"/>
              <w:left w:val="nil"/>
              <w:bottom w:val="single" w:sz="4" w:space="0" w:color="auto"/>
              <w:right w:val="single" w:sz="4" w:space="0" w:color="auto"/>
            </w:tcBorders>
            <w:shd w:val="clear" w:color="000000" w:fill="FFCC99"/>
            <w:vAlign w:val="center"/>
            <w:hideMark/>
          </w:tcPr>
          <w:p w:rsidR="00B65989" w:rsidRDefault="00B65989" w:rsidP="00A02141">
            <w:pPr>
              <w:jc w:val="center"/>
              <w:rPr>
                <w:rFonts w:ascii="Arial" w:hAnsi="Arial" w:cs="Arial"/>
                <w:color w:val="000000"/>
                <w:sz w:val="14"/>
                <w:szCs w:val="14"/>
              </w:rPr>
            </w:pPr>
            <w:r>
              <w:rPr>
                <w:rFonts w:ascii="Arial" w:hAnsi="Arial" w:cs="Arial"/>
                <w:color w:val="000000"/>
                <w:sz w:val="14"/>
                <w:szCs w:val="14"/>
              </w:rPr>
              <w:t>(DD/MM/AAAA)</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65989" w:rsidRDefault="00B65989" w:rsidP="00A02141">
            <w:pPr>
              <w:rPr>
                <w:rFonts w:ascii="Arial" w:hAnsi="Arial" w:cs="Arial"/>
                <w:b/>
                <w:bCs/>
                <w:color w:val="000000"/>
                <w:sz w:val="16"/>
                <w:szCs w:val="16"/>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B65989" w:rsidRDefault="00B65989" w:rsidP="00A02141">
            <w:pPr>
              <w:rPr>
                <w:rFonts w:ascii="Arial" w:hAnsi="Arial" w:cs="Arial"/>
                <w:b/>
                <w:bCs/>
                <w:color w:val="000000"/>
                <w:sz w:val="16"/>
                <w:szCs w:val="16"/>
              </w:rPr>
            </w:pPr>
          </w:p>
        </w:tc>
        <w:tc>
          <w:tcPr>
            <w:tcW w:w="1367" w:type="dxa"/>
            <w:tcBorders>
              <w:top w:val="nil"/>
              <w:left w:val="nil"/>
              <w:bottom w:val="single" w:sz="4" w:space="0" w:color="auto"/>
              <w:right w:val="single" w:sz="4" w:space="0" w:color="auto"/>
            </w:tcBorders>
            <w:shd w:val="clear" w:color="000000" w:fill="FFCC99"/>
            <w:vAlign w:val="center"/>
            <w:hideMark/>
          </w:tcPr>
          <w:p w:rsidR="00B65989" w:rsidRDefault="00B65989" w:rsidP="00A02141">
            <w:pPr>
              <w:jc w:val="center"/>
              <w:rPr>
                <w:rFonts w:ascii="Arial" w:hAnsi="Arial" w:cs="Arial"/>
                <w:color w:val="000000"/>
                <w:sz w:val="14"/>
                <w:szCs w:val="14"/>
              </w:rPr>
            </w:pPr>
            <w:r>
              <w:rPr>
                <w:rFonts w:ascii="Arial" w:hAnsi="Arial" w:cs="Arial"/>
                <w:color w:val="000000"/>
                <w:sz w:val="14"/>
                <w:szCs w:val="14"/>
              </w:rPr>
              <w:t xml:space="preserve"> SÍ / NO</w:t>
            </w:r>
          </w:p>
        </w:tc>
        <w:tc>
          <w:tcPr>
            <w:tcW w:w="1300" w:type="dxa"/>
            <w:tcBorders>
              <w:top w:val="nil"/>
              <w:left w:val="nil"/>
              <w:bottom w:val="single" w:sz="4" w:space="0" w:color="auto"/>
              <w:right w:val="single" w:sz="4" w:space="0" w:color="auto"/>
            </w:tcBorders>
            <w:shd w:val="clear" w:color="000000" w:fill="FFCC99"/>
            <w:vAlign w:val="center"/>
            <w:hideMark/>
          </w:tcPr>
          <w:p w:rsidR="00B65989" w:rsidRDefault="00B65989" w:rsidP="00A02141">
            <w:pPr>
              <w:jc w:val="center"/>
              <w:rPr>
                <w:rFonts w:ascii="Arial" w:hAnsi="Arial" w:cs="Arial"/>
                <w:color w:val="000000"/>
                <w:sz w:val="14"/>
                <w:szCs w:val="14"/>
              </w:rPr>
            </w:pPr>
            <w:r>
              <w:rPr>
                <w:rFonts w:ascii="Arial" w:hAnsi="Arial" w:cs="Arial"/>
                <w:color w:val="000000"/>
                <w:sz w:val="14"/>
                <w:szCs w:val="14"/>
              </w:rPr>
              <w:t xml:space="preserve"> SÍ / NO</w:t>
            </w:r>
          </w:p>
        </w:tc>
        <w:tc>
          <w:tcPr>
            <w:tcW w:w="2980" w:type="dxa"/>
            <w:vMerge/>
            <w:tcBorders>
              <w:top w:val="single" w:sz="4" w:space="0" w:color="auto"/>
              <w:left w:val="single" w:sz="4" w:space="0" w:color="auto"/>
              <w:bottom w:val="single" w:sz="4" w:space="0" w:color="000000"/>
              <w:right w:val="single" w:sz="4" w:space="0" w:color="auto"/>
            </w:tcBorders>
            <w:vAlign w:val="center"/>
            <w:hideMark/>
          </w:tcPr>
          <w:p w:rsidR="00B65989" w:rsidRDefault="00B65989" w:rsidP="00A02141">
            <w:pPr>
              <w:rPr>
                <w:rFonts w:ascii="Arial" w:hAnsi="Arial" w:cs="Arial"/>
                <w:b/>
                <w:bCs/>
                <w:color w:val="000000"/>
                <w:sz w:val="16"/>
                <w:szCs w:val="16"/>
              </w:rPr>
            </w:pPr>
          </w:p>
        </w:tc>
      </w:tr>
      <w:tr w:rsidR="00B65989" w:rsidTr="00A02141">
        <w:trPr>
          <w:trHeight w:hRule="exact" w:val="340"/>
          <w:jc w:val="center"/>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b/>
                <w:bCs/>
                <w:color w:val="000000"/>
                <w:sz w:val="18"/>
                <w:szCs w:val="18"/>
              </w:rPr>
            </w:pPr>
            <w:r>
              <w:rPr>
                <w:rFonts w:ascii="Arial" w:hAnsi="Arial" w:cs="Arial"/>
                <w:b/>
                <w:bCs/>
                <w:color w:val="000000"/>
                <w:sz w:val="18"/>
                <w:szCs w:val="18"/>
              </w:rPr>
              <w:t>01</w:t>
            </w:r>
          </w:p>
        </w:tc>
        <w:tc>
          <w:tcPr>
            <w:tcW w:w="1323" w:type="dxa"/>
            <w:tcBorders>
              <w:top w:val="nil"/>
              <w:left w:val="nil"/>
              <w:bottom w:val="single" w:sz="4" w:space="0" w:color="auto"/>
              <w:right w:val="single" w:sz="4" w:space="0" w:color="auto"/>
            </w:tcBorders>
            <w:shd w:val="clear" w:color="auto" w:fill="auto"/>
            <w:noWrap/>
            <w:vAlign w:val="center"/>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14" w:type="dxa"/>
            <w:tcBorders>
              <w:top w:val="nil"/>
              <w:left w:val="nil"/>
              <w:bottom w:val="single" w:sz="4" w:space="0" w:color="auto"/>
              <w:right w:val="single" w:sz="4" w:space="0" w:color="auto"/>
            </w:tcBorders>
            <w:shd w:val="clear" w:color="auto" w:fill="auto"/>
            <w:noWrap/>
            <w:vAlign w:val="center"/>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4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c>
          <w:tcPr>
            <w:tcW w:w="36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both"/>
              <w:rPr>
                <w:rFonts w:ascii="Arial" w:hAnsi="Arial" w:cs="Arial"/>
                <w:color w:val="000000"/>
                <w:sz w:val="16"/>
                <w:szCs w:val="16"/>
              </w:rPr>
            </w:pPr>
            <w:r>
              <w:rPr>
                <w:rFonts w:ascii="Arial" w:hAnsi="Arial" w:cs="Arial"/>
                <w:color w:val="000000"/>
                <w:sz w:val="16"/>
                <w:szCs w:val="16"/>
              </w:rPr>
              <w:t> </w:t>
            </w:r>
          </w:p>
        </w:tc>
        <w:tc>
          <w:tcPr>
            <w:tcW w:w="1367" w:type="dxa"/>
            <w:tcBorders>
              <w:top w:val="nil"/>
              <w:left w:val="nil"/>
              <w:bottom w:val="single" w:sz="4" w:space="0" w:color="auto"/>
              <w:right w:val="single" w:sz="4" w:space="0" w:color="auto"/>
            </w:tcBorders>
            <w:shd w:val="clear" w:color="auto" w:fill="auto"/>
            <w:noWrap/>
            <w:vAlign w:val="center"/>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980" w:type="dxa"/>
            <w:tcBorders>
              <w:top w:val="nil"/>
              <w:left w:val="nil"/>
              <w:bottom w:val="single" w:sz="4" w:space="0" w:color="auto"/>
              <w:right w:val="single" w:sz="4" w:space="0" w:color="auto"/>
            </w:tcBorders>
            <w:shd w:val="clear" w:color="auto" w:fill="auto"/>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r>
      <w:tr w:rsidR="00B65989" w:rsidTr="00A02141">
        <w:trPr>
          <w:trHeight w:hRule="exact" w:val="340"/>
          <w:jc w:val="center"/>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b/>
                <w:bCs/>
                <w:color w:val="000000"/>
                <w:sz w:val="18"/>
                <w:szCs w:val="18"/>
              </w:rPr>
            </w:pPr>
            <w:r>
              <w:rPr>
                <w:rFonts w:ascii="Arial" w:hAnsi="Arial" w:cs="Arial"/>
                <w:b/>
                <w:bCs/>
                <w:color w:val="000000"/>
                <w:sz w:val="18"/>
                <w:szCs w:val="18"/>
              </w:rPr>
              <w:t>02</w:t>
            </w:r>
          </w:p>
        </w:tc>
        <w:tc>
          <w:tcPr>
            <w:tcW w:w="1323"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14"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4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c>
          <w:tcPr>
            <w:tcW w:w="36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both"/>
              <w:rPr>
                <w:rFonts w:ascii="Arial" w:hAnsi="Arial" w:cs="Arial"/>
                <w:color w:val="000000"/>
                <w:sz w:val="16"/>
                <w:szCs w:val="16"/>
              </w:rPr>
            </w:pPr>
            <w:r>
              <w:rPr>
                <w:rFonts w:ascii="Arial" w:hAnsi="Arial" w:cs="Arial"/>
                <w:color w:val="000000"/>
                <w:sz w:val="16"/>
                <w:szCs w:val="16"/>
              </w:rPr>
              <w:t> </w:t>
            </w:r>
          </w:p>
        </w:tc>
        <w:tc>
          <w:tcPr>
            <w:tcW w:w="1367"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980" w:type="dxa"/>
            <w:tcBorders>
              <w:top w:val="nil"/>
              <w:left w:val="nil"/>
              <w:bottom w:val="single" w:sz="4" w:space="0" w:color="auto"/>
              <w:right w:val="single" w:sz="4" w:space="0" w:color="auto"/>
            </w:tcBorders>
            <w:shd w:val="clear" w:color="auto" w:fill="auto"/>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r>
      <w:tr w:rsidR="00B65989" w:rsidTr="00A02141">
        <w:trPr>
          <w:trHeight w:hRule="exact" w:val="340"/>
          <w:jc w:val="center"/>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b/>
                <w:bCs/>
                <w:color w:val="000000"/>
                <w:sz w:val="18"/>
                <w:szCs w:val="18"/>
              </w:rPr>
            </w:pPr>
            <w:r>
              <w:rPr>
                <w:rFonts w:ascii="Arial" w:hAnsi="Arial" w:cs="Arial"/>
                <w:b/>
                <w:bCs/>
                <w:color w:val="000000"/>
                <w:sz w:val="18"/>
                <w:szCs w:val="18"/>
              </w:rPr>
              <w:t>03</w:t>
            </w:r>
          </w:p>
        </w:tc>
        <w:tc>
          <w:tcPr>
            <w:tcW w:w="1323"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14"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4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c>
          <w:tcPr>
            <w:tcW w:w="36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both"/>
              <w:rPr>
                <w:rFonts w:ascii="Arial" w:hAnsi="Arial" w:cs="Arial"/>
                <w:color w:val="000000"/>
                <w:sz w:val="16"/>
                <w:szCs w:val="16"/>
              </w:rPr>
            </w:pPr>
            <w:r>
              <w:rPr>
                <w:rFonts w:ascii="Arial" w:hAnsi="Arial" w:cs="Arial"/>
                <w:color w:val="000000"/>
                <w:sz w:val="16"/>
                <w:szCs w:val="16"/>
              </w:rPr>
              <w:t> </w:t>
            </w:r>
          </w:p>
        </w:tc>
        <w:tc>
          <w:tcPr>
            <w:tcW w:w="1367"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980" w:type="dxa"/>
            <w:tcBorders>
              <w:top w:val="nil"/>
              <w:left w:val="nil"/>
              <w:bottom w:val="single" w:sz="4" w:space="0" w:color="auto"/>
              <w:right w:val="single" w:sz="4" w:space="0" w:color="auto"/>
            </w:tcBorders>
            <w:shd w:val="clear" w:color="auto" w:fill="auto"/>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r>
      <w:tr w:rsidR="00B65989" w:rsidTr="00A02141">
        <w:trPr>
          <w:trHeight w:hRule="exact" w:val="340"/>
          <w:jc w:val="center"/>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b/>
                <w:bCs/>
                <w:color w:val="000000"/>
                <w:sz w:val="18"/>
                <w:szCs w:val="18"/>
              </w:rPr>
            </w:pPr>
            <w:r>
              <w:rPr>
                <w:rFonts w:ascii="Arial" w:hAnsi="Arial" w:cs="Arial"/>
                <w:b/>
                <w:bCs/>
                <w:color w:val="000000"/>
                <w:sz w:val="18"/>
                <w:szCs w:val="18"/>
              </w:rPr>
              <w:t>04</w:t>
            </w:r>
          </w:p>
        </w:tc>
        <w:tc>
          <w:tcPr>
            <w:tcW w:w="1323"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14"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4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c>
          <w:tcPr>
            <w:tcW w:w="36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both"/>
              <w:rPr>
                <w:rFonts w:ascii="Arial" w:hAnsi="Arial" w:cs="Arial"/>
                <w:color w:val="000000"/>
                <w:sz w:val="16"/>
                <w:szCs w:val="16"/>
              </w:rPr>
            </w:pPr>
            <w:r>
              <w:rPr>
                <w:rFonts w:ascii="Arial" w:hAnsi="Arial" w:cs="Arial"/>
                <w:color w:val="000000"/>
                <w:sz w:val="16"/>
                <w:szCs w:val="16"/>
              </w:rPr>
              <w:t> </w:t>
            </w:r>
          </w:p>
        </w:tc>
        <w:tc>
          <w:tcPr>
            <w:tcW w:w="1367"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980" w:type="dxa"/>
            <w:tcBorders>
              <w:top w:val="nil"/>
              <w:left w:val="nil"/>
              <w:bottom w:val="single" w:sz="4" w:space="0" w:color="auto"/>
              <w:right w:val="single" w:sz="4" w:space="0" w:color="auto"/>
            </w:tcBorders>
            <w:shd w:val="clear" w:color="auto" w:fill="auto"/>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r>
      <w:tr w:rsidR="00B65989" w:rsidTr="00A02141">
        <w:trPr>
          <w:trHeight w:hRule="exact" w:val="340"/>
          <w:jc w:val="center"/>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b/>
                <w:bCs/>
                <w:color w:val="000000"/>
                <w:sz w:val="18"/>
                <w:szCs w:val="18"/>
              </w:rPr>
            </w:pPr>
            <w:r>
              <w:rPr>
                <w:rFonts w:ascii="Arial" w:hAnsi="Arial" w:cs="Arial"/>
                <w:b/>
                <w:bCs/>
                <w:color w:val="000000"/>
                <w:sz w:val="18"/>
                <w:szCs w:val="18"/>
              </w:rPr>
              <w:t>05</w:t>
            </w:r>
          </w:p>
        </w:tc>
        <w:tc>
          <w:tcPr>
            <w:tcW w:w="1323"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14"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4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c>
          <w:tcPr>
            <w:tcW w:w="36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both"/>
              <w:rPr>
                <w:rFonts w:ascii="Arial" w:hAnsi="Arial" w:cs="Arial"/>
                <w:color w:val="000000"/>
                <w:sz w:val="16"/>
                <w:szCs w:val="16"/>
              </w:rPr>
            </w:pPr>
            <w:r>
              <w:rPr>
                <w:rFonts w:ascii="Arial" w:hAnsi="Arial" w:cs="Arial"/>
                <w:color w:val="000000"/>
                <w:sz w:val="16"/>
                <w:szCs w:val="16"/>
              </w:rPr>
              <w:t> </w:t>
            </w:r>
          </w:p>
        </w:tc>
        <w:tc>
          <w:tcPr>
            <w:tcW w:w="1367"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980" w:type="dxa"/>
            <w:tcBorders>
              <w:top w:val="nil"/>
              <w:left w:val="nil"/>
              <w:bottom w:val="single" w:sz="4" w:space="0" w:color="auto"/>
              <w:right w:val="single" w:sz="4" w:space="0" w:color="auto"/>
            </w:tcBorders>
            <w:shd w:val="clear" w:color="auto" w:fill="auto"/>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r>
      <w:tr w:rsidR="00B65989" w:rsidTr="00A02141">
        <w:trPr>
          <w:trHeight w:hRule="exact" w:val="340"/>
          <w:jc w:val="center"/>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b/>
                <w:bCs/>
                <w:color w:val="000000"/>
                <w:sz w:val="18"/>
                <w:szCs w:val="18"/>
              </w:rPr>
            </w:pPr>
            <w:r>
              <w:rPr>
                <w:rFonts w:ascii="Arial" w:hAnsi="Arial" w:cs="Arial"/>
                <w:b/>
                <w:bCs/>
                <w:color w:val="000000"/>
                <w:sz w:val="18"/>
                <w:szCs w:val="18"/>
              </w:rPr>
              <w:t>06</w:t>
            </w:r>
          </w:p>
        </w:tc>
        <w:tc>
          <w:tcPr>
            <w:tcW w:w="1323"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14"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4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c>
          <w:tcPr>
            <w:tcW w:w="36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both"/>
              <w:rPr>
                <w:rFonts w:ascii="Arial" w:hAnsi="Arial" w:cs="Arial"/>
                <w:color w:val="000000"/>
                <w:sz w:val="16"/>
                <w:szCs w:val="16"/>
              </w:rPr>
            </w:pPr>
            <w:r>
              <w:rPr>
                <w:rFonts w:ascii="Arial" w:hAnsi="Arial" w:cs="Arial"/>
                <w:color w:val="000000"/>
                <w:sz w:val="16"/>
                <w:szCs w:val="16"/>
              </w:rPr>
              <w:t> </w:t>
            </w:r>
          </w:p>
        </w:tc>
        <w:tc>
          <w:tcPr>
            <w:tcW w:w="1367"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980" w:type="dxa"/>
            <w:tcBorders>
              <w:top w:val="nil"/>
              <w:left w:val="nil"/>
              <w:bottom w:val="single" w:sz="4" w:space="0" w:color="auto"/>
              <w:right w:val="single" w:sz="4" w:space="0" w:color="auto"/>
            </w:tcBorders>
            <w:shd w:val="clear" w:color="auto" w:fill="auto"/>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r>
      <w:tr w:rsidR="00B65989" w:rsidTr="00A02141">
        <w:trPr>
          <w:trHeight w:hRule="exact" w:val="340"/>
          <w:jc w:val="center"/>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b/>
                <w:bCs/>
                <w:color w:val="000000"/>
                <w:sz w:val="18"/>
                <w:szCs w:val="18"/>
              </w:rPr>
            </w:pPr>
            <w:r>
              <w:rPr>
                <w:rFonts w:ascii="Arial" w:hAnsi="Arial" w:cs="Arial"/>
                <w:b/>
                <w:bCs/>
                <w:color w:val="000000"/>
                <w:sz w:val="18"/>
                <w:szCs w:val="18"/>
              </w:rPr>
              <w:t>07</w:t>
            </w:r>
          </w:p>
        </w:tc>
        <w:tc>
          <w:tcPr>
            <w:tcW w:w="1323"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14"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4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c>
          <w:tcPr>
            <w:tcW w:w="36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both"/>
              <w:rPr>
                <w:rFonts w:ascii="Arial" w:hAnsi="Arial" w:cs="Arial"/>
                <w:color w:val="000000"/>
                <w:sz w:val="16"/>
                <w:szCs w:val="16"/>
              </w:rPr>
            </w:pPr>
            <w:r>
              <w:rPr>
                <w:rFonts w:ascii="Arial" w:hAnsi="Arial" w:cs="Arial"/>
                <w:color w:val="000000"/>
                <w:sz w:val="16"/>
                <w:szCs w:val="16"/>
              </w:rPr>
              <w:t> </w:t>
            </w:r>
          </w:p>
        </w:tc>
        <w:tc>
          <w:tcPr>
            <w:tcW w:w="1367"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980" w:type="dxa"/>
            <w:tcBorders>
              <w:top w:val="nil"/>
              <w:left w:val="nil"/>
              <w:bottom w:val="single" w:sz="4" w:space="0" w:color="auto"/>
              <w:right w:val="single" w:sz="4" w:space="0" w:color="auto"/>
            </w:tcBorders>
            <w:shd w:val="clear" w:color="auto" w:fill="auto"/>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r>
      <w:tr w:rsidR="00B65989" w:rsidTr="00A02141">
        <w:trPr>
          <w:trHeight w:hRule="exact" w:val="340"/>
          <w:jc w:val="center"/>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b/>
                <w:bCs/>
                <w:color w:val="000000"/>
                <w:sz w:val="18"/>
                <w:szCs w:val="18"/>
              </w:rPr>
            </w:pPr>
            <w:r>
              <w:rPr>
                <w:rFonts w:ascii="Arial" w:hAnsi="Arial" w:cs="Arial"/>
                <w:b/>
                <w:bCs/>
                <w:color w:val="000000"/>
                <w:sz w:val="18"/>
                <w:szCs w:val="18"/>
              </w:rPr>
              <w:t>08</w:t>
            </w:r>
          </w:p>
        </w:tc>
        <w:tc>
          <w:tcPr>
            <w:tcW w:w="1323"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14"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4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c>
          <w:tcPr>
            <w:tcW w:w="36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both"/>
              <w:rPr>
                <w:rFonts w:ascii="Arial" w:hAnsi="Arial" w:cs="Arial"/>
                <w:color w:val="000000"/>
                <w:sz w:val="16"/>
                <w:szCs w:val="16"/>
              </w:rPr>
            </w:pPr>
            <w:r>
              <w:rPr>
                <w:rFonts w:ascii="Arial" w:hAnsi="Arial" w:cs="Arial"/>
                <w:color w:val="000000"/>
                <w:sz w:val="16"/>
                <w:szCs w:val="16"/>
              </w:rPr>
              <w:t> </w:t>
            </w:r>
          </w:p>
        </w:tc>
        <w:tc>
          <w:tcPr>
            <w:tcW w:w="1367"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980" w:type="dxa"/>
            <w:tcBorders>
              <w:top w:val="nil"/>
              <w:left w:val="nil"/>
              <w:bottom w:val="single" w:sz="4" w:space="0" w:color="auto"/>
              <w:right w:val="single" w:sz="4" w:space="0" w:color="auto"/>
            </w:tcBorders>
            <w:shd w:val="clear" w:color="auto" w:fill="auto"/>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r>
      <w:tr w:rsidR="00B65989" w:rsidTr="00A02141">
        <w:trPr>
          <w:trHeight w:hRule="exact" w:val="340"/>
          <w:jc w:val="center"/>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b/>
                <w:bCs/>
                <w:color w:val="000000"/>
                <w:sz w:val="18"/>
                <w:szCs w:val="18"/>
              </w:rPr>
            </w:pPr>
            <w:r>
              <w:rPr>
                <w:rFonts w:ascii="Arial" w:hAnsi="Arial" w:cs="Arial"/>
                <w:b/>
                <w:bCs/>
                <w:color w:val="000000"/>
                <w:sz w:val="18"/>
                <w:szCs w:val="18"/>
              </w:rPr>
              <w:t>09</w:t>
            </w:r>
          </w:p>
        </w:tc>
        <w:tc>
          <w:tcPr>
            <w:tcW w:w="1323"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14"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4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c>
          <w:tcPr>
            <w:tcW w:w="36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both"/>
              <w:rPr>
                <w:rFonts w:ascii="Arial" w:hAnsi="Arial" w:cs="Arial"/>
                <w:color w:val="000000"/>
                <w:sz w:val="16"/>
                <w:szCs w:val="16"/>
              </w:rPr>
            </w:pPr>
            <w:r>
              <w:rPr>
                <w:rFonts w:ascii="Arial" w:hAnsi="Arial" w:cs="Arial"/>
                <w:color w:val="000000"/>
                <w:sz w:val="16"/>
                <w:szCs w:val="16"/>
              </w:rPr>
              <w:t> </w:t>
            </w:r>
          </w:p>
        </w:tc>
        <w:tc>
          <w:tcPr>
            <w:tcW w:w="1367"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980" w:type="dxa"/>
            <w:tcBorders>
              <w:top w:val="nil"/>
              <w:left w:val="nil"/>
              <w:bottom w:val="single" w:sz="4" w:space="0" w:color="auto"/>
              <w:right w:val="single" w:sz="4" w:space="0" w:color="auto"/>
            </w:tcBorders>
            <w:shd w:val="clear" w:color="auto" w:fill="auto"/>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r>
      <w:tr w:rsidR="00B65989" w:rsidTr="00A02141">
        <w:trPr>
          <w:trHeight w:hRule="exact" w:val="340"/>
          <w:jc w:val="center"/>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b/>
                <w:bCs/>
                <w:color w:val="000000"/>
                <w:sz w:val="18"/>
                <w:szCs w:val="18"/>
              </w:rPr>
            </w:pPr>
            <w:r>
              <w:rPr>
                <w:rFonts w:ascii="Arial" w:hAnsi="Arial" w:cs="Arial"/>
                <w:b/>
                <w:bCs/>
                <w:color w:val="000000"/>
                <w:sz w:val="18"/>
                <w:szCs w:val="18"/>
              </w:rPr>
              <w:t>10</w:t>
            </w:r>
          </w:p>
        </w:tc>
        <w:tc>
          <w:tcPr>
            <w:tcW w:w="1323"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14"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4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c>
          <w:tcPr>
            <w:tcW w:w="364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both"/>
              <w:rPr>
                <w:rFonts w:ascii="Arial" w:hAnsi="Arial" w:cs="Arial"/>
                <w:color w:val="000000"/>
                <w:sz w:val="16"/>
                <w:szCs w:val="16"/>
              </w:rPr>
            </w:pPr>
            <w:r>
              <w:rPr>
                <w:rFonts w:ascii="Arial" w:hAnsi="Arial" w:cs="Arial"/>
                <w:color w:val="000000"/>
                <w:sz w:val="16"/>
                <w:szCs w:val="16"/>
              </w:rPr>
              <w:t> </w:t>
            </w:r>
          </w:p>
        </w:tc>
        <w:tc>
          <w:tcPr>
            <w:tcW w:w="1367"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65989" w:rsidRDefault="00B65989" w:rsidP="00A02141">
            <w:pPr>
              <w:jc w:val="center"/>
              <w:rPr>
                <w:rFonts w:ascii="Arial" w:hAnsi="Arial" w:cs="Arial"/>
                <w:color w:val="000000"/>
                <w:sz w:val="16"/>
                <w:szCs w:val="16"/>
              </w:rPr>
            </w:pPr>
            <w:r>
              <w:rPr>
                <w:rFonts w:ascii="Arial" w:hAnsi="Arial" w:cs="Arial"/>
                <w:color w:val="000000"/>
                <w:sz w:val="16"/>
                <w:szCs w:val="16"/>
              </w:rPr>
              <w:t> </w:t>
            </w:r>
          </w:p>
        </w:tc>
        <w:tc>
          <w:tcPr>
            <w:tcW w:w="2980" w:type="dxa"/>
            <w:tcBorders>
              <w:top w:val="nil"/>
              <w:left w:val="nil"/>
              <w:bottom w:val="single" w:sz="4" w:space="0" w:color="auto"/>
              <w:right w:val="single" w:sz="4" w:space="0" w:color="auto"/>
            </w:tcBorders>
            <w:shd w:val="clear" w:color="auto" w:fill="auto"/>
            <w:hideMark/>
          </w:tcPr>
          <w:p w:rsidR="00B65989" w:rsidRDefault="00B65989" w:rsidP="00A02141">
            <w:pPr>
              <w:rPr>
                <w:rFonts w:ascii="Arial" w:hAnsi="Arial" w:cs="Arial"/>
                <w:color w:val="000000"/>
                <w:sz w:val="16"/>
                <w:szCs w:val="16"/>
              </w:rPr>
            </w:pPr>
            <w:r>
              <w:rPr>
                <w:rFonts w:ascii="Arial" w:hAnsi="Arial" w:cs="Arial"/>
                <w:color w:val="000000"/>
                <w:sz w:val="16"/>
                <w:szCs w:val="16"/>
              </w:rPr>
              <w:t> </w:t>
            </w:r>
          </w:p>
        </w:tc>
      </w:tr>
    </w:tbl>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sectPr w:rsidR="00B65989" w:rsidSect="00A02141">
          <w:headerReference w:type="default" r:id="rId12"/>
          <w:footerReference w:type="default" r:id="rId13"/>
          <w:pgSz w:w="20160" w:h="12240" w:orient="landscape" w:code="5"/>
          <w:pgMar w:top="1134" w:right="1418" w:bottom="1134" w:left="1418"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Pr="00F967F1" w:rsidRDefault="00B65989" w:rsidP="00B65989">
      <w:pPr>
        <w:jc w:val="center"/>
        <w:rPr>
          <w:rFonts w:ascii="Arial" w:hAnsi="Arial" w:cs="Arial"/>
          <w:b/>
          <w:sz w:val="28"/>
          <w:szCs w:val="28"/>
        </w:rPr>
      </w:pPr>
      <w:r>
        <w:rPr>
          <w:rFonts w:ascii="Arial" w:hAnsi="Arial" w:cs="Arial"/>
          <w:sz w:val="28"/>
          <w:szCs w:val="28"/>
        </w:rPr>
        <w:t xml:space="preserve">2.- </w:t>
      </w:r>
      <w:r w:rsidRPr="00F967F1">
        <w:rPr>
          <w:rFonts w:ascii="Arial" w:hAnsi="Arial" w:cs="Arial"/>
          <w:sz w:val="28"/>
          <w:szCs w:val="28"/>
        </w:rPr>
        <w:t xml:space="preserve">Reporte de avance en la </w:t>
      </w:r>
      <w:r>
        <w:rPr>
          <w:rFonts w:ascii="Arial" w:hAnsi="Arial" w:cs="Arial"/>
          <w:sz w:val="28"/>
          <w:szCs w:val="28"/>
        </w:rPr>
        <w:t>preparación de la documentación electoral del Proceso Electoral 2017-2018</w:t>
      </w:r>
    </w:p>
    <w:p w:rsidR="00B65989" w:rsidRPr="00F967F1" w:rsidRDefault="00B65989" w:rsidP="00B65989">
      <w:pPr>
        <w:jc w:val="center"/>
        <w:rPr>
          <w:rFonts w:ascii="Arial" w:hAnsi="Arial" w:cs="Arial"/>
          <w:b/>
          <w:sz w:val="28"/>
          <w:szCs w:val="28"/>
        </w:rPr>
      </w:pPr>
      <w:r>
        <w:rPr>
          <w:rFonts w:ascii="Arial" w:hAnsi="Arial" w:cs="Arial"/>
          <w:sz w:val="28"/>
          <w:szCs w:val="28"/>
        </w:rPr>
        <w:t>FORMATOS CONFORME AL REGLAMENTO DE ELECCIONES</w:t>
      </w:r>
    </w:p>
    <w:p w:rsidR="00B65989" w:rsidRDefault="00B65989" w:rsidP="00B65989">
      <w:pPr>
        <w:rPr>
          <w:rFonts w:ascii="Arial" w:hAnsi="Arial" w:cs="Arial"/>
        </w:rPr>
        <w:sectPr w:rsidR="00B65989" w:rsidSect="00A02141">
          <w:headerReference w:type="default" r:id="rId14"/>
          <w:footerReference w:type="default" r:id="rId15"/>
          <w:pgSz w:w="12240" w:h="15840"/>
          <w:pgMar w:top="1418" w:right="1701" w:bottom="1417" w:left="1701"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B65989" w:rsidRDefault="00B65989" w:rsidP="00B65989">
      <w:pPr>
        <w:jc w:val="center"/>
        <w:rPr>
          <w:rFonts w:ascii="Arial" w:hAnsi="Arial" w:cs="Arial"/>
          <w:b/>
        </w:rPr>
      </w:pPr>
      <w:r w:rsidRPr="00CB1CA2">
        <w:rPr>
          <w:rFonts w:ascii="Arial" w:hAnsi="Arial" w:cs="Arial"/>
          <w:b/>
        </w:rPr>
        <w:lastRenderedPageBreak/>
        <w:t>REPORTE DE AVANCE EN LA PREPARACIÓN DE LA DOCUMENTACIÓN ELECTORAL DEL PROCESO ELECTORAL 2017-2018</w:t>
      </w:r>
    </w:p>
    <w:p w:rsidR="00B65989" w:rsidRDefault="00B65989" w:rsidP="00B65989">
      <w:pPr>
        <w:jc w:val="center"/>
        <w:rPr>
          <w:rFonts w:ascii="Arial" w:hAnsi="Arial" w:cs="Arial"/>
          <w:b/>
        </w:rPr>
      </w:pPr>
      <w:r>
        <w:rPr>
          <w:rFonts w:ascii="Arial" w:hAnsi="Arial" w:cs="Arial"/>
          <w:b/>
        </w:rPr>
        <w:t>ENTIDAD FEDERATIVA: YUCATÁN         FECHA Y HORA DE ELABORACIÓN_________________________</w:t>
      </w:r>
    </w:p>
    <w:p w:rsidR="00B65989" w:rsidRPr="00CB1CA2" w:rsidRDefault="00B65989" w:rsidP="00B65989">
      <w:pPr>
        <w:jc w:val="center"/>
        <w:rPr>
          <w:rFonts w:ascii="Arial" w:hAnsi="Arial" w:cs="Arial"/>
          <w:b/>
        </w:rPr>
      </w:pPr>
    </w:p>
    <w:tbl>
      <w:tblPr>
        <w:tblW w:w="14829" w:type="dxa"/>
        <w:jc w:val="center"/>
        <w:tblLayout w:type="fixed"/>
        <w:tblCellMar>
          <w:left w:w="0" w:type="dxa"/>
          <w:right w:w="0" w:type="dxa"/>
        </w:tblCellMar>
        <w:tblLook w:val="04A0" w:firstRow="1" w:lastRow="0" w:firstColumn="1" w:lastColumn="0" w:noHBand="0" w:noVBand="1"/>
      </w:tblPr>
      <w:tblGrid>
        <w:gridCol w:w="424"/>
        <w:gridCol w:w="28"/>
        <w:gridCol w:w="400"/>
        <w:gridCol w:w="752"/>
        <w:gridCol w:w="665"/>
        <w:gridCol w:w="224"/>
        <w:gridCol w:w="992"/>
        <w:gridCol w:w="992"/>
        <w:gridCol w:w="426"/>
        <w:gridCol w:w="425"/>
        <w:gridCol w:w="342"/>
        <w:gridCol w:w="83"/>
        <w:gridCol w:w="339"/>
        <w:gridCol w:w="169"/>
        <w:gridCol w:w="339"/>
        <w:gridCol w:w="91"/>
        <w:gridCol w:w="339"/>
        <w:gridCol w:w="86"/>
        <w:gridCol w:w="339"/>
        <w:gridCol w:w="87"/>
        <w:gridCol w:w="339"/>
        <w:gridCol w:w="86"/>
        <w:gridCol w:w="339"/>
        <w:gridCol w:w="86"/>
        <w:gridCol w:w="339"/>
        <w:gridCol w:w="91"/>
        <w:gridCol w:w="339"/>
        <w:gridCol w:w="91"/>
        <w:gridCol w:w="339"/>
        <w:gridCol w:w="81"/>
        <w:gridCol w:w="339"/>
        <w:gridCol w:w="1078"/>
        <w:gridCol w:w="339"/>
        <w:gridCol w:w="3062"/>
        <w:gridCol w:w="339"/>
      </w:tblGrid>
      <w:tr w:rsidR="00B65989" w:rsidRPr="0091231D" w:rsidTr="00A02141">
        <w:trPr>
          <w:trHeight w:val="405"/>
          <w:tblHeader/>
          <w:jc w:val="center"/>
        </w:trPr>
        <w:tc>
          <w:tcPr>
            <w:tcW w:w="452" w:type="dxa"/>
            <w:gridSpan w:val="2"/>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65989" w:rsidRPr="0091231D" w:rsidRDefault="00B65989" w:rsidP="00A02141">
            <w:pPr>
              <w:rPr>
                <w:rFonts w:ascii="Arial" w:hAnsi="Arial" w:cs="Arial"/>
                <w:b/>
                <w:bCs/>
                <w:color w:val="000000"/>
                <w:sz w:val="16"/>
                <w:szCs w:val="16"/>
                <w:lang w:eastAsia="es-MX"/>
              </w:rPr>
            </w:pPr>
          </w:p>
        </w:tc>
        <w:tc>
          <w:tcPr>
            <w:tcW w:w="4025" w:type="dxa"/>
            <w:gridSpan w:val="6"/>
            <w:tcBorders>
              <w:top w:val="single" w:sz="4" w:space="0" w:color="auto"/>
              <w:left w:val="nil"/>
              <w:bottom w:val="single" w:sz="4" w:space="0" w:color="auto"/>
              <w:right w:val="single" w:sz="4" w:space="0" w:color="auto"/>
            </w:tcBorders>
            <w:shd w:val="clear" w:color="000000" w:fill="FFCC99"/>
            <w:noWrap/>
            <w:vAlign w:val="center"/>
            <w:hideMark/>
          </w:tcPr>
          <w:p w:rsidR="00B65989" w:rsidRPr="0091231D" w:rsidRDefault="00B65989" w:rsidP="00A02141">
            <w:pPr>
              <w:jc w:val="center"/>
              <w:rPr>
                <w:rFonts w:ascii="Arial" w:hAnsi="Arial" w:cs="Arial"/>
                <w:b/>
                <w:bCs/>
                <w:color w:val="000000"/>
                <w:sz w:val="16"/>
                <w:szCs w:val="16"/>
                <w:lang w:eastAsia="es-MX"/>
              </w:rPr>
            </w:pPr>
            <w:r w:rsidRPr="0091231D">
              <w:rPr>
                <w:rFonts w:ascii="Arial" w:hAnsi="Arial" w:cs="Arial"/>
                <w:b/>
                <w:bCs/>
                <w:color w:val="000000"/>
                <w:sz w:val="16"/>
                <w:szCs w:val="16"/>
                <w:lang w:eastAsia="es-MX"/>
              </w:rPr>
              <w:t>PREPARA</w:t>
            </w:r>
            <w:r>
              <w:rPr>
                <w:rFonts w:ascii="Arial" w:hAnsi="Arial" w:cs="Arial"/>
                <w:b/>
                <w:bCs/>
                <w:color w:val="000000"/>
                <w:sz w:val="16"/>
                <w:szCs w:val="16"/>
                <w:lang w:eastAsia="es-MX"/>
              </w:rPr>
              <w:t>CIÓN DE LA DOCUMENTACIÓN 2017-2018</w:t>
            </w:r>
          </w:p>
        </w:tc>
        <w:tc>
          <w:tcPr>
            <w:tcW w:w="161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B65989" w:rsidRPr="0091231D" w:rsidRDefault="00B65989" w:rsidP="00A02141">
            <w:pPr>
              <w:jc w:val="center"/>
              <w:rPr>
                <w:rFonts w:ascii="Arial" w:hAnsi="Arial" w:cs="Arial"/>
                <w:b/>
                <w:bCs/>
                <w:color w:val="000000"/>
                <w:sz w:val="16"/>
                <w:szCs w:val="16"/>
                <w:lang w:eastAsia="es-MX"/>
              </w:rPr>
            </w:pPr>
            <w:r>
              <w:rPr>
                <w:rFonts w:ascii="Arial" w:hAnsi="Arial" w:cs="Arial"/>
                <w:b/>
                <w:bCs/>
                <w:color w:val="000000"/>
                <w:sz w:val="16"/>
                <w:szCs w:val="16"/>
                <w:lang w:eastAsia="es-MX"/>
              </w:rPr>
              <w:t>FUNCIONARIOS</w:t>
            </w:r>
          </w:p>
        </w:tc>
        <w:tc>
          <w:tcPr>
            <w:tcW w:w="508" w:type="dxa"/>
            <w:gridSpan w:val="2"/>
            <w:tcBorders>
              <w:top w:val="single" w:sz="4" w:space="0" w:color="auto"/>
              <w:left w:val="nil"/>
              <w:bottom w:val="nil"/>
              <w:right w:val="nil"/>
            </w:tcBorders>
            <w:shd w:val="clear" w:color="000000" w:fill="CCFFFF"/>
          </w:tcPr>
          <w:p w:rsidR="00B65989" w:rsidRPr="0091231D" w:rsidRDefault="00B65989" w:rsidP="00A02141">
            <w:pPr>
              <w:jc w:val="center"/>
              <w:rPr>
                <w:rFonts w:ascii="Arial" w:hAnsi="Arial" w:cs="Arial"/>
                <w:b/>
                <w:bCs/>
                <w:color w:val="000000"/>
                <w:sz w:val="16"/>
                <w:szCs w:val="16"/>
                <w:lang w:eastAsia="es-MX"/>
              </w:rPr>
            </w:pPr>
          </w:p>
        </w:tc>
        <w:tc>
          <w:tcPr>
            <w:tcW w:w="430" w:type="dxa"/>
            <w:gridSpan w:val="2"/>
            <w:tcBorders>
              <w:top w:val="single" w:sz="4" w:space="0" w:color="auto"/>
              <w:left w:val="nil"/>
              <w:bottom w:val="nil"/>
              <w:right w:val="nil"/>
            </w:tcBorders>
            <w:shd w:val="clear" w:color="000000" w:fill="CCFFFF"/>
          </w:tcPr>
          <w:p w:rsidR="00B65989" w:rsidRPr="0091231D" w:rsidRDefault="00B65989" w:rsidP="00A02141">
            <w:pPr>
              <w:jc w:val="center"/>
              <w:rPr>
                <w:rFonts w:ascii="Arial" w:hAnsi="Arial" w:cs="Arial"/>
                <w:b/>
                <w:bCs/>
                <w:color w:val="000000"/>
                <w:sz w:val="16"/>
                <w:szCs w:val="16"/>
                <w:lang w:eastAsia="es-MX"/>
              </w:rPr>
            </w:pPr>
          </w:p>
        </w:tc>
        <w:tc>
          <w:tcPr>
            <w:tcW w:w="2981" w:type="dxa"/>
            <w:gridSpan w:val="14"/>
            <w:tcBorders>
              <w:top w:val="single" w:sz="4" w:space="0" w:color="auto"/>
              <w:left w:val="nil"/>
              <w:bottom w:val="nil"/>
              <w:right w:val="single" w:sz="4" w:space="0" w:color="000000"/>
            </w:tcBorders>
            <w:shd w:val="clear" w:color="000000" w:fill="CCFFFF"/>
            <w:noWrap/>
            <w:vAlign w:val="center"/>
            <w:hideMark/>
          </w:tcPr>
          <w:p w:rsidR="00B65989" w:rsidRPr="0091231D" w:rsidRDefault="00B65989" w:rsidP="00A02141">
            <w:pPr>
              <w:jc w:val="center"/>
              <w:rPr>
                <w:rFonts w:ascii="Arial" w:hAnsi="Arial" w:cs="Arial"/>
                <w:b/>
                <w:bCs/>
                <w:color w:val="000000"/>
                <w:sz w:val="16"/>
                <w:szCs w:val="16"/>
                <w:lang w:eastAsia="es-MX"/>
              </w:rPr>
            </w:pPr>
            <w:r w:rsidRPr="0091231D">
              <w:rPr>
                <w:rFonts w:ascii="Arial" w:hAnsi="Arial" w:cs="Arial"/>
                <w:b/>
                <w:bCs/>
                <w:color w:val="000000"/>
                <w:sz w:val="16"/>
                <w:szCs w:val="16"/>
                <w:lang w:eastAsia="es-MX"/>
              </w:rPr>
              <w:t>REPRESENTANTES PP PRESENTES</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000000" w:fill="CCFFFF"/>
            <w:noWrap/>
            <w:vAlign w:val="center"/>
            <w:hideMark/>
          </w:tcPr>
          <w:p w:rsidR="00B65989" w:rsidRPr="0091231D" w:rsidRDefault="00B65989" w:rsidP="00A02141">
            <w:pPr>
              <w:jc w:val="center"/>
              <w:rPr>
                <w:rFonts w:ascii="Arial" w:hAnsi="Arial" w:cs="Arial"/>
                <w:b/>
                <w:bCs/>
                <w:color w:val="000000"/>
                <w:sz w:val="16"/>
                <w:szCs w:val="16"/>
                <w:lang w:eastAsia="es-MX"/>
              </w:rPr>
            </w:pPr>
            <w:r w:rsidRPr="0091231D">
              <w:rPr>
                <w:rFonts w:ascii="Arial" w:hAnsi="Arial" w:cs="Arial"/>
                <w:b/>
                <w:bCs/>
                <w:color w:val="000000"/>
                <w:sz w:val="16"/>
                <w:szCs w:val="16"/>
                <w:lang w:eastAsia="es-MX"/>
              </w:rPr>
              <w:t>MEDIOS DE COMUNIC.</w:t>
            </w:r>
          </w:p>
        </w:tc>
        <w:tc>
          <w:tcPr>
            <w:tcW w:w="3401" w:type="dxa"/>
            <w:gridSpan w:val="2"/>
            <w:vMerge w:val="restart"/>
            <w:tcBorders>
              <w:top w:val="single" w:sz="4" w:space="0" w:color="auto"/>
              <w:left w:val="single" w:sz="4" w:space="0" w:color="auto"/>
              <w:bottom w:val="single" w:sz="4" w:space="0" w:color="000000"/>
              <w:right w:val="single" w:sz="4" w:space="0" w:color="auto"/>
            </w:tcBorders>
            <w:shd w:val="clear" w:color="000000" w:fill="FFCC99"/>
            <w:noWrap/>
            <w:vAlign w:val="center"/>
            <w:hideMark/>
          </w:tcPr>
          <w:p w:rsidR="00B65989" w:rsidRPr="0091231D" w:rsidRDefault="00B65989" w:rsidP="00A02141">
            <w:pPr>
              <w:jc w:val="center"/>
              <w:rPr>
                <w:rFonts w:ascii="Arial" w:hAnsi="Arial" w:cs="Arial"/>
                <w:b/>
                <w:bCs/>
                <w:color w:val="000000"/>
                <w:sz w:val="16"/>
                <w:szCs w:val="16"/>
                <w:lang w:eastAsia="es-MX"/>
              </w:rPr>
            </w:pPr>
            <w:r>
              <w:rPr>
                <w:rFonts w:ascii="Arial" w:hAnsi="Arial" w:cs="Arial"/>
                <w:b/>
                <w:bCs/>
                <w:color w:val="000000"/>
                <w:sz w:val="16"/>
                <w:szCs w:val="16"/>
                <w:lang w:eastAsia="es-MX"/>
              </w:rPr>
              <w:t xml:space="preserve">OBSERVACIONES </w:t>
            </w:r>
            <w:r>
              <w:rPr>
                <w:rFonts w:ascii="Arial" w:hAnsi="Arial" w:cs="Arial"/>
                <w:b/>
                <w:bCs/>
                <w:color w:val="000000"/>
                <w:sz w:val="16"/>
                <w:szCs w:val="16"/>
                <w:lang w:eastAsia="es-MX"/>
              </w:rPr>
              <w:br/>
            </w:r>
            <w:r>
              <w:rPr>
                <w:rFonts w:ascii="Arial" w:hAnsi="Arial" w:cs="Arial"/>
                <w:b/>
                <w:bCs/>
                <w:color w:val="000000"/>
                <w:sz w:val="16"/>
                <w:szCs w:val="16"/>
                <w:lang w:eastAsia="es-MX"/>
              </w:rPr>
              <w:br/>
            </w:r>
            <w:r w:rsidRPr="0091231D">
              <w:rPr>
                <w:rFonts w:ascii="Arial" w:hAnsi="Arial" w:cs="Arial"/>
                <w:b/>
                <w:bCs/>
                <w:color w:val="000000"/>
                <w:sz w:val="16"/>
                <w:szCs w:val="16"/>
                <w:lang w:eastAsia="es-MX"/>
              </w:rPr>
              <w:t xml:space="preserve">ANOTE EL CARGO DE OTRAS PERSONAS PRESENTES EN EL EVENTO: </w:t>
            </w:r>
          </w:p>
        </w:tc>
      </w:tr>
      <w:tr w:rsidR="00B65989" w:rsidRPr="0091231D" w:rsidTr="00A02141">
        <w:trPr>
          <w:cantSplit/>
          <w:trHeight w:val="1665"/>
          <w:tblHeader/>
          <w:jc w:val="center"/>
        </w:trPr>
        <w:tc>
          <w:tcPr>
            <w:tcW w:w="452" w:type="dxa"/>
            <w:gridSpan w:val="2"/>
            <w:vMerge/>
            <w:tcBorders>
              <w:top w:val="single" w:sz="4" w:space="0" w:color="auto"/>
              <w:left w:val="single" w:sz="4" w:space="0" w:color="auto"/>
              <w:bottom w:val="single" w:sz="4" w:space="0" w:color="auto"/>
              <w:right w:val="single" w:sz="4" w:space="0" w:color="auto"/>
            </w:tcBorders>
            <w:noWrap/>
            <w:vAlign w:val="center"/>
            <w:hideMark/>
          </w:tcPr>
          <w:p w:rsidR="00B65989" w:rsidRPr="0091231D" w:rsidRDefault="00B65989" w:rsidP="00A02141">
            <w:pPr>
              <w:rPr>
                <w:rFonts w:ascii="Arial" w:hAnsi="Arial" w:cs="Arial"/>
                <w:b/>
                <w:bCs/>
                <w:color w:val="000000"/>
                <w:sz w:val="16"/>
                <w:szCs w:val="16"/>
                <w:lang w:eastAsia="es-MX"/>
              </w:rPr>
            </w:pPr>
          </w:p>
        </w:tc>
        <w:tc>
          <w:tcPr>
            <w:tcW w:w="1152" w:type="dxa"/>
            <w:gridSpan w:val="2"/>
            <w:tcBorders>
              <w:top w:val="nil"/>
              <w:left w:val="nil"/>
              <w:bottom w:val="single" w:sz="4" w:space="0" w:color="auto"/>
              <w:right w:val="single" w:sz="4" w:space="0" w:color="auto"/>
            </w:tcBorders>
            <w:shd w:val="clear" w:color="000000" w:fill="FFCC99"/>
            <w:noWrap/>
            <w:vAlign w:val="center"/>
            <w:hideMark/>
          </w:tcPr>
          <w:p w:rsidR="00B65989" w:rsidRPr="0091231D" w:rsidRDefault="00B65989" w:rsidP="00A02141">
            <w:pPr>
              <w:jc w:val="center"/>
              <w:rPr>
                <w:rFonts w:ascii="Arial" w:hAnsi="Arial" w:cs="Arial"/>
                <w:b/>
                <w:bCs/>
                <w:color w:val="000000"/>
                <w:sz w:val="16"/>
                <w:szCs w:val="16"/>
                <w:lang w:eastAsia="es-MX"/>
              </w:rPr>
            </w:pPr>
            <w:r w:rsidRPr="0091231D">
              <w:rPr>
                <w:rFonts w:ascii="Arial" w:hAnsi="Arial" w:cs="Arial"/>
                <w:b/>
                <w:bCs/>
                <w:color w:val="000000"/>
                <w:sz w:val="16"/>
                <w:szCs w:val="16"/>
                <w:lang w:eastAsia="es-MX"/>
              </w:rPr>
              <w:t>FECHA</w:t>
            </w:r>
          </w:p>
        </w:tc>
        <w:tc>
          <w:tcPr>
            <w:tcW w:w="889" w:type="dxa"/>
            <w:gridSpan w:val="2"/>
            <w:tcBorders>
              <w:top w:val="nil"/>
              <w:left w:val="nil"/>
              <w:bottom w:val="single" w:sz="4" w:space="0" w:color="auto"/>
              <w:right w:val="single" w:sz="4" w:space="0" w:color="auto"/>
            </w:tcBorders>
            <w:shd w:val="clear" w:color="000000" w:fill="FFCC99"/>
            <w:noWrap/>
            <w:vAlign w:val="center"/>
            <w:hideMark/>
          </w:tcPr>
          <w:p w:rsidR="00B65989" w:rsidRPr="0091231D" w:rsidRDefault="00B65989" w:rsidP="00A02141">
            <w:pPr>
              <w:jc w:val="center"/>
              <w:rPr>
                <w:rFonts w:ascii="Arial" w:hAnsi="Arial" w:cs="Arial"/>
                <w:b/>
                <w:bCs/>
                <w:color w:val="000000"/>
                <w:sz w:val="16"/>
                <w:szCs w:val="16"/>
                <w:lang w:eastAsia="es-MX"/>
              </w:rPr>
            </w:pPr>
            <w:r w:rsidRPr="0091231D">
              <w:rPr>
                <w:rFonts w:ascii="Arial" w:hAnsi="Arial" w:cs="Arial"/>
                <w:b/>
                <w:bCs/>
                <w:color w:val="000000"/>
                <w:sz w:val="16"/>
                <w:szCs w:val="16"/>
                <w:lang w:eastAsia="es-MX"/>
              </w:rPr>
              <w:t>HORA DE INICIO</w:t>
            </w:r>
          </w:p>
        </w:tc>
        <w:tc>
          <w:tcPr>
            <w:tcW w:w="992" w:type="dxa"/>
            <w:tcBorders>
              <w:top w:val="nil"/>
              <w:left w:val="nil"/>
              <w:bottom w:val="single" w:sz="4" w:space="0" w:color="auto"/>
              <w:right w:val="single" w:sz="4" w:space="0" w:color="auto"/>
            </w:tcBorders>
            <w:shd w:val="clear" w:color="000000" w:fill="FFCC99"/>
            <w:noWrap/>
            <w:vAlign w:val="center"/>
            <w:hideMark/>
          </w:tcPr>
          <w:p w:rsidR="00B65989" w:rsidRPr="0091231D" w:rsidRDefault="00B65989" w:rsidP="00A02141">
            <w:pPr>
              <w:jc w:val="center"/>
              <w:rPr>
                <w:rFonts w:ascii="Arial" w:hAnsi="Arial" w:cs="Arial"/>
                <w:b/>
                <w:bCs/>
                <w:color w:val="000000"/>
                <w:sz w:val="16"/>
                <w:szCs w:val="16"/>
                <w:lang w:eastAsia="es-MX"/>
              </w:rPr>
            </w:pPr>
            <w:r w:rsidRPr="0091231D">
              <w:rPr>
                <w:rFonts w:ascii="Arial" w:hAnsi="Arial" w:cs="Arial"/>
                <w:b/>
                <w:bCs/>
                <w:color w:val="000000"/>
                <w:sz w:val="16"/>
                <w:szCs w:val="16"/>
                <w:lang w:eastAsia="es-MX"/>
              </w:rPr>
              <w:t>HORA DE TÉRMINO</w:t>
            </w:r>
          </w:p>
        </w:tc>
        <w:tc>
          <w:tcPr>
            <w:tcW w:w="992" w:type="dxa"/>
            <w:tcBorders>
              <w:top w:val="nil"/>
              <w:left w:val="nil"/>
              <w:bottom w:val="single" w:sz="4" w:space="0" w:color="auto"/>
              <w:right w:val="single" w:sz="4" w:space="0" w:color="auto"/>
            </w:tcBorders>
            <w:shd w:val="clear" w:color="000000" w:fill="FFCC99"/>
            <w:noWrap/>
            <w:vAlign w:val="center"/>
            <w:hideMark/>
          </w:tcPr>
          <w:p w:rsidR="00B65989" w:rsidRPr="0091231D" w:rsidRDefault="00B65989" w:rsidP="00A02141">
            <w:pPr>
              <w:jc w:val="center"/>
              <w:rPr>
                <w:rFonts w:ascii="Arial" w:hAnsi="Arial" w:cs="Arial"/>
                <w:b/>
                <w:bCs/>
                <w:color w:val="000000"/>
                <w:sz w:val="16"/>
                <w:szCs w:val="16"/>
                <w:lang w:eastAsia="es-MX"/>
              </w:rPr>
            </w:pPr>
            <w:r w:rsidRPr="0091231D">
              <w:rPr>
                <w:rFonts w:ascii="Arial" w:hAnsi="Arial" w:cs="Arial"/>
                <w:b/>
                <w:bCs/>
                <w:color w:val="000000"/>
                <w:sz w:val="16"/>
                <w:szCs w:val="16"/>
                <w:lang w:eastAsia="es-MX"/>
              </w:rPr>
              <w:t>No. DE BOLSAS O CAJAS OBTENIDAS</w:t>
            </w:r>
          </w:p>
        </w:tc>
        <w:tc>
          <w:tcPr>
            <w:tcW w:w="426" w:type="dxa"/>
            <w:tcBorders>
              <w:top w:val="nil"/>
              <w:left w:val="nil"/>
              <w:bottom w:val="single" w:sz="4" w:space="0" w:color="auto"/>
              <w:right w:val="single" w:sz="4" w:space="0" w:color="auto"/>
            </w:tcBorders>
            <w:shd w:val="clear" w:color="000000" w:fill="FFCC99"/>
            <w:noWrap/>
            <w:textDirection w:val="btLr"/>
            <w:vAlign w:val="center"/>
            <w:hideMark/>
          </w:tcPr>
          <w:p w:rsidR="00B65989" w:rsidRPr="0091231D" w:rsidRDefault="00B65989" w:rsidP="00A02141">
            <w:pPr>
              <w:ind w:left="113" w:right="113"/>
              <w:jc w:val="center"/>
              <w:rPr>
                <w:rFonts w:ascii="Arial" w:hAnsi="Arial" w:cs="Arial"/>
                <w:b/>
                <w:bCs/>
                <w:color w:val="000000"/>
                <w:sz w:val="16"/>
                <w:szCs w:val="16"/>
                <w:lang w:eastAsia="es-MX"/>
              </w:rPr>
            </w:pPr>
            <w:r>
              <w:rPr>
                <w:rFonts w:ascii="Arial" w:hAnsi="Arial" w:cs="Arial"/>
                <w:b/>
                <w:bCs/>
                <w:color w:val="000000"/>
                <w:sz w:val="16"/>
                <w:szCs w:val="16"/>
                <w:lang w:eastAsia="es-MX"/>
              </w:rPr>
              <w:t>CONSEJEROS</w:t>
            </w:r>
          </w:p>
        </w:tc>
        <w:tc>
          <w:tcPr>
            <w:tcW w:w="425" w:type="dxa"/>
            <w:tcBorders>
              <w:top w:val="nil"/>
              <w:left w:val="nil"/>
              <w:bottom w:val="single" w:sz="4" w:space="0" w:color="auto"/>
              <w:right w:val="single" w:sz="4" w:space="0" w:color="auto"/>
            </w:tcBorders>
            <w:shd w:val="clear" w:color="000000" w:fill="FFCC99"/>
            <w:noWrap/>
            <w:textDirection w:val="btLr"/>
            <w:vAlign w:val="center"/>
            <w:hideMark/>
          </w:tcPr>
          <w:p w:rsidR="00B65989" w:rsidRPr="0091231D" w:rsidRDefault="00B65989" w:rsidP="00A02141">
            <w:pPr>
              <w:ind w:left="113" w:right="113"/>
              <w:rPr>
                <w:rFonts w:ascii="Arial" w:hAnsi="Arial" w:cs="Arial"/>
                <w:b/>
                <w:bCs/>
                <w:color w:val="000000"/>
                <w:sz w:val="16"/>
                <w:szCs w:val="16"/>
                <w:lang w:eastAsia="es-MX"/>
              </w:rPr>
            </w:pPr>
            <w:r>
              <w:rPr>
                <w:rFonts w:ascii="Arial" w:hAnsi="Arial" w:cs="Arial"/>
                <w:b/>
                <w:bCs/>
                <w:color w:val="000000"/>
                <w:sz w:val="16"/>
                <w:szCs w:val="16"/>
                <w:lang w:eastAsia="es-MX"/>
              </w:rPr>
              <w:t>DIRECTORES</w:t>
            </w:r>
          </w:p>
        </w:tc>
        <w:tc>
          <w:tcPr>
            <w:tcW w:w="425" w:type="dxa"/>
            <w:gridSpan w:val="2"/>
            <w:tcBorders>
              <w:top w:val="nil"/>
              <w:left w:val="nil"/>
              <w:bottom w:val="single" w:sz="4" w:space="0" w:color="auto"/>
              <w:right w:val="single" w:sz="4" w:space="0" w:color="auto"/>
            </w:tcBorders>
            <w:shd w:val="clear" w:color="000000" w:fill="FFCC99"/>
            <w:noWrap/>
            <w:textDirection w:val="btLr"/>
            <w:vAlign w:val="center"/>
            <w:hideMark/>
          </w:tcPr>
          <w:p w:rsidR="00B65989" w:rsidRPr="0091231D" w:rsidRDefault="00B65989" w:rsidP="00A02141">
            <w:pPr>
              <w:ind w:left="113" w:right="113"/>
              <w:jc w:val="center"/>
              <w:rPr>
                <w:rFonts w:ascii="Arial" w:hAnsi="Arial" w:cs="Arial"/>
                <w:b/>
                <w:bCs/>
                <w:color w:val="000000"/>
                <w:sz w:val="16"/>
                <w:szCs w:val="16"/>
                <w:lang w:eastAsia="es-MX"/>
              </w:rPr>
            </w:pPr>
            <w:r w:rsidRPr="003A4C6E">
              <w:rPr>
                <w:rFonts w:ascii="Arial" w:hAnsi="Arial" w:cs="Arial"/>
                <w:b/>
                <w:bCs/>
                <w:color w:val="000000"/>
                <w:sz w:val="12"/>
                <w:szCs w:val="16"/>
                <w:lang w:eastAsia="es-MX"/>
              </w:rPr>
              <w:t>ÓRGANO  INTERNODE CONTROL</w:t>
            </w:r>
          </w:p>
        </w:tc>
        <w:tc>
          <w:tcPr>
            <w:tcW w:w="339" w:type="dxa"/>
            <w:tcBorders>
              <w:top w:val="nil"/>
              <w:left w:val="nil"/>
              <w:bottom w:val="single" w:sz="4" w:space="0" w:color="auto"/>
              <w:right w:val="single" w:sz="4" w:space="0" w:color="auto"/>
            </w:tcBorders>
            <w:shd w:val="clear" w:color="000000" w:fill="FFCC99"/>
            <w:noWrap/>
            <w:textDirection w:val="btLr"/>
            <w:vAlign w:val="center"/>
            <w:hideMark/>
          </w:tcPr>
          <w:p w:rsidR="00B65989" w:rsidRPr="0091231D" w:rsidRDefault="00B65989" w:rsidP="00A02141">
            <w:pPr>
              <w:ind w:left="113" w:right="113"/>
              <w:jc w:val="center"/>
              <w:rPr>
                <w:rFonts w:ascii="Arial" w:hAnsi="Arial" w:cs="Arial"/>
                <w:b/>
                <w:bCs/>
                <w:color w:val="000000"/>
                <w:sz w:val="16"/>
                <w:szCs w:val="16"/>
                <w:lang w:eastAsia="es-MX"/>
              </w:rPr>
            </w:pPr>
            <w:r>
              <w:rPr>
                <w:rFonts w:ascii="Arial" w:hAnsi="Arial" w:cs="Arial"/>
                <w:b/>
                <w:bCs/>
                <w:color w:val="000000"/>
                <w:sz w:val="16"/>
                <w:szCs w:val="16"/>
                <w:lang w:eastAsia="es-MX"/>
              </w:rPr>
              <w:t>TITULARES</w:t>
            </w:r>
          </w:p>
          <w:p w:rsidR="00B65989" w:rsidRPr="0091231D" w:rsidRDefault="00B65989" w:rsidP="00A02141">
            <w:pPr>
              <w:jc w:val="center"/>
              <w:rPr>
                <w:rFonts w:ascii="Arial" w:hAnsi="Arial" w:cs="Arial"/>
                <w:b/>
                <w:bCs/>
                <w:color w:val="000000"/>
                <w:sz w:val="16"/>
                <w:szCs w:val="16"/>
                <w:lang w:eastAsia="es-MX"/>
              </w:rPr>
            </w:pPr>
          </w:p>
        </w:tc>
        <w:tc>
          <w:tcPr>
            <w:tcW w:w="508" w:type="dxa"/>
            <w:gridSpan w:val="2"/>
            <w:tcBorders>
              <w:top w:val="single" w:sz="4" w:space="0" w:color="auto"/>
              <w:left w:val="nil"/>
              <w:bottom w:val="single" w:sz="4" w:space="0" w:color="auto"/>
              <w:right w:val="single" w:sz="4" w:space="0" w:color="auto"/>
            </w:tcBorders>
            <w:shd w:val="clear" w:color="000000" w:fill="CCFFFF"/>
            <w:noWrap/>
            <w:textDirection w:val="tbLrV"/>
            <w:vAlign w:val="center"/>
            <w:hideMark/>
          </w:tcPr>
          <w:p w:rsidR="00B65989" w:rsidRPr="0091231D" w:rsidRDefault="00B65989" w:rsidP="00A02141">
            <w:pPr>
              <w:jc w:val="center"/>
              <w:rPr>
                <w:rFonts w:ascii="Arial" w:hAnsi="Arial" w:cs="Arial"/>
                <w:b/>
                <w:bCs/>
                <w:color w:val="000000"/>
                <w:sz w:val="16"/>
                <w:szCs w:val="16"/>
                <w:lang w:eastAsia="es-MX"/>
              </w:rPr>
            </w:pPr>
            <w:r w:rsidRPr="0091231D">
              <w:rPr>
                <w:rFonts w:ascii="Arial" w:hAnsi="Arial" w:cs="Arial"/>
                <w:b/>
                <w:bCs/>
                <w:color w:val="000000"/>
                <w:sz w:val="16"/>
                <w:szCs w:val="16"/>
                <w:lang w:eastAsia="es-MX"/>
              </w:rPr>
              <w:t>PAN</w:t>
            </w:r>
          </w:p>
        </w:tc>
        <w:tc>
          <w:tcPr>
            <w:tcW w:w="430" w:type="dxa"/>
            <w:gridSpan w:val="2"/>
            <w:tcBorders>
              <w:top w:val="single" w:sz="4" w:space="0" w:color="auto"/>
              <w:left w:val="nil"/>
              <w:bottom w:val="single" w:sz="4" w:space="0" w:color="auto"/>
              <w:right w:val="single" w:sz="4" w:space="0" w:color="auto"/>
            </w:tcBorders>
            <w:shd w:val="clear" w:color="000000" w:fill="CCFFFF"/>
            <w:noWrap/>
            <w:textDirection w:val="tbLrV"/>
            <w:vAlign w:val="center"/>
            <w:hideMark/>
          </w:tcPr>
          <w:p w:rsidR="00B65989" w:rsidRPr="0091231D" w:rsidRDefault="00B65989" w:rsidP="00A02141">
            <w:pPr>
              <w:jc w:val="center"/>
              <w:rPr>
                <w:rFonts w:ascii="Arial" w:hAnsi="Arial" w:cs="Arial"/>
                <w:b/>
                <w:bCs/>
                <w:color w:val="000000"/>
                <w:sz w:val="16"/>
                <w:szCs w:val="16"/>
                <w:lang w:eastAsia="es-MX"/>
              </w:rPr>
            </w:pPr>
            <w:r w:rsidRPr="0091231D">
              <w:rPr>
                <w:rFonts w:ascii="Arial" w:hAnsi="Arial" w:cs="Arial"/>
                <w:b/>
                <w:bCs/>
                <w:color w:val="000000"/>
                <w:sz w:val="16"/>
                <w:szCs w:val="16"/>
                <w:lang w:eastAsia="es-MX"/>
              </w:rPr>
              <w:t>PRI</w:t>
            </w:r>
          </w:p>
        </w:tc>
        <w:tc>
          <w:tcPr>
            <w:tcW w:w="425" w:type="dxa"/>
            <w:gridSpan w:val="2"/>
            <w:tcBorders>
              <w:top w:val="single" w:sz="4" w:space="0" w:color="auto"/>
              <w:left w:val="nil"/>
              <w:bottom w:val="single" w:sz="4" w:space="0" w:color="auto"/>
              <w:right w:val="single" w:sz="4" w:space="0" w:color="auto"/>
            </w:tcBorders>
            <w:shd w:val="clear" w:color="000000" w:fill="CCFFFF"/>
            <w:noWrap/>
            <w:textDirection w:val="tbLrV"/>
            <w:vAlign w:val="center"/>
            <w:hideMark/>
          </w:tcPr>
          <w:p w:rsidR="00B65989" w:rsidRPr="0091231D" w:rsidRDefault="00B65989" w:rsidP="00A02141">
            <w:pPr>
              <w:jc w:val="center"/>
              <w:rPr>
                <w:rFonts w:ascii="Arial" w:hAnsi="Arial" w:cs="Arial"/>
                <w:b/>
                <w:bCs/>
                <w:color w:val="000000"/>
                <w:sz w:val="16"/>
                <w:szCs w:val="16"/>
                <w:lang w:eastAsia="es-MX"/>
              </w:rPr>
            </w:pPr>
            <w:r w:rsidRPr="0091231D">
              <w:rPr>
                <w:rFonts w:ascii="Arial" w:hAnsi="Arial" w:cs="Arial"/>
                <w:b/>
                <w:bCs/>
                <w:color w:val="000000"/>
                <w:sz w:val="16"/>
                <w:szCs w:val="16"/>
                <w:lang w:eastAsia="es-MX"/>
              </w:rPr>
              <w:t>PRD</w:t>
            </w:r>
          </w:p>
        </w:tc>
        <w:tc>
          <w:tcPr>
            <w:tcW w:w="426" w:type="dxa"/>
            <w:gridSpan w:val="2"/>
            <w:tcBorders>
              <w:top w:val="single" w:sz="4" w:space="0" w:color="auto"/>
              <w:left w:val="nil"/>
              <w:bottom w:val="single" w:sz="4" w:space="0" w:color="auto"/>
              <w:right w:val="single" w:sz="4" w:space="0" w:color="auto"/>
            </w:tcBorders>
            <w:shd w:val="clear" w:color="000000" w:fill="CCFFFF"/>
            <w:noWrap/>
            <w:textDirection w:val="tbLrV"/>
            <w:vAlign w:val="center"/>
            <w:hideMark/>
          </w:tcPr>
          <w:p w:rsidR="00B65989" w:rsidRPr="0091231D" w:rsidRDefault="00B65989" w:rsidP="00A02141">
            <w:pPr>
              <w:jc w:val="center"/>
              <w:rPr>
                <w:rFonts w:ascii="Arial" w:hAnsi="Arial" w:cs="Arial"/>
                <w:b/>
                <w:bCs/>
                <w:color w:val="000000"/>
                <w:sz w:val="16"/>
                <w:szCs w:val="16"/>
                <w:lang w:eastAsia="es-MX"/>
              </w:rPr>
            </w:pPr>
            <w:r>
              <w:rPr>
                <w:rFonts w:ascii="Arial" w:hAnsi="Arial" w:cs="Arial"/>
                <w:b/>
                <w:bCs/>
                <w:color w:val="000000"/>
                <w:sz w:val="16"/>
                <w:szCs w:val="16"/>
                <w:lang w:eastAsia="es-MX"/>
              </w:rPr>
              <w:t>PVEM</w:t>
            </w:r>
          </w:p>
        </w:tc>
        <w:tc>
          <w:tcPr>
            <w:tcW w:w="425" w:type="dxa"/>
            <w:gridSpan w:val="2"/>
            <w:tcBorders>
              <w:top w:val="single" w:sz="4" w:space="0" w:color="auto"/>
              <w:left w:val="nil"/>
              <w:bottom w:val="single" w:sz="4" w:space="0" w:color="auto"/>
              <w:right w:val="single" w:sz="4" w:space="0" w:color="auto"/>
            </w:tcBorders>
            <w:shd w:val="clear" w:color="000000" w:fill="CCFFFF"/>
            <w:textDirection w:val="tbLrV"/>
          </w:tcPr>
          <w:p w:rsidR="00B65989" w:rsidRPr="0091231D" w:rsidRDefault="00B65989" w:rsidP="00A02141">
            <w:pPr>
              <w:jc w:val="center"/>
              <w:rPr>
                <w:rFonts w:ascii="Arial" w:hAnsi="Arial" w:cs="Arial"/>
                <w:b/>
                <w:bCs/>
                <w:color w:val="000000"/>
                <w:sz w:val="16"/>
                <w:szCs w:val="16"/>
                <w:lang w:eastAsia="es-MX"/>
              </w:rPr>
            </w:pPr>
            <w:r>
              <w:rPr>
                <w:rFonts w:ascii="Arial" w:hAnsi="Arial" w:cs="Arial"/>
                <w:b/>
                <w:bCs/>
                <w:color w:val="000000"/>
                <w:sz w:val="16"/>
                <w:szCs w:val="16"/>
                <w:lang w:eastAsia="es-MX"/>
              </w:rPr>
              <w:t>PT</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CCFFFF"/>
            <w:noWrap/>
            <w:textDirection w:val="tbLrV"/>
            <w:vAlign w:val="center"/>
            <w:hideMark/>
          </w:tcPr>
          <w:p w:rsidR="00B65989" w:rsidRPr="0091231D" w:rsidRDefault="00B65989" w:rsidP="00A02141">
            <w:pPr>
              <w:jc w:val="center"/>
              <w:rPr>
                <w:rFonts w:ascii="Arial" w:hAnsi="Arial" w:cs="Arial"/>
                <w:b/>
                <w:bCs/>
                <w:color w:val="000000"/>
                <w:sz w:val="16"/>
                <w:szCs w:val="16"/>
                <w:lang w:eastAsia="es-MX"/>
              </w:rPr>
            </w:pPr>
            <w:r>
              <w:rPr>
                <w:rFonts w:ascii="Arial" w:hAnsi="Arial" w:cs="Arial"/>
                <w:b/>
                <w:bCs/>
                <w:color w:val="000000"/>
                <w:sz w:val="16"/>
                <w:szCs w:val="16"/>
                <w:lang w:eastAsia="es-MX"/>
              </w:rPr>
              <w:t>NA</w:t>
            </w:r>
          </w:p>
        </w:tc>
        <w:tc>
          <w:tcPr>
            <w:tcW w:w="430" w:type="dxa"/>
            <w:gridSpan w:val="2"/>
            <w:tcBorders>
              <w:top w:val="single" w:sz="4" w:space="0" w:color="auto"/>
              <w:left w:val="nil"/>
              <w:bottom w:val="single" w:sz="4" w:space="0" w:color="auto"/>
              <w:right w:val="single" w:sz="4" w:space="0" w:color="auto"/>
            </w:tcBorders>
            <w:shd w:val="clear" w:color="000000" w:fill="CCFFFF"/>
            <w:textDirection w:val="tbLrV"/>
          </w:tcPr>
          <w:p w:rsidR="00B65989" w:rsidRPr="0091231D" w:rsidRDefault="00B65989" w:rsidP="00A02141">
            <w:pPr>
              <w:jc w:val="center"/>
              <w:rPr>
                <w:rFonts w:ascii="Arial" w:hAnsi="Arial" w:cs="Arial"/>
                <w:b/>
                <w:bCs/>
                <w:color w:val="000000"/>
                <w:sz w:val="12"/>
                <w:szCs w:val="12"/>
                <w:lang w:eastAsia="es-MX"/>
              </w:rPr>
            </w:pPr>
            <w:r w:rsidRPr="0091231D">
              <w:rPr>
                <w:rFonts w:ascii="Arial" w:hAnsi="Arial" w:cs="Arial"/>
                <w:b/>
                <w:bCs/>
                <w:color w:val="000000"/>
                <w:sz w:val="12"/>
                <w:szCs w:val="12"/>
                <w:lang w:eastAsia="es-MX"/>
              </w:rPr>
              <w:t>MOVIMIENTO CIUDADANO</w:t>
            </w:r>
          </w:p>
        </w:tc>
        <w:tc>
          <w:tcPr>
            <w:tcW w:w="430" w:type="dxa"/>
            <w:gridSpan w:val="2"/>
            <w:tcBorders>
              <w:top w:val="single" w:sz="4" w:space="0" w:color="auto"/>
              <w:left w:val="single" w:sz="4" w:space="0" w:color="auto"/>
              <w:bottom w:val="single" w:sz="4" w:space="0" w:color="auto"/>
              <w:right w:val="single" w:sz="4" w:space="0" w:color="auto"/>
            </w:tcBorders>
            <w:shd w:val="clear" w:color="000000" w:fill="CCFFFF"/>
            <w:noWrap/>
            <w:textDirection w:val="tbLrV"/>
            <w:vAlign w:val="center"/>
            <w:hideMark/>
          </w:tcPr>
          <w:p w:rsidR="00B65989" w:rsidRPr="0091231D" w:rsidRDefault="00B65989" w:rsidP="00A02141">
            <w:pPr>
              <w:jc w:val="center"/>
              <w:rPr>
                <w:rFonts w:ascii="Arial" w:hAnsi="Arial" w:cs="Arial"/>
                <w:b/>
                <w:bCs/>
                <w:color w:val="000000"/>
                <w:sz w:val="12"/>
                <w:szCs w:val="12"/>
                <w:lang w:eastAsia="es-MX"/>
              </w:rPr>
            </w:pPr>
            <w:r>
              <w:rPr>
                <w:rFonts w:ascii="Arial" w:hAnsi="Arial" w:cs="Arial"/>
                <w:b/>
                <w:bCs/>
                <w:color w:val="000000"/>
                <w:sz w:val="12"/>
                <w:szCs w:val="12"/>
                <w:lang w:eastAsia="es-MX"/>
              </w:rPr>
              <w:t>MORENA</w:t>
            </w:r>
          </w:p>
        </w:tc>
        <w:tc>
          <w:tcPr>
            <w:tcW w:w="420" w:type="dxa"/>
            <w:gridSpan w:val="2"/>
            <w:tcBorders>
              <w:top w:val="single" w:sz="4" w:space="0" w:color="auto"/>
              <w:left w:val="nil"/>
              <w:bottom w:val="single" w:sz="4" w:space="0" w:color="auto"/>
              <w:right w:val="single" w:sz="4" w:space="0" w:color="auto"/>
            </w:tcBorders>
            <w:shd w:val="clear" w:color="000000" w:fill="CCFFFF"/>
            <w:noWrap/>
            <w:textDirection w:val="tbLrV"/>
            <w:vAlign w:val="center"/>
            <w:hideMark/>
          </w:tcPr>
          <w:p w:rsidR="00B65989" w:rsidRPr="0091231D" w:rsidRDefault="00B65989" w:rsidP="00A02141">
            <w:pPr>
              <w:jc w:val="center"/>
              <w:rPr>
                <w:rFonts w:ascii="Arial" w:hAnsi="Arial" w:cs="Arial"/>
                <w:b/>
                <w:bCs/>
                <w:color w:val="000000"/>
                <w:sz w:val="14"/>
                <w:szCs w:val="14"/>
                <w:lang w:eastAsia="es-MX"/>
              </w:rPr>
            </w:pPr>
            <w:r>
              <w:rPr>
                <w:rFonts w:ascii="Arial" w:hAnsi="Arial" w:cs="Arial"/>
                <w:b/>
                <w:bCs/>
                <w:color w:val="000000"/>
                <w:sz w:val="14"/>
                <w:szCs w:val="14"/>
                <w:lang w:eastAsia="es-MX"/>
              </w:rPr>
              <w:t>ENCUENTRO SOCIAL</w:t>
            </w:r>
          </w:p>
        </w:tc>
        <w:tc>
          <w:tcPr>
            <w:tcW w:w="1417" w:type="dxa"/>
            <w:gridSpan w:val="2"/>
            <w:vMerge/>
            <w:tcBorders>
              <w:top w:val="single" w:sz="4" w:space="0" w:color="auto"/>
              <w:left w:val="single" w:sz="4" w:space="0" w:color="auto"/>
              <w:bottom w:val="single" w:sz="4" w:space="0" w:color="000000"/>
              <w:right w:val="single" w:sz="4" w:space="0" w:color="auto"/>
            </w:tcBorders>
            <w:noWrap/>
            <w:vAlign w:val="center"/>
            <w:hideMark/>
          </w:tcPr>
          <w:p w:rsidR="00B65989" w:rsidRPr="0091231D" w:rsidRDefault="00B65989" w:rsidP="00A02141">
            <w:pPr>
              <w:rPr>
                <w:rFonts w:ascii="Arial" w:hAnsi="Arial" w:cs="Arial"/>
                <w:b/>
                <w:bCs/>
                <w:color w:val="000000"/>
                <w:sz w:val="16"/>
                <w:szCs w:val="16"/>
                <w:lang w:eastAsia="es-MX"/>
              </w:rPr>
            </w:pPr>
          </w:p>
        </w:tc>
        <w:tc>
          <w:tcPr>
            <w:tcW w:w="3401" w:type="dxa"/>
            <w:gridSpan w:val="2"/>
            <w:vMerge/>
            <w:tcBorders>
              <w:top w:val="single" w:sz="4" w:space="0" w:color="auto"/>
              <w:left w:val="single" w:sz="4" w:space="0" w:color="auto"/>
              <w:bottom w:val="single" w:sz="4" w:space="0" w:color="000000"/>
              <w:right w:val="single" w:sz="4" w:space="0" w:color="auto"/>
            </w:tcBorders>
            <w:noWrap/>
            <w:vAlign w:val="center"/>
            <w:hideMark/>
          </w:tcPr>
          <w:p w:rsidR="00B65989" w:rsidRPr="0091231D" w:rsidRDefault="00B65989" w:rsidP="00A02141">
            <w:pPr>
              <w:rPr>
                <w:rFonts w:ascii="Arial" w:hAnsi="Arial" w:cs="Arial"/>
                <w:b/>
                <w:bCs/>
                <w:color w:val="000000"/>
                <w:sz w:val="16"/>
                <w:szCs w:val="16"/>
                <w:lang w:eastAsia="es-MX"/>
              </w:rPr>
            </w:pPr>
          </w:p>
        </w:tc>
      </w:tr>
      <w:tr w:rsidR="00B65989" w:rsidRPr="0091231D" w:rsidTr="00A02141">
        <w:trPr>
          <w:trHeight w:val="375"/>
          <w:tblHeader/>
          <w:jc w:val="center"/>
        </w:trPr>
        <w:tc>
          <w:tcPr>
            <w:tcW w:w="452" w:type="dxa"/>
            <w:gridSpan w:val="2"/>
            <w:vMerge/>
            <w:tcBorders>
              <w:top w:val="single" w:sz="4" w:space="0" w:color="auto"/>
              <w:left w:val="single" w:sz="4" w:space="0" w:color="auto"/>
              <w:bottom w:val="single" w:sz="4" w:space="0" w:color="auto"/>
              <w:right w:val="single" w:sz="4" w:space="0" w:color="auto"/>
            </w:tcBorders>
            <w:noWrap/>
            <w:vAlign w:val="center"/>
            <w:hideMark/>
          </w:tcPr>
          <w:p w:rsidR="00B65989" w:rsidRPr="0091231D" w:rsidRDefault="00B65989" w:rsidP="00A02141">
            <w:pPr>
              <w:rPr>
                <w:rFonts w:ascii="Arial" w:hAnsi="Arial" w:cs="Arial"/>
                <w:b/>
                <w:bCs/>
                <w:color w:val="000000"/>
                <w:sz w:val="16"/>
                <w:szCs w:val="16"/>
                <w:lang w:eastAsia="es-MX"/>
              </w:rPr>
            </w:pPr>
          </w:p>
        </w:tc>
        <w:tc>
          <w:tcPr>
            <w:tcW w:w="1152" w:type="dxa"/>
            <w:gridSpan w:val="2"/>
            <w:tcBorders>
              <w:top w:val="nil"/>
              <w:left w:val="nil"/>
              <w:bottom w:val="single" w:sz="4" w:space="0" w:color="auto"/>
              <w:right w:val="single" w:sz="4" w:space="0" w:color="auto"/>
            </w:tcBorders>
            <w:shd w:val="clear" w:color="000000" w:fill="FFCC99"/>
            <w:noWrap/>
            <w:vAlign w:val="center"/>
            <w:hideMark/>
          </w:tcPr>
          <w:p w:rsidR="00B65989" w:rsidRPr="0091231D" w:rsidRDefault="00B65989" w:rsidP="00A02141">
            <w:pPr>
              <w:jc w:val="center"/>
              <w:rPr>
                <w:rFonts w:ascii="Arial" w:hAnsi="Arial" w:cs="Arial"/>
                <w:color w:val="000000"/>
                <w:sz w:val="14"/>
                <w:szCs w:val="14"/>
                <w:lang w:eastAsia="es-MX"/>
              </w:rPr>
            </w:pPr>
            <w:r w:rsidRPr="0091231D">
              <w:rPr>
                <w:rFonts w:ascii="Arial" w:hAnsi="Arial" w:cs="Arial"/>
                <w:color w:val="000000"/>
                <w:sz w:val="14"/>
                <w:szCs w:val="14"/>
                <w:lang w:eastAsia="es-MX"/>
              </w:rPr>
              <w:t>(DD/MM/AAAA)</w:t>
            </w:r>
          </w:p>
        </w:tc>
        <w:tc>
          <w:tcPr>
            <w:tcW w:w="889" w:type="dxa"/>
            <w:gridSpan w:val="2"/>
            <w:tcBorders>
              <w:top w:val="nil"/>
              <w:left w:val="nil"/>
              <w:bottom w:val="single" w:sz="4" w:space="0" w:color="auto"/>
              <w:right w:val="single" w:sz="4" w:space="0" w:color="auto"/>
            </w:tcBorders>
            <w:shd w:val="clear" w:color="000000" w:fill="FFCC99"/>
            <w:noWrap/>
            <w:vAlign w:val="center"/>
            <w:hideMark/>
          </w:tcPr>
          <w:p w:rsidR="00B65989" w:rsidRPr="0091231D" w:rsidRDefault="00B65989" w:rsidP="00A02141">
            <w:pPr>
              <w:jc w:val="center"/>
              <w:rPr>
                <w:rFonts w:ascii="Arial" w:hAnsi="Arial" w:cs="Arial"/>
                <w:color w:val="000000"/>
                <w:sz w:val="14"/>
                <w:szCs w:val="14"/>
                <w:lang w:eastAsia="es-MX"/>
              </w:rPr>
            </w:pPr>
            <w:r w:rsidRPr="0091231D">
              <w:rPr>
                <w:rFonts w:ascii="Arial" w:hAnsi="Arial" w:cs="Arial"/>
                <w:color w:val="000000"/>
                <w:sz w:val="14"/>
                <w:szCs w:val="14"/>
                <w:lang w:eastAsia="es-MX"/>
              </w:rPr>
              <w:t>(00:00 HRS.)</w:t>
            </w:r>
          </w:p>
        </w:tc>
        <w:tc>
          <w:tcPr>
            <w:tcW w:w="992" w:type="dxa"/>
            <w:tcBorders>
              <w:top w:val="nil"/>
              <w:left w:val="nil"/>
              <w:bottom w:val="single" w:sz="4" w:space="0" w:color="auto"/>
              <w:right w:val="single" w:sz="4" w:space="0" w:color="auto"/>
            </w:tcBorders>
            <w:shd w:val="clear" w:color="000000" w:fill="FFCC99"/>
            <w:noWrap/>
            <w:vAlign w:val="center"/>
            <w:hideMark/>
          </w:tcPr>
          <w:p w:rsidR="00B65989" w:rsidRPr="0091231D" w:rsidRDefault="00B65989" w:rsidP="00A02141">
            <w:pPr>
              <w:jc w:val="center"/>
              <w:rPr>
                <w:rFonts w:ascii="Arial" w:hAnsi="Arial" w:cs="Arial"/>
                <w:color w:val="000000"/>
                <w:sz w:val="14"/>
                <w:szCs w:val="14"/>
                <w:lang w:eastAsia="es-MX"/>
              </w:rPr>
            </w:pPr>
            <w:r w:rsidRPr="0091231D">
              <w:rPr>
                <w:rFonts w:ascii="Arial" w:hAnsi="Arial" w:cs="Arial"/>
                <w:color w:val="000000"/>
                <w:sz w:val="14"/>
                <w:szCs w:val="14"/>
                <w:lang w:eastAsia="es-MX"/>
              </w:rPr>
              <w:t>(00:00 HRS.)</w:t>
            </w:r>
          </w:p>
        </w:tc>
        <w:tc>
          <w:tcPr>
            <w:tcW w:w="992" w:type="dxa"/>
            <w:tcBorders>
              <w:top w:val="nil"/>
              <w:left w:val="nil"/>
              <w:bottom w:val="single" w:sz="4" w:space="0" w:color="auto"/>
              <w:right w:val="single" w:sz="4" w:space="0" w:color="auto"/>
            </w:tcBorders>
            <w:shd w:val="clear" w:color="000000" w:fill="FFCC99"/>
            <w:noWrap/>
            <w:vAlign w:val="center"/>
            <w:hideMark/>
          </w:tcPr>
          <w:p w:rsidR="00B65989" w:rsidRPr="0091231D" w:rsidRDefault="00B65989" w:rsidP="00A02141">
            <w:pPr>
              <w:jc w:val="center"/>
              <w:rPr>
                <w:rFonts w:ascii="Arial" w:hAnsi="Arial" w:cs="Arial"/>
                <w:color w:val="000000"/>
                <w:sz w:val="14"/>
                <w:szCs w:val="14"/>
                <w:lang w:eastAsia="es-MX"/>
              </w:rPr>
            </w:pPr>
            <w:r w:rsidRPr="0091231D">
              <w:rPr>
                <w:rFonts w:ascii="Arial" w:hAnsi="Arial" w:cs="Arial"/>
                <w:color w:val="000000"/>
                <w:sz w:val="14"/>
                <w:szCs w:val="14"/>
                <w:lang w:eastAsia="es-MX"/>
              </w:rPr>
              <w:t>(CON NÚMERO)</w:t>
            </w:r>
          </w:p>
        </w:tc>
        <w:tc>
          <w:tcPr>
            <w:tcW w:w="161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B65989" w:rsidRPr="0091231D" w:rsidRDefault="00B65989" w:rsidP="00A02141">
            <w:pPr>
              <w:jc w:val="center"/>
              <w:rPr>
                <w:rFonts w:ascii="Arial" w:hAnsi="Arial" w:cs="Arial"/>
                <w:color w:val="000000"/>
                <w:sz w:val="14"/>
                <w:szCs w:val="14"/>
                <w:lang w:eastAsia="es-MX"/>
              </w:rPr>
            </w:pPr>
            <w:r w:rsidRPr="0091231D">
              <w:rPr>
                <w:rFonts w:ascii="Arial" w:hAnsi="Arial" w:cs="Arial"/>
                <w:color w:val="000000"/>
                <w:sz w:val="14"/>
                <w:szCs w:val="14"/>
                <w:lang w:eastAsia="es-MX"/>
              </w:rPr>
              <w:t>(ANOTE UNA X)</w:t>
            </w:r>
          </w:p>
        </w:tc>
        <w:tc>
          <w:tcPr>
            <w:tcW w:w="508" w:type="dxa"/>
            <w:gridSpan w:val="2"/>
            <w:tcBorders>
              <w:top w:val="single" w:sz="4" w:space="0" w:color="auto"/>
              <w:left w:val="nil"/>
              <w:bottom w:val="single" w:sz="4" w:space="0" w:color="auto"/>
              <w:right w:val="single" w:sz="4" w:space="0" w:color="auto"/>
            </w:tcBorders>
            <w:shd w:val="clear" w:color="000000" w:fill="CCFFFF"/>
          </w:tcPr>
          <w:p w:rsidR="00B65989" w:rsidRPr="0091231D" w:rsidRDefault="00B65989" w:rsidP="00A02141">
            <w:pPr>
              <w:jc w:val="center"/>
              <w:rPr>
                <w:rFonts w:ascii="Arial" w:hAnsi="Arial" w:cs="Arial"/>
                <w:color w:val="000000"/>
                <w:sz w:val="14"/>
                <w:szCs w:val="14"/>
                <w:lang w:eastAsia="es-MX"/>
              </w:rPr>
            </w:pPr>
          </w:p>
        </w:tc>
        <w:tc>
          <w:tcPr>
            <w:tcW w:w="430" w:type="dxa"/>
            <w:gridSpan w:val="2"/>
            <w:tcBorders>
              <w:top w:val="single" w:sz="4" w:space="0" w:color="auto"/>
              <w:left w:val="single" w:sz="4" w:space="0" w:color="auto"/>
              <w:bottom w:val="single" w:sz="4" w:space="0" w:color="auto"/>
              <w:right w:val="single" w:sz="4" w:space="0" w:color="auto"/>
            </w:tcBorders>
            <w:shd w:val="clear" w:color="000000" w:fill="CCFFFF"/>
          </w:tcPr>
          <w:p w:rsidR="00B65989" w:rsidRPr="0091231D" w:rsidRDefault="00B65989" w:rsidP="00A02141">
            <w:pPr>
              <w:jc w:val="center"/>
              <w:rPr>
                <w:rFonts w:ascii="Arial" w:hAnsi="Arial" w:cs="Arial"/>
                <w:color w:val="000000"/>
                <w:sz w:val="14"/>
                <w:szCs w:val="14"/>
                <w:lang w:eastAsia="es-MX"/>
              </w:rPr>
            </w:pPr>
          </w:p>
        </w:tc>
        <w:tc>
          <w:tcPr>
            <w:tcW w:w="2981"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65989" w:rsidRPr="0091231D" w:rsidRDefault="00B65989" w:rsidP="00A02141">
            <w:pPr>
              <w:jc w:val="center"/>
              <w:rPr>
                <w:rFonts w:ascii="Arial" w:hAnsi="Arial" w:cs="Arial"/>
                <w:color w:val="000000"/>
                <w:sz w:val="14"/>
                <w:szCs w:val="14"/>
                <w:lang w:eastAsia="es-MX"/>
              </w:rPr>
            </w:pPr>
            <w:r w:rsidRPr="0091231D">
              <w:rPr>
                <w:rFonts w:ascii="Arial" w:hAnsi="Arial" w:cs="Arial"/>
                <w:color w:val="000000"/>
                <w:sz w:val="14"/>
                <w:szCs w:val="14"/>
                <w:lang w:eastAsia="es-MX"/>
              </w:rPr>
              <w:t>(CON NÚMERO)</w:t>
            </w:r>
          </w:p>
        </w:tc>
        <w:tc>
          <w:tcPr>
            <w:tcW w:w="1417" w:type="dxa"/>
            <w:gridSpan w:val="2"/>
            <w:tcBorders>
              <w:top w:val="nil"/>
              <w:left w:val="nil"/>
              <w:bottom w:val="single" w:sz="4" w:space="0" w:color="auto"/>
              <w:right w:val="single" w:sz="4" w:space="0" w:color="auto"/>
            </w:tcBorders>
            <w:shd w:val="clear" w:color="000000" w:fill="CCFFFF"/>
            <w:noWrap/>
            <w:vAlign w:val="center"/>
            <w:hideMark/>
          </w:tcPr>
          <w:p w:rsidR="00B65989" w:rsidRPr="0091231D" w:rsidRDefault="00B65989" w:rsidP="00A02141">
            <w:pPr>
              <w:jc w:val="center"/>
              <w:rPr>
                <w:rFonts w:ascii="Arial" w:hAnsi="Arial" w:cs="Arial"/>
                <w:color w:val="000000"/>
                <w:sz w:val="14"/>
                <w:szCs w:val="14"/>
                <w:lang w:eastAsia="es-MX"/>
              </w:rPr>
            </w:pPr>
            <w:r w:rsidRPr="0091231D">
              <w:rPr>
                <w:rFonts w:ascii="Arial" w:hAnsi="Arial" w:cs="Arial"/>
                <w:color w:val="000000"/>
                <w:sz w:val="14"/>
                <w:szCs w:val="14"/>
                <w:lang w:eastAsia="es-MX"/>
              </w:rPr>
              <w:t>(CON NÚMERO)</w:t>
            </w:r>
          </w:p>
        </w:tc>
        <w:tc>
          <w:tcPr>
            <w:tcW w:w="3401" w:type="dxa"/>
            <w:gridSpan w:val="2"/>
            <w:vMerge/>
            <w:tcBorders>
              <w:top w:val="single" w:sz="4" w:space="0" w:color="auto"/>
              <w:left w:val="single" w:sz="4" w:space="0" w:color="auto"/>
              <w:bottom w:val="single" w:sz="4" w:space="0" w:color="000000"/>
              <w:right w:val="single" w:sz="4" w:space="0" w:color="auto"/>
            </w:tcBorders>
            <w:noWrap/>
            <w:vAlign w:val="center"/>
            <w:hideMark/>
          </w:tcPr>
          <w:p w:rsidR="00B65989" w:rsidRPr="0091231D" w:rsidRDefault="00B65989" w:rsidP="00A02141">
            <w:pPr>
              <w:rPr>
                <w:rFonts w:ascii="Arial" w:hAnsi="Arial" w:cs="Arial"/>
                <w:b/>
                <w:bCs/>
                <w:color w:val="000000"/>
                <w:sz w:val="16"/>
                <w:szCs w:val="16"/>
                <w:lang w:eastAsia="es-MX"/>
              </w:rPr>
            </w:pPr>
          </w:p>
        </w:tc>
      </w:tr>
      <w:tr w:rsidR="00B65989" w:rsidRPr="0091231D" w:rsidTr="00A02141">
        <w:trPr>
          <w:trHeight w:hRule="exact" w:val="255"/>
          <w:jc w:val="center"/>
        </w:trPr>
        <w:tc>
          <w:tcPr>
            <w:tcW w:w="452"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b/>
                <w:bCs/>
                <w:color w:val="000000"/>
                <w:sz w:val="18"/>
                <w:szCs w:val="18"/>
                <w:lang w:eastAsia="es-MX"/>
              </w:rPr>
            </w:pPr>
            <w:r w:rsidRPr="0091231D">
              <w:rPr>
                <w:rFonts w:ascii="Arial" w:hAnsi="Arial" w:cs="Arial"/>
                <w:b/>
                <w:bCs/>
                <w:color w:val="000000"/>
                <w:sz w:val="18"/>
                <w:szCs w:val="18"/>
                <w:lang w:eastAsia="es-MX"/>
              </w:rPr>
              <w:t>01</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508"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401" w:type="dxa"/>
            <w:gridSpan w:val="2"/>
            <w:tcBorders>
              <w:top w:val="nil"/>
              <w:left w:val="nil"/>
              <w:bottom w:val="single" w:sz="4" w:space="0" w:color="auto"/>
              <w:right w:val="single" w:sz="4" w:space="0" w:color="auto"/>
            </w:tcBorders>
            <w:shd w:val="clear" w:color="auto" w:fill="auto"/>
            <w:noWrap/>
            <w:hideMark/>
          </w:tcPr>
          <w:p w:rsidR="00B65989" w:rsidRPr="0091231D" w:rsidRDefault="00B65989" w:rsidP="00A02141">
            <w:pPr>
              <w:rPr>
                <w:rFonts w:ascii="Arial" w:hAnsi="Arial" w:cs="Arial"/>
                <w:color w:val="000000"/>
                <w:sz w:val="16"/>
                <w:szCs w:val="16"/>
                <w:lang w:eastAsia="es-MX"/>
              </w:rPr>
            </w:pPr>
            <w:r w:rsidRPr="0091231D">
              <w:rPr>
                <w:rFonts w:ascii="Arial" w:hAnsi="Arial" w:cs="Arial"/>
                <w:color w:val="000000"/>
                <w:sz w:val="16"/>
                <w:szCs w:val="16"/>
                <w:lang w:eastAsia="es-MX"/>
              </w:rPr>
              <w:t> </w:t>
            </w:r>
          </w:p>
        </w:tc>
      </w:tr>
      <w:tr w:rsidR="00B65989" w:rsidRPr="0091231D" w:rsidTr="00A02141">
        <w:trPr>
          <w:trHeight w:hRule="exact" w:val="255"/>
          <w:jc w:val="center"/>
        </w:trPr>
        <w:tc>
          <w:tcPr>
            <w:tcW w:w="452"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b/>
                <w:bCs/>
                <w:color w:val="000000"/>
                <w:sz w:val="18"/>
                <w:szCs w:val="18"/>
                <w:lang w:eastAsia="es-MX"/>
              </w:rPr>
            </w:pPr>
            <w:r w:rsidRPr="0091231D">
              <w:rPr>
                <w:rFonts w:ascii="Arial" w:hAnsi="Arial" w:cs="Arial"/>
                <w:b/>
                <w:bCs/>
                <w:color w:val="000000"/>
                <w:sz w:val="18"/>
                <w:szCs w:val="18"/>
                <w:lang w:eastAsia="es-MX"/>
              </w:rPr>
              <w:t>02</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508"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401" w:type="dxa"/>
            <w:gridSpan w:val="2"/>
            <w:tcBorders>
              <w:top w:val="nil"/>
              <w:left w:val="nil"/>
              <w:bottom w:val="single" w:sz="4" w:space="0" w:color="auto"/>
              <w:right w:val="single" w:sz="4" w:space="0" w:color="auto"/>
            </w:tcBorders>
            <w:shd w:val="clear" w:color="auto" w:fill="auto"/>
            <w:noWrap/>
            <w:hideMark/>
          </w:tcPr>
          <w:p w:rsidR="00B65989" w:rsidRPr="0091231D" w:rsidRDefault="00B65989" w:rsidP="00A02141">
            <w:pPr>
              <w:rPr>
                <w:rFonts w:ascii="Arial" w:hAnsi="Arial" w:cs="Arial"/>
                <w:color w:val="000000"/>
                <w:sz w:val="16"/>
                <w:szCs w:val="16"/>
                <w:lang w:eastAsia="es-MX"/>
              </w:rPr>
            </w:pPr>
            <w:r w:rsidRPr="0091231D">
              <w:rPr>
                <w:rFonts w:ascii="Arial" w:hAnsi="Arial" w:cs="Arial"/>
                <w:color w:val="000000"/>
                <w:sz w:val="16"/>
                <w:szCs w:val="16"/>
                <w:lang w:eastAsia="es-MX"/>
              </w:rPr>
              <w:t> </w:t>
            </w:r>
          </w:p>
        </w:tc>
      </w:tr>
      <w:tr w:rsidR="00B65989" w:rsidRPr="0091231D" w:rsidTr="00A02141">
        <w:trPr>
          <w:trHeight w:hRule="exact" w:val="255"/>
          <w:jc w:val="center"/>
        </w:trPr>
        <w:tc>
          <w:tcPr>
            <w:tcW w:w="452"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b/>
                <w:bCs/>
                <w:color w:val="000000"/>
                <w:sz w:val="18"/>
                <w:szCs w:val="18"/>
                <w:lang w:eastAsia="es-MX"/>
              </w:rPr>
            </w:pPr>
            <w:r w:rsidRPr="0091231D">
              <w:rPr>
                <w:rFonts w:ascii="Arial" w:hAnsi="Arial" w:cs="Arial"/>
                <w:b/>
                <w:bCs/>
                <w:color w:val="000000"/>
                <w:sz w:val="18"/>
                <w:szCs w:val="18"/>
                <w:lang w:eastAsia="es-MX"/>
              </w:rPr>
              <w:t>03</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508"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401" w:type="dxa"/>
            <w:gridSpan w:val="2"/>
            <w:tcBorders>
              <w:top w:val="nil"/>
              <w:left w:val="nil"/>
              <w:bottom w:val="single" w:sz="4" w:space="0" w:color="auto"/>
              <w:right w:val="single" w:sz="4" w:space="0" w:color="auto"/>
            </w:tcBorders>
            <w:shd w:val="clear" w:color="auto" w:fill="auto"/>
            <w:noWrap/>
            <w:hideMark/>
          </w:tcPr>
          <w:p w:rsidR="00B65989" w:rsidRPr="0091231D" w:rsidRDefault="00B65989" w:rsidP="00A02141">
            <w:pPr>
              <w:rPr>
                <w:rFonts w:ascii="Arial" w:hAnsi="Arial" w:cs="Arial"/>
                <w:color w:val="000000"/>
                <w:sz w:val="16"/>
                <w:szCs w:val="16"/>
                <w:lang w:eastAsia="es-MX"/>
              </w:rPr>
            </w:pPr>
            <w:r w:rsidRPr="0091231D">
              <w:rPr>
                <w:rFonts w:ascii="Arial" w:hAnsi="Arial" w:cs="Arial"/>
                <w:color w:val="000000"/>
                <w:sz w:val="16"/>
                <w:szCs w:val="16"/>
                <w:lang w:eastAsia="es-MX"/>
              </w:rPr>
              <w:t> </w:t>
            </w:r>
          </w:p>
        </w:tc>
      </w:tr>
      <w:tr w:rsidR="00B65989" w:rsidRPr="0091231D" w:rsidTr="00A02141">
        <w:trPr>
          <w:trHeight w:hRule="exact" w:val="255"/>
          <w:jc w:val="center"/>
        </w:trPr>
        <w:tc>
          <w:tcPr>
            <w:tcW w:w="452"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b/>
                <w:bCs/>
                <w:color w:val="000000"/>
                <w:sz w:val="18"/>
                <w:szCs w:val="18"/>
                <w:lang w:eastAsia="es-MX"/>
              </w:rPr>
            </w:pPr>
            <w:r w:rsidRPr="0091231D">
              <w:rPr>
                <w:rFonts w:ascii="Arial" w:hAnsi="Arial" w:cs="Arial"/>
                <w:b/>
                <w:bCs/>
                <w:color w:val="000000"/>
                <w:sz w:val="18"/>
                <w:szCs w:val="18"/>
                <w:lang w:eastAsia="es-MX"/>
              </w:rPr>
              <w:t>04</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508"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401" w:type="dxa"/>
            <w:gridSpan w:val="2"/>
            <w:tcBorders>
              <w:top w:val="nil"/>
              <w:left w:val="nil"/>
              <w:bottom w:val="single" w:sz="4" w:space="0" w:color="auto"/>
              <w:right w:val="single" w:sz="4" w:space="0" w:color="auto"/>
            </w:tcBorders>
            <w:shd w:val="clear" w:color="auto" w:fill="auto"/>
            <w:noWrap/>
            <w:hideMark/>
          </w:tcPr>
          <w:p w:rsidR="00B65989" w:rsidRPr="0091231D" w:rsidRDefault="00B65989" w:rsidP="00A02141">
            <w:pPr>
              <w:rPr>
                <w:rFonts w:ascii="Arial" w:hAnsi="Arial" w:cs="Arial"/>
                <w:color w:val="000000"/>
                <w:sz w:val="16"/>
                <w:szCs w:val="16"/>
                <w:lang w:eastAsia="es-MX"/>
              </w:rPr>
            </w:pPr>
            <w:r w:rsidRPr="0091231D">
              <w:rPr>
                <w:rFonts w:ascii="Arial" w:hAnsi="Arial" w:cs="Arial"/>
                <w:color w:val="000000"/>
                <w:sz w:val="16"/>
                <w:szCs w:val="16"/>
                <w:lang w:eastAsia="es-MX"/>
              </w:rPr>
              <w:t> </w:t>
            </w:r>
          </w:p>
        </w:tc>
      </w:tr>
      <w:tr w:rsidR="00B65989" w:rsidRPr="0091231D" w:rsidTr="00A02141">
        <w:trPr>
          <w:trHeight w:hRule="exact" w:val="255"/>
          <w:jc w:val="center"/>
        </w:trPr>
        <w:tc>
          <w:tcPr>
            <w:tcW w:w="452"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b/>
                <w:bCs/>
                <w:color w:val="000000"/>
                <w:sz w:val="18"/>
                <w:szCs w:val="18"/>
                <w:lang w:eastAsia="es-MX"/>
              </w:rPr>
            </w:pPr>
            <w:r w:rsidRPr="0091231D">
              <w:rPr>
                <w:rFonts w:ascii="Arial" w:hAnsi="Arial" w:cs="Arial"/>
                <w:b/>
                <w:bCs/>
                <w:color w:val="000000"/>
                <w:sz w:val="18"/>
                <w:szCs w:val="18"/>
                <w:lang w:eastAsia="es-MX"/>
              </w:rPr>
              <w:t>05</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508"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401" w:type="dxa"/>
            <w:gridSpan w:val="2"/>
            <w:tcBorders>
              <w:top w:val="nil"/>
              <w:left w:val="nil"/>
              <w:bottom w:val="single" w:sz="4" w:space="0" w:color="auto"/>
              <w:right w:val="single" w:sz="4" w:space="0" w:color="auto"/>
            </w:tcBorders>
            <w:shd w:val="clear" w:color="auto" w:fill="auto"/>
            <w:noWrap/>
            <w:hideMark/>
          </w:tcPr>
          <w:p w:rsidR="00B65989" w:rsidRPr="0091231D" w:rsidRDefault="00B65989" w:rsidP="00A02141">
            <w:pPr>
              <w:rPr>
                <w:rFonts w:ascii="Arial" w:hAnsi="Arial" w:cs="Arial"/>
                <w:color w:val="000000"/>
                <w:sz w:val="16"/>
                <w:szCs w:val="16"/>
                <w:lang w:eastAsia="es-MX"/>
              </w:rPr>
            </w:pPr>
            <w:r w:rsidRPr="0091231D">
              <w:rPr>
                <w:rFonts w:ascii="Arial" w:hAnsi="Arial" w:cs="Arial"/>
                <w:color w:val="000000"/>
                <w:sz w:val="16"/>
                <w:szCs w:val="16"/>
                <w:lang w:eastAsia="es-MX"/>
              </w:rPr>
              <w:t> </w:t>
            </w:r>
          </w:p>
        </w:tc>
      </w:tr>
      <w:tr w:rsidR="00B65989" w:rsidRPr="0091231D" w:rsidTr="00A02141">
        <w:trPr>
          <w:trHeight w:hRule="exact" w:val="255"/>
          <w:jc w:val="center"/>
        </w:trPr>
        <w:tc>
          <w:tcPr>
            <w:tcW w:w="452"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b/>
                <w:bCs/>
                <w:color w:val="000000"/>
                <w:sz w:val="18"/>
                <w:szCs w:val="18"/>
                <w:lang w:eastAsia="es-MX"/>
              </w:rPr>
            </w:pPr>
            <w:r w:rsidRPr="0091231D">
              <w:rPr>
                <w:rFonts w:ascii="Arial" w:hAnsi="Arial" w:cs="Arial"/>
                <w:b/>
                <w:bCs/>
                <w:color w:val="000000"/>
                <w:sz w:val="18"/>
                <w:szCs w:val="18"/>
                <w:lang w:eastAsia="es-MX"/>
              </w:rPr>
              <w:t>06</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508"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401" w:type="dxa"/>
            <w:gridSpan w:val="2"/>
            <w:tcBorders>
              <w:top w:val="nil"/>
              <w:left w:val="nil"/>
              <w:bottom w:val="single" w:sz="4" w:space="0" w:color="auto"/>
              <w:right w:val="single" w:sz="4" w:space="0" w:color="auto"/>
            </w:tcBorders>
            <w:shd w:val="clear" w:color="auto" w:fill="auto"/>
            <w:noWrap/>
            <w:hideMark/>
          </w:tcPr>
          <w:p w:rsidR="00B65989" w:rsidRPr="0091231D" w:rsidRDefault="00B65989" w:rsidP="00A02141">
            <w:pPr>
              <w:rPr>
                <w:rFonts w:ascii="Arial" w:hAnsi="Arial" w:cs="Arial"/>
                <w:color w:val="000000"/>
                <w:sz w:val="16"/>
                <w:szCs w:val="16"/>
                <w:lang w:eastAsia="es-MX"/>
              </w:rPr>
            </w:pPr>
            <w:r w:rsidRPr="0091231D">
              <w:rPr>
                <w:rFonts w:ascii="Arial" w:hAnsi="Arial" w:cs="Arial"/>
                <w:color w:val="000000"/>
                <w:sz w:val="16"/>
                <w:szCs w:val="16"/>
                <w:lang w:eastAsia="es-MX"/>
              </w:rPr>
              <w:t> </w:t>
            </w:r>
          </w:p>
        </w:tc>
      </w:tr>
      <w:tr w:rsidR="00B65989" w:rsidRPr="0091231D" w:rsidTr="00A02141">
        <w:trPr>
          <w:trHeight w:hRule="exact" w:val="255"/>
          <w:jc w:val="center"/>
        </w:trPr>
        <w:tc>
          <w:tcPr>
            <w:tcW w:w="452"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b/>
                <w:bCs/>
                <w:color w:val="000000"/>
                <w:sz w:val="18"/>
                <w:szCs w:val="18"/>
                <w:lang w:eastAsia="es-MX"/>
              </w:rPr>
            </w:pPr>
            <w:r w:rsidRPr="0091231D">
              <w:rPr>
                <w:rFonts w:ascii="Arial" w:hAnsi="Arial" w:cs="Arial"/>
                <w:b/>
                <w:bCs/>
                <w:color w:val="000000"/>
                <w:sz w:val="18"/>
                <w:szCs w:val="18"/>
                <w:lang w:eastAsia="es-MX"/>
              </w:rPr>
              <w:t>07</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508"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401" w:type="dxa"/>
            <w:gridSpan w:val="2"/>
            <w:tcBorders>
              <w:top w:val="nil"/>
              <w:left w:val="nil"/>
              <w:bottom w:val="single" w:sz="4" w:space="0" w:color="auto"/>
              <w:right w:val="single" w:sz="4" w:space="0" w:color="auto"/>
            </w:tcBorders>
            <w:shd w:val="clear" w:color="auto" w:fill="auto"/>
            <w:noWrap/>
            <w:hideMark/>
          </w:tcPr>
          <w:p w:rsidR="00B65989" w:rsidRPr="0091231D" w:rsidRDefault="00B65989" w:rsidP="00A02141">
            <w:pPr>
              <w:rPr>
                <w:rFonts w:ascii="Arial" w:hAnsi="Arial" w:cs="Arial"/>
                <w:color w:val="000000"/>
                <w:sz w:val="16"/>
                <w:szCs w:val="16"/>
                <w:lang w:eastAsia="es-MX"/>
              </w:rPr>
            </w:pPr>
            <w:r w:rsidRPr="0091231D">
              <w:rPr>
                <w:rFonts w:ascii="Arial" w:hAnsi="Arial" w:cs="Arial"/>
                <w:color w:val="000000"/>
                <w:sz w:val="16"/>
                <w:szCs w:val="16"/>
                <w:lang w:eastAsia="es-MX"/>
              </w:rPr>
              <w:t> </w:t>
            </w:r>
          </w:p>
        </w:tc>
      </w:tr>
      <w:tr w:rsidR="00B65989" w:rsidRPr="0091231D" w:rsidTr="00A02141">
        <w:trPr>
          <w:trHeight w:hRule="exact" w:val="255"/>
          <w:jc w:val="center"/>
        </w:trPr>
        <w:tc>
          <w:tcPr>
            <w:tcW w:w="452"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b/>
                <w:bCs/>
                <w:color w:val="000000"/>
                <w:sz w:val="18"/>
                <w:szCs w:val="18"/>
                <w:lang w:eastAsia="es-MX"/>
              </w:rPr>
            </w:pPr>
            <w:r w:rsidRPr="0091231D">
              <w:rPr>
                <w:rFonts w:ascii="Arial" w:hAnsi="Arial" w:cs="Arial"/>
                <w:b/>
                <w:bCs/>
                <w:color w:val="000000"/>
                <w:sz w:val="18"/>
                <w:szCs w:val="18"/>
                <w:lang w:eastAsia="es-MX"/>
              </w:rPr>
              <w:t>08</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508"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401" w:type="dxa"/>
            <w:gridSpan w:val="2"/>
            <w:tcBorders>
              <w:top w:val="nil"/>
              <w:left w:val="nil"/>
              <w:bottom w:val="single" w:sz="4" w:space="0" w:color="auto"/>
              <w:right w:val="single" w:sz="4" w:space="0" w:color="auto"/>
            </w:tcBorders>
            <w:shd w:val="clear" w:color="auto" w:fill="auto"/>
            <w:noWrap/>
            <w:hideMark/>
          </w:tcPr>
          <w:p w:rsidR="00B65989" w:rsidRPr="0091231D" w:rsidRDefault="00B65989" w:rsidP="00A02141">
            <w:pPr>
              <w:rPr>
                <w:rFonts w:ascii="Arial" w:hAnsi="Arial" w:cs="Arial"/>
                <w:color w:val="000000"/>
                <w:sz w:val="16"/>
                <w:szCs w:val="16"/>
                <w:lang w:eastAsia="es-MX"/>
              </w:rPr>
            </w:pPr>
            <w:r w:rsidRPr="0091231D">
              <w:rPr>
                <w:rFonts w:ascii="Arial" w:hAnsi="Arial" w:cs="Arial"/>
                <w:color w:val="000000"/>
                <w:sz w:val="16"/>
                <w:szCs w:val="16"/>
                <w:lang w:eastAsia="es-MX"/>
              </w:rPr>
              <w:t> </w:t>
            </w:r>
          </w:p>
        </w:tc>
      </w:tr>
      <w:tr w:rsidR="00B65989" w:rsidRPr="0091231D" w:rsidTr="00A02141">
        <w:trPr>
          <w:trHeight w:hRule="exact" w:val="255"/>
          <w:jc w:val="center"/>
        </w:trPr>
        <w:tc>
          <w:tcPr>
            <w:tcW w:w="452"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b/>
                <w:bCs/>
                <w:color w:val="000000"/>
                <w:sz w:val="18"/>
                <w:szCs w:val="18"/>
                <w:lang w:eastAsia="es-MX"/>
              </w:rPr>
            </w:pPr>
            <w:r w:rsidRPr="0091231D">
              <w:rPr>
                <w:rFonts w:ascii="Arial" w:hAnsi="Arial" w:cs="Arial"/>
                <w:b/>
                <w:bCs/>
                <w:color w:val="000000"/>
                <w:sz w:val="18"/>
                <w:szCs w:val="18"/>
                <w:lang w:eastAsia="es-MX"/>
              </w:rPr>
              <w:t>09</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508"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5"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30"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r w:rsidRPr="0091231D">
              <w:rPr>
                <w:rFonts w:ascii="Arial" w:hAnsi="Arial" w:cs="Arial"/>
                <w:color w:val="000000"/>
                <w:sz w:val="16"/>
                <w:szCs w:val="16"/>
                <w:lang w:eastAsia="es-MX"/>
              </w:rPr>
              <w:t> </w:t>
            </w:r>
          </w:p>
        </w:tc>
        <w:tc>
          <w:tcPr>
            <w:tcW w:w="3401" w:type="dxa"/>
            <w:gridSpan w:val="2"/>
            <w:tcBorders>
              <w:top w:val="nil"/>
              <w:left w:val="nil"/>
              <w:bottom w:val="single" w:sz="4" w:space="0" w:color="auto"/>
              <w:right w:val="single" w:sz="4" w:space="0" w:color="auto"/>
            </w:tcBorders>
            <w:shd w:val="clear" w:color="auto" w:fill="auto"/>
            <w:noWrap/>
            <w:hideMark/>
          </w:tcPr>
          <w:p w:rsidR="00B65989" w:rsidRPr="0091231D" w:rsidRDefault="00B65989" w:rsidP="00A02141">
            <w:pPr>
              <w:rPr>
                <w:rFonts w:ascii="Arial" w:hAnsi="Arial" w:cs="Arial"/>
                <w:color w:val="000000"/>
                <w:sz w:val="16"/>
                <w:szCs w:val="16"/>
                <w:lang w:eastAsia="es-MX"/>
              </w:rPr>
            </w:pPr>
            <w:r w:rsidRPr="0091231D">
              <w:rPr>
                <w:rFonts w:ascii="Arial" w:hAnsi="Arial" w:cs="Arial"/>
                <w:color w:val="000000"/>
                <w:sz w:val="16"/>
                <w:szCs w:val="16"/>
                <w:lang w:eastAsia="es-MX"/>
              </w:rPr>
              <w:t> </w:t>
            </w:r>
          </w:p>
        </w:tc>
      </w:tr>
      <w:tr w:rsidR="00B65989" w:rsidRPr="0091231D" w:rsidTr="00A02141">
        <w:trPr>
          <w:trHeight w:hRule="exact" w:val="255"/>
          <w:jc w:val="center"/>
        </w:trPr>
        <w:tc>
          <w:tcPr>
            <w:tcW w:w="452" w:type="dxa"/>
            <w:gridSpan w:val="2"/>
            <w:tcBorders>
              <w:top w:val="nil"/>
              <w:left w:val="single" w:sz="4" w:space="0" w:color="auto"/>
              <w:bottom w:val="single" w:sz="4" w:space="0" w:color="auto"/>
              <w:right w:val="single" w:sz="4" w:space="0" w:color="auto"/>
            </w:tcBorders>
            <w:shd w:val="clear" w:color="auto" w:fill="auto"/>
            <w:noWrap/>
            <w:vAlign w:val="center"/>
          </w:tcPr>
          <w:p w:rsidR="00B65989" w:rsidRPr="0091231D" w:rsidRDefault="00B65989" w:rsidP="00A02141">
            <w:pPr>
              <w:jc w:val="center"/>
              <w:rPr>
                <w:rFonts w:ascii="Arial" w:hAnsi="Arial" w:cs="Arial"/>
                <w:b/>
                <w:bCs/>
                <w:color w:val="000000"/>
                <w:sz w:val="18"/>
                <w:szCs w:val="18"/>
                <w:lang w:eastAsia="es-MX"/>
              </w:rPr>
            </w:pPr>
            <w:r>
              <w:rPr>
                <w:rFonts w:ascii="Arial" w:hAnsi="Arial" w:cs="Arial"/>
                <w:b/>
                <w:bCs/>
                <w:color w:val="000000"/>
                <w:sz w:val="18"/>
                <w:szCs w:val="18"/>
                <w:lang w:eastAsia="es-MX"/>
              </w:rPr>
              <w:t>10</w:t>
            </w:r>
          </w:p>
        </w:tc>
        <w:tc>
          <w:tcPr>
            <w:tcW w:w="1152" w:type="dxa"/>
            <w:gridSpan w:val="2"/>
            <w:tcBorders>
              <w:top w:val="nil"/>
              <w:left w:val="nil"/>
              <w:bottom w:val="single" w:sz="4" w:space="0" w:color="auto"/>
              <w:right w:val="single" w:sz="4" w:space="0" w:color="auto"/>
            </w:tcBorders>
            <w:shd w:val="clear" w:color="auto" w:fill="auto"/>
            <w:noWrap/>
            <w:vAlign w:val="center"/>
          </w:tcPr>
          <w:p w:rsidR="00B65989" w:rsidRPr="0091231D" w:rsidRDefault="00B65989" w:rsidP="00A02141">
            <w:pPr>
              <w:jc w:val="center"/>
              <w:rPr>
                <w:rFonts w:ascii="Arial" w:hAnsi="Arial" w:cs="Arial"/>
                <w:color w:val="000000"/>
                <w:sz w:val="16"/>
                <w:szCs w:val="16"/>
                <w:lang w:eastAsia="es-MX"/>
              </w:rPr>
            </w:pPr>
          </w:p>
        </w:tc>
        <w:tc>
          <w:tcPr>
            <w:tcW w:w="889" w:type="dxa"/>
            <w:gridSpan w:val="2"/>
            <w:tcBorders>
              <w:top w:val="nil"/>
              <w:left w:val="nil"/>
              <w:bottom w:val="single" w:sz="4" w:space="0" w:color="auto"/>
              <w:right w:val="single" w:sz="4" w:space="0" w:color="auto"/>
            </w:tcBorders>
            <w:shd w:val="clear" w:color="auto" w:fill="auto"/>
            <w:noWrap/>
            <w:vAlign w:val="center"/>
          </w:tcPr>
          <w:p w:rsidR="00B65989" w:rsidRPr="0091231D" w:rsidRDefault="00B65989" w:rsidP="00A02141">
            <w:pPr>
              <w:jc w:val="center"/>
              <w:rPr>
                <w:rFonts w:ascii="Arial" w:hAnsi="Arial" w:cs="Arial"/>
                <w:color w:val="000000"/>
                <w:sz w:val="16"/>
                <w:szCs w:val="16"/>
                <w:lang w:eastAsia="es-MX"/>
              </w:rPr>
            </w:pPr>
          </w:p>
        </w:tc>
        <w:tc>
          <w:tcPr>
            <w:tcW w:w="992" w:type="dxa"/>
            <w:tcBorders>
              <w:top w:val="nil"/>
              <w:left w:val="nil"/>
              <w:bottom w:val="single" w:sz="4" w:space="0" w:color="auto"/>
              <w:right w:val="single" w:sz="4" w:space="0" w:color="auto"/>
            </w:tcBorders>
            <w:shd w:val="clear" w:color="auto" w:fill="auto"/>
            <w:noWrap/>
            <w:vAlign w:val="center"/>
          </w:tcPr>
          <w:p w:rsidR="00B65989" w:rsidRPr="0091231D" w:rsidRDefault="00B65989" w:rsidP="00A02141">
            <w:pPr>
              <w:jc w:val="center"/>
              <w:rPr>
                <w:rFonts w:ascii="Arial" w:hAnsi="Arial" w:cs="Arial"/>
                <w:color w:val="000000"/>
                <w:sz w:val="16"/>
                <w:szCs w:val="16"/>
                <w:lang w:eastAsia="es-MX"/>
              </w:rPr>
            </w:pPr>
          </w:p>
        </w:tc>
        <w:tc>
          <w:tcPr>
            <w:tcW w:w="992" w:type="dxa"/>
            <w:tcBorders>
              <w:top w:val="nil"/>
              <w:left w:val="nil"/>
              <w:bottom w:val="single" w:sz="4" w:space="0" w:color="auto"/>
              <w:right w:val="single" w:sz="4" w:space="0" w:color="auto"/>
            </w:tcBorders>
            <w:shd w:val="clear" w:color="auto" w:fill="auto"/>
            <w:noWrap/>
            <w:vAlign w:val="center"/>
          </w:tcPr>
          <w:p w:rsidR="00B65989" w:rsidRPr="0091231D" w:rsidRDefault="00B65989" w:rsidP="00A02141">
            <w:pPr>
              <w:jc w:val="center"/>
              <w:rPr>
                <w:rFonts w:ascii="Arial" w:hAnsi="Arial" w:cs="Arial"/>
                <w:color w:val="000000"/>
                <w:sz w:val="16"/>
                <w:szCs w:val="16"/>
                <w:lang w:eastAsia="es-MX"/>
              </w:rPr>
            </w:pPr>
          </w:p>
        </w:tc>
        <w:tc>
          <w:tcPr>
            <w:tcW w:w="426" w:type="dxa"/>
            <w:tcBorders>
              <w:top w:val="nil"/>
              <w:left w:val="nil"/>
              <w:bottom w:val="single" w:sz="4" w:space="0" w:color="auto"/>
              <w:right w:val="single" w:sz="4" w:space="0" w:color="auto"/>
            </w:tcBorders>
            <w:shd w:val="clear" w:color="auto" w:fill="auto"/>
            <w:noWrap/>
            <w:vAlign w:val="center"/>
          </w:tcPr>
          <w:p w:rsidR="00B65989" w:rsidRPr="0091231D" w:rsidRDefault="00B65989" w:rsidP="00A02141">
            <w:pPr>
              <w:jc w:val="center"/>
              <w:rPr>
                <w:rFonts w:ascii="Arial" w:hAnsi="Arial" w:cs="Arial"/>
                <w:color w:val="000000"/>
                <w:sz w:val="16"/>
                <w:szCs w:val="16"/>
                <w:lang w:eastAsia="es-MX"/>
              </w:rPr>
            </w:pPr>
          </w:p>
        </w:tc>
        <w:tc>
          <w:tcPr>
            <w:tcW w:w="425" w:type="dxa"/>
            <w:tcBorders>
              <w:top w:val="nil"/>
              <w:left w:val="nil"/>
              <w:bottom w:val="single" w:sz="4" w:space="0" w:color="auto"/>
              <w:right w:val="single" w:sz="4" w:space="0" w:color="auto"/>
            </w:tcBorders>
            <w:shd w:val="clear" w:color="auto" w:fill="auto"/>
            <w:noWrap/>
            <w:vAlign w:val="center"/>
          </w:tcPr>
          <w:p w:rsidR="00B65989" w:rsidRPr="0091231D" w:rsidRDefault="00B65989" w:rsidP="00A02141">
            <w:pPr>
              <w:jc w:val="center"/>
              <w:rPr>
                <w:rFonts w:ascii="Arial" w:hAnsi="Arial" w:cs="Arial"/>
                <w:color w:val="000000"/>
                <w:sz w:val="16"/>
                <w:szCs w:val="16"/>
                <w:lang w:eastAsia="es-MX"/>
              </w:rPr>
            </w:pPr>
          </w:p>
        </w:tc>
        <w:tc>
          <w:tcPr>
            <w:tcW w:w="425" w:type="dxa"/>
            <w:gridSpan w:val="2"/>
            <w:tcBorders>
              <w:top w:val="nil"/>
              <w:left w:val="nil"/>
              <w:bottom w:val="single" w:sz="4" w:space="0" w:color="auto"/>
              <w:right w:val="single" w:sz="4" w:space="0" w:color="auto"/>
            </w:tcBorders>
            <w:shd w:val="clear" w:color="auto" w:fill="auto"/>
            <w:noWrap/>
            <w:vAlign w:val="center"/>
          </w:tcPr>
          <w:p w:rsidR="00B65989" w:rsidRPr="0091231D" w:rsidRDefault="00B65989" w:rsidP="00A02141">
            <w:pPr>
              <w:jc w:val="center"/>
              <w:rPr>
                <w:rFonts w:ascii="Arial" w:hAnsi="Arial" w:cs="Arial"/>
                <w:color w:val="000000"/>
                <w:sz w:val="16"/>
                <w:szCs w:val="16"/>
                <w:lang w:eastAsia="es-MX"/>
              </w:rPr>
            </w:pPr>
          </w:p>
        </w:tc>
        <w:tc>
          <w:tcPr>
            <w:tcW w:w="339" w:type="dxa"/>
            <w:tcBorders>
              <w:top w:val="single" w:sz="4" w:space="0" w:color="auto"/>
              <w:left w:val="nil"/>
              <w:bottom w:val="single" w:sz="4" w:space="0" w:color="auto"/>
              <w:right w:val="single" w:sz="4" w:space="0" w:color="auto"/>
            </w:tcBorders>
            <w:shd w:val="clear" w:color="auto" w:fill="auto"/>
            <w:noWrap/>
            <w:vAlign w:val="center"/>
          </w:tcPr>
          <w:p w:rsidR="00B65989" w:rsidRPr="0091231D" w:rsidRDefault="00B65989" w:rsidP="00A02141">
            <w:pPr>
              <w:jc w:val="center"/>
              <w:rPr>
                <w:rFonts w:ascii="Arial" w:hAnsi="Arial" w:cs="Arial"/>
                <w:color w:val="000000"/>
                <w:sz w:val="16"/>
                <w:szCs w:val="16"/>
                <w:lang w:eastAsia="es-MX"/>
              </w:rPr>
            </w:pPr>
          </w:p>
        </w:tc>
        <w:tc>
          <w:tcPr>
            <w:tcW w:w="508" w:type="dxa"/>
            <w:gridSpan w:val="2"/>
            <w:tcBorders>
              <w:top w:val="nil"/>
              <w:left w:val="nil"/>
              <w:bottom w:val="single" w:sz="4" w:space="0" w:color="auto"/>
              <w:right w:val="single" w:sz="4" w:space="0" w:color="auto"/>
            </w:tcBorders>
            <w:shd w:val="clear" w:color="auto" w:fill="auto"/>
            <w:noWrap/>
            <w:vAlign w:val="center"/>
          </w:tcPr>
          <w:p w:rsidR="00B65989" w:rsidRPr="0091231D" w:rsidRDefault="00B65989" w:rsidP="00A02141">
            <w:pPr>
              <w:jc w:val="center"/>
              <w:rPr>
                <w:rFonts w:ascii="Arial" w:hAnsi="Arial" w:cs="Arial"/>
                <w:color w:val="000000"/>
                <w:sz w:val="16"/>
                <w:szCs w:val="16"/>
                <w:lang w:eastAsia="es-MX"/>
              </w:rPr>
            </w:pPr>
          </w:p>
        </w:tc>
        <w:tc>
          <w:tcPr>
            <w:tcW w:w="430" w:type="dxa"/>
            <w:gridSpan w:val="2"/>
            <w:tcBorders>
              <w:top w:val="nil"/>
              <w:left w:val="nil"/>
              <w:bottom w:val="single" w:sz="4" w:space="0" w:color="auto"/>
              <w:right w:val="single" w:sz="4" w:space="0" w:color="auto"/>
            </w:tcBorders>
            <w:shd w:val="clear" w:color="auto" w:fill="auto"/>
            <w:noWrap/>
            <w:vAlign w:val="center"/>
          </w:tcPr>
          <w:p w:rsidR="00B65989" w:rsidRPr="0091231D" w:rsidRDefault="00B65989" w:rsidP="00A02141">
            <w:pPr>
              <w:jc w:val="center"/>
              <w:rPr>
                <w:rFonts w:ascii="Arial" w:hAnsi="Arial" w:cs="Arial"/>
                <w:color w:val="000000"/>
                <w:sz w:val="16"/>
                <w:szCs w:val="16"/>
                <w:lang w:eastAsia="es-MX"/>
              </w:rPr>
            </w:pPr>
          </w:p>
        </w:tc>
        <w:tc>
          <w:tcPr>
            <w:tcW w:w="425" w:type="dxa"/>
            <w:gridSpan w:val="2"/>
            <w:tcBorders>
              <w:top w:val="nil"/>
              <w:left w:val="nil"/>
              <w:bottom w:val="single" w:sz="4" w:space="0" w:color="auto"/>
              <w:right w:val="single" w:sz="4" w:space="0" w:color="auto"/>
            </w:tcBorders>
            <w:shd w:val="clear" w:color="auto" w:fill="auto"/>
            <w:noWrap/>
            <w:vAlign w:val="center"/>
          </w:tcPr>
          <w:p w:rsidR="00B65989" w:rsidRPr="0091231D" w:rsidRDefault="00B65989" w:rsidP="00A02141">
            <w:pPr>
              <w:jc w:val="center"/>
              <w:rPr>
                <w:rFonts w:ascii="Arial" w:hAnsi="Arial" w:cs="Arial"/>
                <w:color w:val="000000"/>
                <w:sz w:val="16"/>
                <w:szCs w:val="16"/>
                <w:lang w:eastAsia="es-MX"/>
              </w:rPr>
            </w:pPr>
          </w:p>
        </w:tc>
        <w:tc>
          <w:tcPr>
            <w:tcW w:w="426" w:type="dxa"/>
            <w:gridSpan w:val="2"/>
            <w:tcBorders>
              <w:top w:val="nil"/>
              <w:left w:val="nil"/>
              <w:bottom w:val="single" w:sz="4" w:space="0" w:color="auto"/>
              <w:right w:val="single" w:sz="4" w:space="0" w:color="auto"/>
            </w:tcBorders>
            <w:shd w:val="clear" w:color="auto" w:fill="auto"/>
            <w:noWrap/>
            <w:vAlign w:val="center"/>
          </w:tcPr>
          <w:p w:rsidR="00B65989" w:rsidRPr="0091231D" w:rsidRDefault="00B65989" w:rsidP="00A02141">
            <w:pPr>
              <w:jc w:val="center"/>
              <w:rPr>
                <w:rFonts w:ascii="Arial" w:hAnsi="Arial" w:cs="Arial"/>
                <w:color w:val="000000"/>
                <w:sz w:val="16"/>
                <w:szCs w:val="16"/>
                <w:lang w:eastAsia="es-MX"/>
              </w:rPr>
            </w:pPr>
          </w:p>
        </w:tc>
        <w:tc>
          <w:tcPr>
            <w:tcW w:w="425"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25" w:type="dxa"/>
            <w:gridSpan w:val="2"/>
            <w:tcBorders>
              <w:top w:val="nil"/>
              <w:left w:val="single" w:sz="4" w:space="0" w:color="auto"/>
              <w:bottom w:val="single" w:sz="4" w:space="0" w:color="auto"/>
              <w:right w:val="single" w:sz="4" w:space="0" w:color="auto"/>
            </w:tcBorders>
            <w:shd w:val="clear" w:color="auto" w:fill="auto"/>
            <w:noWrap/>
            <w:vAlign w:val="center"/>
          </w:tcPr>
          <w:p w:rsidR="00B65989" w:rsidRPr="0091231D" w:rsidRDefault="00B65989" w:rsidP="00A02141">
            <w:pPr>
              <w:jc w:val="center"/>
              <w:rPr>
                <w:rFonts w:ascii="Arial" w:hAnsi="Arial" w:cs="Arial"/>
                <w:color w:val="000000"/>
                <w:sz w:val="16"/>
                <w:szCs w:val="16"/>
                <w:lang w:eastAsia="es-MX"/>
              </w:rPr>
            </w:pPr>
          </w:p>
        </w:tc>
        <w:tc>
          <w:tcPr>
            <w:tcW w:w="430" w:type="dxa"/>
            <w:gridSpan w:val="2"/>
            <w:tcBorders>
              <w:top w:val="single" w:sz="4" w:space="0" w:color="auto"/>
              <w:left w:val="nil"/>
              <w:bottom w:val="single" w:sz="4" w:space="0" w:color="auto"/>
              <w:right w:val="single" w:sz="4" w:space="0" w:color="auto"/>
            </w:tcBorders>
          </w:tcPr>
          <w:p w:rsidR="00B65989" w:rsidRPr="0091231D" w:rsidRDefault="00B65989" w:rsidP="00A02141">
            <w:pPr>
              <w:jc w:val="center"/>
              <w:rPr>
                <w:rFonts w:ascii="Arial" w:hAnsi="Arial" w:cs="Arial"/>
                <w:color w:val="000000"/>
                <w:sz w:val="16"/>
                <w:szCs w:val="16"/>
                <w:lang w:eastAsia="es-MX"/>
              </w:rPr>
            </w:pPr>
          </w:p>
        </w:tc>
        <w:tc>
          <w:tcPr>
            <w:tcW w:w="430" w:type="dxa"/>
            <w:gridSpan w:val="2"/>
            <w:tcBorders>
              <w:top w:val="nil"/>
              <w:left w:val="single" w:sz="4" w:space="0" w:color="auto"/>
              <w:bottom w:val="single" w:sz="4" w:space="0" w:color="auto"/>
              <w:right w:val="single" w:sz="4" w:space="0" w:color="auto"/>
            </w:tcBorders>
            <w:shd w:val="clear" w:color="auto" w:fill="auto"/>
            <w:noWrap/>
            <w:vAlign w:val="center"/>
          </w:tcPr>
          <w:p w:rsidR="00B65989" w:rsidRPr="0091231D" w:rsidRDefault="00B65989" w:rsidP="00A02141">
            <w:pPr>
              <w:jc w:val="center"/>
              <w:rPr>
                <w:rFonts w:ascii="Arial" w:hAnsi="Arial" w:cs="Arial"/>
                <w:color w:val="000000"/>
                <w:sz w:val="16"/>
                <w:szCs w:val="16"/>
                <w:lang w:eastAsia="es-MX"/>
              </w:rPr>
            </w:pPr>
          </w:p>
        </w:tc>
        <w:tc>
          <w:tcPr>
            <w:tcW w:w="420" w:type="dxa"/>
            <w:gridSpan w:val="2"/>
            <w:tcBorders>
              <w:top w:val="nil"/>
              <w:left w:val="nil"/>
              <w:bottom w:val="single" w:sz="4" w:space="0" w:color="auto"/>
              <w:right w:val="single" w:sz="4" w:space="0" w:color="auto"/>
            </w:tcBorders>
            <w:shd w:val="clear" w:color="auto" w:fill="auto"/>
            <w:noWrap/>
            <w:vAlign w:val="center"/>
          </w:tcPr>
          <w:p w:rsidR="00B65989" w:rsidRPr="0091231D" w:rsidRDefault="00B65989" w:rsidP="00A02141">
            <w:pPr>
              <w:jc w:val="center"/>
              <w:rPr>
                <w:rFonts w:ascii="Arial" w:hAnsi="Arial" w:cs="Arial"/>
                <w:color w:val="000000"/>
                <w:sz w:val="16"/>
                <w:szCs w:val="16"/>
                <w:lang w:eastAsia="es-MX"/>
              </w:rPr>
            </w:pPr>
          </w:p>
        </w:tc>
        <w:tc>
          <w:tcPr>
            <w:tcW w:w="1417" w:type="dxa"/>
            <w:gridSpan w:val="2"/>
            <w:tcBorders>
              <w:top w:val="nil"/>
              <w:left w:val="nil"/>
              <w:bottom w:val="single" w:sz="4" w:space="0" w:color="auto"/>
              <w:right w:val="single" w:sz="4" w:space="0" w:color="auto"/>
            </w:tcBorders>
            <w:shd w:val="clear" w:color="auto" w:fill="auto"/>
            <w:noWrap/>
            <w:vAlign w:val="center"/>
          </w:tcPr>
          <w:p w:rsidR="00B65989" w:rsidRPr="0091231D" w:rsidRDefault="00B65989" w:rsidP="00A02141">
            <w:pPr>
              <w:jc w:val="center"/>
              <w:rPr>
                <w:rFonts w:ascii="Arial" w:hAnsi="Arial" w:cs="Arial"/>
                <w:color w:val="000000"/>
                <w:sz w:val="16"/>
                <w:szCs w:val="16"/>
                <w:lang w:eastAsia="es-MX"/>
              </w:rPr>
            </w:pPr>
          </w:p>
        </w:tc>
        <w:tc>
          <w:tcPr>
            <w:tcW w:w="3401" w:type="dxa"/>
            <w:gridSpan w:val="2"/>
            <w:tcBorders>
              <w:top w:val="nil"/>
              <w:left w:val="nil"/>
              <w:bottom w:val="single" w:sz="4" w:space="0" w:color="auto"/>
              <w:right w:val="single" w:sz="4" w:space="0" w:color="auto"/>
            </w:tcBorders>
            <w:shd w:val="clear" w:color="auto" w:fill="auto"/>
            <w:noWrap/>
          </w:tcPr>
          <w:p w:rsidR="00B65989" w:rsidRPr="0091231D" w:rsidRDefault="00B65989" w:rsidP="00A02141">
            <w:pPr>
              <w:rPr>
                <w:rFonts w:ascii="Arial" w:hAnsi="Arial" w:cs="Arial"/>
                <w:color w:val="000000"/>
                <w:sz w:val="16"/>
                <w:szCs w:val="16"/>
                <w:lang w:eastAsia="es-MX"/>
              </w:rPr>
            </w:pPr>
          </w:p>
        </w:tc>
      </w:tr>
      <w:tr w:rsidR="00B65989" w:rsidRPr="0091231D" w:rsidTr="00A02141">
        <w:trPr>
          <w:gridAfter w:val="1"/>
          <w:wAfter w:w="339" w:type="dxa"/>
          <w:trHeight w:hRule="exact" w:val="255"/>
          <w:jc w:val="center"/>
        </w:trPr>
        <w:tc>
          <w:tcPr>
            <w:tcW w:w="452" w:type="dxa"/>
            <w:gridSpan w:val="2"/>
            <w:tcBorders>
              <w:top w:val="nil"/>
              <w:left w:val="nil"/>
              <w:bottom w:val="nil"/>
              <w:right w:val="nil"/>
            </w:tcBorders>
            <w:shd w:val="clear" w:color="auto" w:fill="auto"/>
            <w:noWrap/>
            <w:vAlign w:val="bottom"/>
            <w:hideMark/>
          </w:tcPr>
          <w:p w:rsidR="00B65989" w:rsidRPr="0091231D" w:rsidRDefault="00B65989" w:rsidP="00A02141">
            <w:pPr>
              <w:rPr>
                <w:rFonts w:ascii="Arial" w:hAnsi="Arial" w:cs="Arial"/>
                <w:color w:val="000000"/>
                <w:sz w:val="16"/>
                <w:szCs w:val="16"/>
                <w:lang w:eastAsia="es-MX"/>
              </w:rPr>
            </w:pPr>
          </w:p>
        </w:tc>
        <w:tc>
          <w:tcPr>
            <w:tcW w:w="1152" w:type="dxa"/>
            <w:gridSpan w:val="2"/>
            <w:tcBorders>
              <w:top w:val="nil"/>
              <w:left w:val="nil"/>
              <w:bottom w:val="nil"/>
              <w:right w:val="nil"/>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889" w:type="dxa"/>
            <w:gridSpan w:val="2"/>
            <w:tcBorders>
              <w:top w:val="nil"/>
              <w:left w:val="nil"/>
              <w:bottom w:val="nil"/>
              <w:right w:val="nil"/>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992" w:type="dxa"/>
            <w:tcBorders>
              <w:top w:val="nil"/>
              <w:left w:val="nil"/>
              <w:bottom w:val="nil"/>
              <w:right w:val="nil"/>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992" w:type="dxa"/>
            <w:tcBorders>
              <w:top w:val="nil"/>
              <w:left w:val="nil"/>
              <w:bottom w:val="nil"/>
              <w:right w:val="nil"/>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426" w:type="dxa"/>
            <w:tcBorders>
              <w:top w:val="nil"/>
              <w:left w:val="nil"/>
              <w:bottom w:val="nil"/>
              <w:right w:val="nil"/>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425" w:type="dxa"/>
            <w:tcBorders>
              <w:top w:val="nil"/>
              <w:left w:val="nil"/>
              <w:bottom w:val="nil"/>
              <w:right w:val="nil"/>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425" w:type="dxa"/>
            <w:gridSpan w:val="2"/>
            <w:tcBorders>
              <w:top w:val="nil"/>
              <w:left w:val="nil"/>
              <w:bottom w:val="nil"/>
              <w:right w:val="nil"/>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508" w:type="dxa"/>
            <w:gridSpan w:val="2"/>
            <w:tcBorders>
              <w:top w:val="nil"/>
              <w:left w:val="nil"/>
              <w:bottom w:val="nil"/>
              <w:right w:val="nil"/>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430" w:type="dxa"/>
            <w:gridSpan w:val="2"/>
            <w:tcBorders>
              <w:top w:val="nil"/>
              <w:left w:val="nil"/>
              <w:bottom w:val="nil"/>
              <w:right w:val="nil"/>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425" w:type="dxa"/>
            <w:gridSpan w:val="2"/>
            <w:tcBorders>
              <w:top w:val="nil"/>
              <w:left w:val="nil"/>
              <w:bottom w:val="nil"/>
              <w:right w:val="nil"/>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426" w:type="dxa"/>
            <w:gridSpan w:val="2"/>
            <w:tcBorders>
              <w:top w:val="nil"/>
              <w:left w:val="nil"/>
              <w:bottom w:val="nil"/>
              <w:right w:val="nil"/>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425" w:type="dxa"/>
            <w:gridSpan w:val="2"/>
            <w:tcBorders>
              <w:top w:val="nil"/>
              <w:left w:val="nil"/>
              <w:bottom w:val="nil"/>
              <w:right w:val="nil"/>
            </w:tcBorders>
          </w:tcPr>
          <w:p w:rsidR="00B65989" w:rsidRPr="0091231D" w:rsidRDefault="00B65989" w:rsidP="00A02141">
            <w:pPr>
              <w:jc w:val="center"/>
              <w:rPr>
                <w:rFonts w:ascii="Arial" w:hAnsi="Arial" w:cs="Arial"/>
                <w:color w:val="000000"/>
                <w:sz w:val="16"/>
                <w:szCs w:val="16"/>
                <w:lang w:eastAsia="es-MX"/>
              </w:rPr>
            </w:pPr>
          </w:p>
        </w:tc>
        <w:tc>
          <w:tcPr>
            <w:tcW w:w="425" w:type="dxa"/>
            <w:gridSpan w:val="2"/>
            <w:tcBorders>
              <w:left w:val="nil"/>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430" w:type="dxa"/>
            <w:gridSpan w:val="2"/>
          </w:tcPr>
          <w:p w:rsidR="00B65989" w:rsidRPr="0091231D" w:rsidRDefault="00B65989" w:rsidP="00A02141">
            <w:pPr>
              <w:jc w:val="center"/>
              <w:rPr>
                <w:rFonts w:ascii="Arial" w:hAnsi="Arial" w:cs="Arial"/>
                <w:color w:val="000000"/>
                <w:sz w:val="16"/>
                <w:szCs w:val="16"/>
                <w:lang w:eastAsia="es-MX"/>
              </w:rPr>
            </w:pPr>
          </w:p>
        </w:tc>
        <w:tc>
          <w:tcPr>
            <w:tcW w:w="430" w:type="dxa"/>
            <w:gridSpan w:val="2"/>
            <w:tcBorders>
              <w:right w:val="nil"/>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420" w:type="dxa"/>
            <w:gridSpan w:val="2"/>
            <w:tcBorders>
              <w:top w:val="nil"/>
              <w:left w:val="nil"/>
              <w:bottom w:val="nil"/>
              <w:right w:val="nil"/>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1417" w:type="dxa"/>
            <w:gridSpan w:val="2"/>
            <w:tcBorders>
              <w:top w:val="nil"/>
              <w:left w:val="nil"/>
              <w:bottom w:val="nil"/>
              <w:right w:val="nil"/>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3401" w:type="dxa"/>
            <w:gridSpan w:val="2"/>
            <w:tcBorders>
              <w:top w:val="nil"/>
              <w:left w:val="nil"/>
              <w:bottom w:val="nil"/>
              <w:right w:val="nil"/>
            </w:tcBorders>
            <w:shd w:val="clear" w:color="auto" w:fill="auto"/>
            <w:noWrap/>
            <w:vAlign w:val="center"/>
            <w:hideMark/>
          </w:tcPr>
          <w:p w:rsidR="00B65989" w:rsidRPr="0091231D" w:rsidRDefault="00B65989" w:rsidP="00A02141">
            <w:pPr>
              <w:jc w:val="both"/>
              <w:rPr>
                <w:rFonts w:ascii="Arial" w:hAnsi="Arial" w:cs="Arial"/>
                <w:color w:val="000000"/>
                <w:sz w:val="16"/>
                <w:szCs w:val="16"/>
                <w:lang w:eastAsia="es-MX"/>
              </w:rPr>
            </w:pPr>
          </w:p>
        </w:tc>
      </w:tr>
      <w:tr w:rsidR="00B65989" w:rsidRPr="0091231D" w:rsidTr="00A02141">
        <w:trPr>
          <w:gridAfter w:val="24"/>
          <w:wAfter w:w="9159" w:type="dxa"/>
          <w:trHeight w:val="360"/>
          <w:jc w:val="center"/>
        </w:trPr>
        <w:tc>
          <w:tcPr>
            <w:tcW w:w="424" w:type="dxa"/>
            <w:tcBorders>
              <w:top w:val="nil"/>
              <w:left w:val="nil"/>
              <w:bottom w:val="nil"/>
              <w:right w:val="nil"/>
            </w:tcBorders>
          </w:tcPr>
          <w:p w:rsidR="00B65989" w:rsidRPr="0091231D" w:rsidRDefault="00B65989" w:rsidP="00A02141">
            <w:pPr>
              <w:rPr>
                <w:rFonts w:ascii="Arial" w:hAnsi="Arial" w:cs="Arial"/>
                <w:b/>
                <w:bCs/>
                <w:color w:val="000000"/>
                <w:sz w:val="16"/>
                <w:szCs w:val="16"/>
                <w:lang w:eastAsia="es-MX"/>
              </w:rPr>
            </w:pPr>
          </w:p>
        </w:tc>
        <w:tc>
          <w:tcPr>
            <w:tcW w:w="428" w:type="dxa"/>
            <w:gridSpan w:val="2"/>
            <w:tcBorders>
              <w:top w:val="nil"/>
              <w:left w:val="nil"/>
              <w:bottom w:val="nil"/>
              <w:right w:val="nil"/>
            </w:tcBorders>
          </w:tcPr>
          <w:p w:rsidR="00B65989" w:rsidRPr="0091231D" w:rsidRDefault="00B65989" w:rsidP="00A02141">
            <w:pPr>
              <w:rPr>
                <w:rFonts w:ascii="Arial" w:hAnsi="Arial" w:cs="Arial"/>
                <w:b/>
                <w:bCs/>
                <w:color w:val="000000"/>
                <w:sz w:val="16"/>
                <w:szCs w:val="16"/>
                <w:lang w:eastAsia="es-MX"/>
              </w:rPr>
            </w:pPr>
          </w:p>
        </w:tc>
        <w:tc>
          <w:tcPr>
            <w:tcW w:w="1417" w:type="dxa"/>
            <w:gridSpan w:val="2"/>
            <w:tcBorders>
              <w:top w:val="nil"/>
              <w:left w:val="nil"/>
              <w:bottom w:val="nil"/>
              <w:right w:val="nil"/>
            </w:tcBorders>
            <w:shd w:val="clear" w:color="auto" w:fill="auto"/>
            <w:noWrap/>
            <w:vAlign w:val="center"/>
            <w:hideMark/>
          </w:tcPr>
          <w:p w:rsidR="00B65989" w:rsidRPr="0091231D" w:rsidRDefault="00B65989" w:rsidP="00A02141">
            <w:pPr>
              <w:jc w:val="center"/>
              <w:rPr>
                <w:rFonts w:ascii="Arial" w:hAnsi="Arial" w:cs="Arial"/>
                <w:color w:val="000000"/>
                <w:sz w:val="16"/>
                <w:szCs w:val="16"/>
                <w:lang w:eastAsia="es-MX"/>
              </w:rPr>
            </w:pPr>
          </w:p>
        </w:tc>
        <w:tc>
          <w:tcPr>
            <w:tcW w:w="3401" w:type="dxa"/>
            <w:gridSpan w:val="6"/>
            <w:tcBorders>
              <w:top w:val="nil"/>
              <w:left w:val="nil"/>
              <w:bottom w:val="nil"/>
              <w:right w:val="nil"/>
            </w:tcBorders>
            <w:shd w:val="clear" w:color="auto" w:fill="auto"/>
            <w:noWrap/>
            <w:vAlign w:val="center"/>
            <w:hideMark/>
          </w:tcPr>
          <w:p w:rsidR="00B65989" w:rsidRPr="0091231D" w:rsidRDefault="00B65989" w:rsidP="00A02141">
            <w:pPr>
              <w:jc w:val="both"/>
              <w:rPr>
                <w:rFonts w:ascii="Arial" w:hAnsi="Arial" w:cs="Arial"/>
                <w:color w:val="000000"/>
                <w:sz w:val="16"/>
                <w:szCs w:val="16"/>
                <w:lang w:eastAsia="es-MX"/>
              </w:rPr>
            </w:pPr>
          </w:p>
        </w:tc>
      </w:tr>
    </w:tbl>
    <w:p w:rsidR="00B65989" w:rsidRDefault="00B65989" w:rsidP="00B65989">
      <w:pPr>
        <w:rPr>
          <w:rFonts w:ascii="Arial" w:hAnsi="Arial" w:cs="Arial"/>
        </w:rPr>
      </w:pPr>
    </w:p>
    <w:p w:rsidR="00B65989" w:rsidRDefault="00B65989" w:rsidP="00B65989">
      <w:pPr>
        <w:ind w:left="1560" w:hanging="1560"/>
        <w:rPr>
          <w:rFonts w:ascii="Arial" w:hAnsi="Arial" w:cs="Arial"/>
        </w:rPr>
        <w:sectPr w:rsidR="00B65989" w:rsidSect="00A02141">
          <w:pgSz w:w="20160" w:h="12240" w:orient="landscape" w:code="5"/>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r w:rsidRPr="00553B28">
        <w:rPr>
          <w:rFonts w:ascii="Arial" w:hAnsi="Arial" w:cs="Arial"/>
          <w:b/>
          <w:bCs/>
          <w:color w:val="000000"/>
          <w:sz w:val="16"/>
          <w:szCs w:val="16"/>
          <w:lang w:eastAsia="es-MX"/>
        </w:rPr>
        <w:t>NOTA: LA INFORMACIÓN DEBERÁ CAPTURARSE EN MAYÚSCULAS Y EN LAS COLUMNAS DE HORA DEBERÁ USARSE FORMATO DE 24 HRS.</w:t>
      </w: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Pr="00F43773"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Default="00B65989" w:rsidP="00B65989">
      <w:pPr>
        <w:rPr>
          <w:rFonts w:ascii="Arial" w:hAnsi="Arial" w:cs="Arial"/>
        </w:rPr>
      </w:pPr>
    </w:p>
    <w:p w:rsidR="00B65989" w:rsidRPr="00F43773" w:rsidRDefault="00B65989" w:rsidP="00B65989">
      <w:pPr>
        <w:rPr>
          <w:rFonts w:ascii="Arial" w:hAnsi="Arial" w:cs="Arial"/>
        </w:rPr>
      </w:pPr>
    </w:p>
    <w:p w:rsidR="00B65989" w:rsidRPr="00F967F1" w:rsidRDefault="00B65989" w:rsidP="00B65989">
      <w:pPr>
        <w:jc w:val="center"/>
        <w:rPr>
          <w:rFonts w:ascii="Arial" w:hAnsi="Arial" w:cs="Arial"/>
          <w:b/>
          <w:sz w:val="28"/>
          <w:szCs w:val="28"/>
        </w:rPr>
      </w:pPr>
      <w:r>
        <w:rPr>
          <w:rFonts w:ascii="Arial" w:hAnsi="Arial" w:cs="Arial"/>
          <w:sz w:val="28"/>
          <w:szCs w:val="28"/>
        </w:rPr>
        <w:t xml:space="preserve">3.- </w:t>
      </w:r>
      <w:r w:rsidRPr="00553B28">
        <w:rPr>
          <w:rFonts w:ascii="Arial" w:hAnsi="Arial" w:cs="Arial"/>
          <w:sz w:val="28"/>
          <w:szCs w:val="28"/>
        </w:rPr>
        <w:t>Reporte de avance en la destrucción de la</w:t>
      </w:r>
      <w:r>
        <w:rPr>
          <w:rFonts w:ascii="Arial" w:hAnsi="Arial" w:cs="Arial"/>
          <w:sz w:val="28"/>
          <w:szCs w:val="28"/>
        </w:rPr>
        <w:t xml:space="preserve"> documentación electoral del proceso electoral 2017-2018</w:t>
      </w:r>
    </w:p>
    <w:p w:rsidR="00B65989" w:rsidRPr="00F967F1" w:rsidRDefault="00B65989" w:rsidP="00B65989">
      <w:pPr>
        <w:jc w:val="center"/>
        <w:rPr>
          <w:rFonts w:ascii="Arial" w:hAnsi="Arial" w:cs="Arial"/>
          <w:b/>
          <w:sz w:val="28"/>
          <w:szCs w:val="28"/>
        </w:rPr>
      </w:pPr>
      <w:r>
        <w:rPr>
          <w:rFonts w:ascii="Arial" w:hAnsi="Arial" w:cs="Arial"/>
          <w:sz w:val="28"/>
          <w:szCs w:val="28"/>
        </w:rPr>
        <w:t>FORMATOS CONFORME AL REGLAMENTO DE ELECCIONES</w:t>
      </w:r>
    </w:p>
    <w:p w:rsidR="00B65989" w:rsidRPr="00F43773" w:rsidRDefault="00B65989" w:rsidP="00B65989">
      <w:pPr>
        <w:rPr>
          <w:rFonts w:ascii="Arial" w:hAnsi="Arial" w:cs="Arial"/>
        </w:rPr>
      </w:pPr>
    </w:p>
    <w:p w:rsidR="00B65989" w:rsidRPr="00F43773" w:rsidRDefault="00B65989" w:rsidP="00B65989">
      <w:pPr>
        <w:rPr>
          <w:rFonts w:ascii="Arial" w:hAnsi="Arial" w:cs="Arial"/>
        </w:rPr>
      </w:pPr>
    </w:p>
    <w:p w:rsidR="00B65989" w:rsidRDefault="00B65989" w:rsidP="00B65989">
      <w:pPr>
        <w:rPr>
          <w:rFonts w:ascii="Arial" w:hAnsi="Arial" w:cs="Arial"/>
        </w:rPr>
        <w:sectPr w:rsidR="00B65989" w:rsidSect="00A02141">
          <w:pgSz w:w="12240" w:h="15840"/>
          <w:pgMar w:top="1418" w:right="1701" w:bottom="1417" w:left="1701"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B65989" w:rsidRDefault="00B65989" w:rsidP="00B65989">
      <w:pPr>
        <w:rPr>
          <w:rFonts w:ascii="Arial" w:hAnsi="Arial" w:cs="Arial"/>
        </w:rPr>
      </w:pPr>
    </w:p>
    <w:tbl>
      <w:tblPr>
        <w:tblW w:w="18428" w:type="dxa"/>
        <w:tblInd w:w="-176" w:type="dxa"/>
        <w:tblLook w:val="04A0" w:firstRow="1" w:lastRow="0" w:firstColumn="1" w:lastColumn="0" w:noHBand="0" w:noVBand="1"/>
      </w:tblPr>
      <w:tblGrid>
        <w:gridCol w:w="3119"/>
        <w:gridCol w:w="6073"/>
        <w:gridCol w:w="4508"/>
        <w:gridCol w:w="4728"/>
      </w:tblGrid>
      <w:tr w:rsidR="00B65989" w:rsidRPr="006971B4" w:rsidTr="00A02141">
        <w:tc>
          <w:tcPr>
            <w:tcW w:w="18428" w:type="dxa"/>
            <w:gridSpan w:val="4"/>
            <w:shd w:val="clear" w:color="auto" w:fill="auto"/>
          </w:tcPr>
          <w:p w:rsidR="00B65989" w:rsidRPr="006971B4" w:rsidRDefault="00B65989" w:rsidP="00A02141">
            <w:pPr>
              <w:jc w:val="center"/>
              <w:rPr>
                <w:rFonts w:ascii="Arial" w:hAnsi="Arial" w:cs="Arial"/>
                <w:b/>
                <w:sz w:val="18"/>
              </w:rPr>
            </w:pPr>
          </w:p>
        </w:tc>
      </w:tr>
      <w:tr w:rsidR="00B65989" w:rsidRPr="006971B4" w:rsidTr="00A02141">
        <w:tc>
          <w:tcPr>
            <w:tcW w:w="3119" w:type="dxa"/>
            <w:shd w:val="clear" w:color="auto" w:fill="auto"/>
          </w:tcPr>
          <w:p w:rsidR="00B65989" w:rsidRPr="006971B4" w:rsidRDefault="00B65989" w:rsidP="00A02141">
            <w:pPr>
              <w:rPr>
                <w:rFonts w:ascii="Arial" w:hAnsi="Arial" w:cs="Arial"/>
                <w:sz w:val="16"/>
              </w:rPr>
            </w:pPr>
          </w:p>
        </w:tc>
        <w:tc>
          <w:tcPr>
            <w:tcW w:w="6073" w:type="dxa"/>
            <w:shd w:val="clear" w:color="auto" w:fill="auto"/>
          </w:tcPr>
          <w:p w:rsidR="00B65989" w:rsidRPr="006971B4" w:rsidRDefault="00B65989" w:rsidP="00A02141">
            <w:pPr>
              <w:rPr>
                <w:rFonts w:ascii="Arial" w:hAnsi="Arial" w:cs="Arial"/>
                <w:sz w:val="16"/>
              </w:rPr>
            </w:pPr>
          </w:p>
        </w:tc>
        <w:tc>
          <w:tcPr>
            <w:tcW w:w="4508" w:type="dxa"/>
            <w:shd w:val="clear" w:color="auto" w:fill="auto"/>
          </w:tcPr>
          <w:p w:rsidR="00B65989" w:rsidRPr="006971B4" w:rsidRDefault="00B65989" w:rsidP="00A02141">
            <w:pPr>
              <w:rPr>
                <w:rFonts w:ascii="Arial" w:hAnsi="Arial" w:cs="Arial"/>
                <w:sz w:val="16"/>
              </w:rPr>
            </w:pPr>
          </w:p>
        </w:tc>
        <w:tc>
          <w:tcPr>
            <w:tcW w:w="4728" w:type="dxa"/>
            <w:shd w:val="clear" w:color="auto" w:fill="auto"/>
          </w:tcPr>
          <w:p w:rsidR="00B65989" w:rsidRPr="006971B4" w:rsidRDefault="00B65989" w:rsidP="00A02141">
            <w:pPr>
              <w:rPr>
                <w:rFonts w:ascii="Arial" w:hAnsi="Arial" w:cs="Arial"/>
                <w:sz w:val="16"/>
              </w:rPr>
            </w:pPr>
          </w:p>
        </w:tc>
      </w:tr>
    </w:tbl>
    <w:p w:rsidR="00B65989" w:rsidRPr="006971B4" w:rsidRDefault="00B65989" w:rsidP="00B65989">
      <w:pPr>
        <w:rPr>
          <w:vanish/>
        </w:rPr>
      </w:pPr>
    </w:p>
    <w:tbl>
      <w:tblPr>
        <w:tblW w:w="16305" w:type="dxa"/>
        <w:jc w:val="center"/>
        <w:tblLayout w:type="fixed"/>
        <w:tblCellMar>
          <w:left w:w="0" w:type="dxa"/>
          <w:right w:w="0" w:type="dxa"/>
        </w:tblCellMar>
        <w:tblLook w:val="04A0" w:firstRow="1" w:lastRow="0" w:firstColumn="1" w:lastColumn="0" w:noHBand="0" w:noVBand="1"/>
      </w:tblPr>
      <w:tblGrid>
        <w:gridCol w:w="598"/>
        <w:gridCol w:w="1160"/>
        <w:gridCol w:w="949"/>
        <w:gridCol w:w="1275"/>
        <w:gridCol w:w="1064"/>
        <w:gridCol w:w="993"/>
        <w:gridCol w:w="1134"/>
        <w:gridCol w:w="992"/>
        <w:gridCol w:w="425"/>
        <w:gridCol w:w="425"/>
        <w:gridCol w:w="426"/>
        <w:gridCol w:w="27"/>
        <w:gridCol w:w="257"/>
        <w:gridCol w:w="196"/>
        <w:gridCol w:w="87"/>
        <w:gridCol w:w="197"/>
        <w:gridCol w:w="87"/>
        <w:gridCol w:w="197"/>
        <w:gridCol w:w="86"/>
        <w:gridCol w:w="198"/>
        <w:gridCol w:w="86"/>
        <w:gridCol w:w="198"/>
        <w:gridCol w:w="86"/>
        <w:gridCol w:w="198"/>
        <w:gridCol w:w="86"/>
        <w:gridCol w:w="198"/>
        <w:gridCol w:w="86"/>
        <w:gridCol w:w="198"/>
        <w:gridCol w:w="86"/>
        <w:gridCol w:w="198"/>
        <w:gridCol w:w="85"/>
        <w:gridCol w:w="199"/>
        <w:gridCol w:w="85"/>
        <w:gridCol w:w="198"/>
        <w:gridCol w:w="284"/>
        <w:gridCol w:w="1276"/>
        <w:gridCol w:w="227"/>
        <w:gridCol w:w="1758"/>
      </w:tblGrid>
      <w:tr w:rsidR="00B65989" w:rsidRPr="00553B28" w:rsidTr="00A02141">
        <w:trPr>
          <w:trHeight w:val="405"/>
          <w:tblHeader/>
          <w:jc w:val="center"/>
        </w:trPr>
        <w:tc>
          <w:tcPr>
            <w:tcW w:w="598" w:type="dxa"/>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65989" w:rsidRPr="00553B28" w:rsidRDefault="00B65989" w:rsidP="00A02141">
            <w:pPr>
              <w:jc w:val="center"/>
              <w:rPr>
                <w:rFonts w:ascii="Arial" w:hAnsi="Arial" w:cs="Arial"/>
                <w:b/>
                <w:bCs/>
                <w:color w:val="000000"/>
                <w:sz w:val="16"/>
                <w:szCs w:val="16"/>
                <w:lang w:eastAsia="es-MX"/>
              </w:rPr>
            </w:pPr>
            <w:r>
              <w:rPr>
                <w:rFonts w:ascii="Arial" w:hAnsi="Arial" w:cs="Arial"/>
                <w:b/>
                <w:bCs/>
                <w:color w:val="000000"/>
                <w:sz w:val="16"/>
                <w:szCs w:val="16"/>
                <w:lang w:eastAsia="es-MX"/>
              </w:rPr>
              <w:t>IEPAC</w:t>
            </w:r>
          </w:p>
        </w:tc>
        <w:tc>
          <w:tcPr>
            <w:tcW w:w="3384" w:type="dxa"/>
            <w:gridSpan w:val="3"/>
            <w:tcBorders>
              <w:top w:val="single" w:sz="4" w:space="0" w:color="auto"/>
              <w:left w:val="nil"/>
              <w:bottom w:val="single" w:sz="4" w:space="0" w:color="auto"/>
              <w:right w:val="single" w:sz="4" w:space="0" w:color="auto"/>
            </w:tcBorders>
            <w:shd w:val="clear" w:color="000000" w:fill="FFCC99"/>
            <w:noWrap/>
            <w:vAlign w:val="center"/>
            <w:hideMark/>
          </w:tcPr>
          <w:p w:rsidR="00B65989" w:rsidRPr="00553B28" w:rsidRDefault="00B65989" w:rsidP="00A02141">
            <w:pPr>
              <w:jc w:val="center"/>
              <w:rPr>
                <w:rFonts w:ascii="Arial" w:hAnsi="Arial" w:cs="Arial"/>
                <w:b/>
                <w:bCs/>
                <w:color w:val="000000"/>
                <w:sz w:val="16"/>
                <w:szCs w:val="16"/>
                <w:lang w:eastAsia="es-MX"/>
              </w:rPr>
            </w:pPr>
            <w:r w:rsidRPr="00553B28">
              <w:rPr>
                <w:rFonts w:ascii="Arial" w:hAnsi="Arial" w:cs="Arial"/>
                <w:b/>
                <w:bCs/>
                <w:color w:val="000000"/>
                <w:sz w:val="16"/>
                <w:szCs w:val="16"/>
                <w:lang w:eastAsia="es-MX"/>
              </w:rPr>
              <w:t>TRASLADO</w:t>
            </w:r>
          </w:p>
        </w:tc>
        <w:tc>
          <w:tcPr>
            <w:tcW w:w="4183"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B65989" w:rsidRPr="00553B28" w:rsidRDefault="00B65989" w:rsidP="00A02141">
            <w:pPr>
              <w:jc w:val="center"/>
              <w:rPr>
                <w:rFonts w:ascii="Arial" w:hAnsi="Arial" w:cs="Arial"/>
                <w:b/>
                <w:bCs/>
                <w:color w:val="000000"/>
                <w:sz w:val="16"/>
                <w:szCs w:val="16"/>
                <w:lang w:eastAsia="es-MX"/>
              </w:rPr>
            </w:pPr>
            <w:r w:rsidRPr="00553B28">
              <w:rPr>
                <w:rFonts w:ascii="Arial" w:hAnsi="Arial" w:cs="Arial"/>
                <w:b/>
                <w:bCs/>
                <w:color w:val="000000"/>
                <w:sz w:val="16"/>
                <w:szCs w:val="16"/>
                <w:lang w:eastAsia="es-MX"/>
              </w:rPr>
              <w:t>DESTRUCCIÓN</w:t>
            </w:r>
          </w:p>
        </w:tc>
        <w:tc>
          <w:tcPr>
            <w:tcW w:w="1756" w:type="dxa"/>
            <w:gridSpan w:val="6"/>
            <w:tcBorders>
              <w:top w:val="single" w:sz="4" w:space="0" w:color="auto"/>
              <w:left w:val="nil"/>
              <w:bottom w:val="single" w:sz="4" w:space="0" w:color="auto"/>
              <w:right w:val="single" w:sz="4" w:space="0" w:color="000000"/>
            </w:tcBorders>
            <w:shd w:val="clear" w:color="000000" w:fill="FFCC99"/>
            <w:noWrap/>
            <w:vAlign w:val="center"/>
            <w:hideMark/>
          </w:tcPr>
          <w:p w:rsidR="00B65989" w:rsidRPr="0091231D" w:rsidRDefault="00B65989" w:rsidP="00A02141">
            <w:pPr>
              <w:jc w:val="center"/>
              <w:rPr>
                <w:rFonts w:ascii="Arial" w:hAnsi="Arial" w:cs="Arial"/>
                <w:b/>
                <w:bCs/>
                <w:color w:val="000000"/>
                <w:sz w:val="16"/>
                <w:szCs w:val="16"/>
                <w:lang w:eastAsia="es-MX"/>
              </w:rPr>
            </w:pPr>
            <w:r>
              <w:rPr>
                <w:rFonts w:ascii="Arial" w:hAnsi="Arial" w:cs="Arial"/>
                <w:b/>
                <w:bCs/>
                <w:color w:val="000000"/>
                <w:sz w:val="16"/>
                <w:szCs w:val="16"/>
                <w:lang w:eastAsia="es-MX"/>
              </w:rPr>
              <w:t>FUNCIONARIOS</w:t>
            </w:r>
          </w:p>
        </w:tc>
        <w:tc>
          <w:tcPr>
            <w:tcW w:w="3123" w:type="dxa"/>
            <w:gridSpan w:val="21"/>
            <w:tcBorders>
              <w:top w:val="single" w:sz="4" w:space="0" w:color="auto"/>
              <w:left w:val="nil"/>
              <w:bottom w:val="nil"/>
              <w:right w:val="single" w:sz="4" w:space="0" w:color="000000"/>
            </w:tcBorders>
            <w:shd w:val="clear" w:color="000000" w:fill="CCFFFF"/>
          </w:tcPr>
          <w:p w:rsidR="00B65989" w:rsidRDefault="00B65989" w:rsidP="00A02141">
            <w:pPr>
              <w:jc w:val="center"/>
              <w:rPr>
                <w:rFonts w:ascii="Arial" w:hAnsi="Arial" w:cs="Arial"/>
                <w:b/>
                <w:bCs/>
                <w:color w:val="000000"/>
                <w:sz w:val="16"/>
                <w:szCs w:val="16"/>
                <w:lang w:eastAsia="es-MX"/>
              </w:rPr>
            </w:pPr>
            <w:r>
              <w:rPr>
                <w:rFonts w:ascii="Arial" w:hAnsi="Arial" w:cs="Arial"/>
                <w:b/>
                <w:bCs/>
                <w:color w:val="000000"/>
                <w:sz w:val="16"/>
                <w:szCs w:val="16"/>
                <w:lang w:eastAsia="es-MX"/>
              </w:rPr>
              <w:t>REPRESENTANTES</w:t>
            </w:r>
          </w:p>
          <w:p w:rsidR="00B65989" w:rsidRPr="0091231D" w:rsidRDefault="00B65989" w:rsidP="00A02141">
            <w:pPr>
              <w:jc w:val="center"/>
              <w:rPr>
                <w:rFonts w:ascii="Arial" w:hAnsi="Arial" w:cs="Arial"/>
                <w:b/>
                <w:bCs/>
                <w:color w:val="000000"/>
                <w:sz w:val="16"/>
                <w:szCs w:val="16"/>
                <w:lang w:eastAsia="es-MX"/>
              </w:rPr>
            </w:pPr>
            <w:r>
              <w:rPr>
                <w:rFonts w:ascii="Arial" w:hAnsi="Arial" w:cs="Arial"/>
                <w:b/>
                <w:bCs/>
                <w:color w:val="000000"/>
                <w:sz w:val="16"/>
                <w:szCs w:val="16"/>
                <w:lang w:eastAsia="es-MX"/>
              </w:rPr>
              <w:t>DE PP</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B65989" w:rsidRPr="00553B28" w:rsidRDefault="00B65989" w:rsidP="00A02141">
            <w:pPr>
              <w:jc w:val="center"/>
              <w:rPr>
                <w:rFonts w:ascii="Arial" w:hAnsi="Arial" w:cs="Arial"/>
                <w:b/>
                <w:bCs/>
                <w:color w:val="000000"/>
                <w:sz w:val="14"/>
                <w:szCs w:val="14"/>
                <w:lang w:eastAsia="es-MX"/>
              </w:rPr>
            </w:pPr>
            <w:r w:rsidRPr="00553B28">
              <w:rPr>
                <w:rFonts w:ascii="Arial" w:hAnsi="Arial" w:cs="Arial"/>
                <w:b/>
                <w:bCs/>
                <w:color w:val="000000"/>
                <w:sz w:val="14"/>
                <w:szCs w:val="14"/>
                <w:lang w:eastAsia="es-MX"/>
              </w:rPr>
              <w:t>MEDIOS DE COMUNICACIÓN</w:t>
            </w:r>
          </w:p>
        </w:tc>
        <w:tc>
          <w:tcPr>
            <w:tcW w:w="1985" w:type="dxa"/>
            <w:gridSpan w:val="2"/>
            <w:vMerge w:val="restart"/>
            <w:tcBorders>
              <w:top w:val="single" w:sz="4" w:space="0" w:color="auto"/>
              <w:left w:val="single" w:sz="4" w:space="0" w:color="auto"/>
              <w:bottom w:val="single" w:sz="4" w:space="0" w:color="000000"/>
              <w:right w:val="single" w:sz="4" w:space="0" w:color="auto"/>
            </w:tcBorders>
            <w:shd w:val="clear" w:color="000000" w:fill="FFCC99"/>
            <w:noWrap/>
            <w:vAlign w:val="center"/>
            <w:hideMark/>
          </w:tcPr>
          <w:p w:rsidR="00B65989" w:rsidRPr="00553B28" w:rsidRDefault="00B65989" w:rsidP="00A02141">
            <w:pPr>
              <w:jc w:val="center"/>
              <w:rPr>
                <w:rFonts w:ascii="Arial" w:hAnsi="Arial" w:cs="Arial"/>
                <w:b/>
                <w:bCs/>
                <w:color w:val="000000"/>
                <w:sz w:val="16"/>
                <w:szCs w:val="16"/>
                <w:lang w:eastAsia="es-MX"/>
              </w:rPr>
            </w:pPr>
            <w:r>
              <w:rPr>
                <w:rFonts w:ascii="Arial" w:hAnsi="Arial" w:cs="Arial"/>
                <w:b/>
                <w:bCs/>
                <w:color w:val="000000"/>
                <w:sz w:val="16"/>
                <w:szCs w:val="16"/>
                <w:lang w:eastAsia="es-MX"/>
              </w:rPr>
              <w:t xml:space="preserve">OBSERVACIONES </w:t>
            </w:r>
            <w:r>
              <w:rPr>
                <w:rFonts w:ascii="Arial" w:hAnsi="Arial" w:cs="Arial"/>
                <w:b/>
                <w:bCs/>
                <w:color w:val="000000"/>
                <w:sz w:val="16"/>
                <w:szCs w:val="16"/>
                <w:lang w:eastAsia="es-MX"/>
              </w:rPr>
              <w:br/>
            </w:r>
            <w:r>
              <w:rPr>
                <w:rFonts w:ascii="Arial" w:hAnsi="Arial" w:cs="Arial"/>
                <w:b/>
                <w:bCs/>
                <w:color w:val="000000"/>
                <w:sz w:val="16"/>
                <w:szCs w:val="16"/>
                <w:lang w:eastAsia="es-MX"/>
              </w:rPr>
              <w:br/>
            </w:r>
            <w:r w:rsidRPr="00553B28">
              <w:rPr>
                <w:rFonts w:ascii="Arial" w:hAnsi="Arial" w:cs="Arial"/>
                <w:b/>
                <w:bCs/>
                <w:color w:val="000000"/>
                <w:sz w:val="16"/>
                <w:szCs w:val="16"/>
                <w:lang w:eastAsia="es-MX"/>
              </w:rPr>
              <w:t>ANOTE EL CARGO DE OTRAS P</w:t>
            </w:r>
            <w:r>
              <w:rPr>
                <w:rFonts w:ascii="Arial" w:hAnsi="Arial" w:cs="Arial"/>
                <w:b/>
                <w:bCs/>
                <w:color w:val="000000"/>
                <w:sz w:val="16"/>
                <w:szCs w:val="16"/>
                <w:lang w:eastAsia="es-MX"/>
              </w:rPr>
              <w:t>ERSONAS PRESENTES EN EL EVENTO.</w:t>
            </w:r>
          </w:p>
        </w:tc>
      </w:tr>
      <w:tr w:rsidR="00B65989" w:rsidRPr="00553B28" w:rsidTr="00A02141">
        <w:trPr>
          <w:trHeight w:val="1710"/>
          <w:tblHeader/>
          <w:jc w:val="center"/>
        </w:trPr>
        <w:tc>
          <w:tcPr>
            <w:tcW w:w="598" w:type="dxa"/>
            <w:vMerge/>
            <w:tcBorders>
              <w:top w:val="single" w:sz="4" w:space="0" w:color="auto"/>
              <w:left w:val="single" w:sz="4" w:space="0" w:color="auto"/>
              <w:bottom w:val="single" w:sz="4" w:space="0" w:color="auto"/>
              <w:right w:val="single" w:sz="4" w:space="0" w:color="auto"/>
            </w:tcBorders>
            <w:noWrap/>
            <w:vAlign w:val="center"/>
            <w:hideMark/>
          </w:tcPr>
          <w:p w:rsidR="00B65989" w:rsidRPr="00553B28" w:rsidRDefault="00B65989" w:rsidP="00A02141">
            <w:pPr>
              <w:rPr>
                <w:rFonts w:ascii="Arial" w:hAnsi="Arial" w:cs="Arial"/>
                <w:b/>
                <w:bCs/>
                <w:color w:val="000000"/>
                <w:sz w:val="16"/>
                <w:szCs w:val="16"/>
                <w:lang w:eastAsia="es-MX"/>
              </w:rPr>
            </w:pPr>
          </w:p>
        </w:tc>
        <w:tc>
          <w:tcPr>
            <w:tcW w:w="1160" w:type="dxa"/>
            <w:tcBorders>
              <w:top w:val="nil"/>
              <w:left w:val="nil"/>
              <w:bottom w:val="single" w:sz="4" w:space="0" w:color="auto"/>
              <w:right w:val="single" w:sz="4" w:space="0" w:color="auto"/>
            </w:tcBorders>
            <w:shd w:val="clear" w:color="000000" w:fill="FFCC99"/>
            <w:noWrap/>
            <w:vAlign w:val="center"/>
            <w:hideMark/>
          </w:tcPr>
          <w:p w:rsidR="00B65989" w:rsidRPr="00553B28" w:rsidRDefault="00B65989" w:rsidP="00A02141">
            <w:pPr>
              <w:jc w:val="center"/>
              <w:rPr>
                <w:rFonts w:ascii="Arial" w:hAnsi="Arial" w:cs="Arial"/>
                <w:b/>
                <w:bCs/>
                <w:color w:val="000000"/>
                <w:sz w:val="16"/>
                <w:szCs w:val="16"/>
                <w:lang w:eastAsia="es-MX"/>
              </w:rPr>
            </w:pPr>
            <w:r w:rsidRPr="00553B28">
              <w:rPr>
                <w:rFonts w:ascii="Arial" w:hAnsi="Arial" w:cs="Arial"/>
                <w:b/>
                <w:bCs/>
                <w:color w:val="000000"/>
                <w:sz w:val="16"/>
                <w:szCs w:val="16"/>
                <w:lang w:eastAsia="es-MX"/>
              </w:rPr>
              <w:t xml:space="preserve">FECHA </w:t>
            </w:r>
          </w:p>
        </w:tc>
        <w:tc>
          <w:tcPr>
            <w:tcW w:w="949" w:type="dxa"/>
            <w:tcBorders>
              <w:top w:val="nil"/>
              <w:left w:val="nil"/>
              <w:bottom w:val="single" w:sz="4" w:space="0" w:color="auto"/>
              <w:right w:val="single" w:sz="4" w:space="0" w:color="auto"/>
            </w:tcBorders>
            <w:shd w:val="clear" w:color="000000" w:fill="FFCC99"/>
            <w:noWrap/>
            <w:vAlign w:val="center"/>
            <w:hideMark/>
          </w:tcPr>
          <w:p w:rsidR="00B65989" w:rsidRPr="00553B28" w:rsidRDefault="00B65989" w:rsidP="00A02141">
            <w:pPr>
              <w:jc w:val="center"/>
              <w:rPr>
                <w:rFonts w:ascii="Arial" w:hAnsi="Arial" w:cs="Arial"/>
                <w:b/>
                <w:bCs/>
                <w:color w:val="000000"/>
                <w:sz w:val="16"/>
                <w:szCs w:val="16"/>
                <w:lang w:eastAsia="es-MX"/>
              </w:rPr>
            </w:pPr>
            <w:r>
              <w:rPr>
                <w:rFonts w:ascii="Arial" w:hAnsi="Arial" w:cs="Arial"/>
                <w:b/>
                <w:bCs/>
                <w:color w:val="000000"/>
                <w:sz w:val="16"/>
                <w:szCs w:val="16"/>
                <w:lang w:eastAsia="es-MX"/>
              </w:rPr>
              <w:t>HORA DE SALIDA DE LA BODEGA</w:t>
            </w:r>
          </w:p>
        </w:tc>
        <w:tc>
          <w:tcPr>
            <w:tcW w:w="1275" w:type="dxa"/>
            <w:tcBorders>
              <w:top w:val="nil"/>
              <w:left w:val="nil"/>
              <w:bottom w:val="single" w:sz="4" w:space="0" w:color="auto"/>
              <w:right w:val="single" w:sz="4" w:space="0" w:color="auto"/>
            </w:tcBorders>
            <w:shd w:val="clear" w:color="000000" w:fill="FFCC99"/>
            <w:noWrap/>
            <w:textDirection w:val="btLr"/>
            <w:vAlign w:val="center"/>
            <w:hideMark/>
          </w:tcPr>
          <w:p w:rsidR="00B65989" w:rsidRPr="0091231D" w:rsidRDefault="00B65989" w:rsidP="00A02141">
            <w:pPr>
              <w:ind w:left="113" w:right="113"/>
              <w:jc w:val="center"/>
              <w:rPr>
                <w:rFonts w:ascii="Arial" w:hAnsi="Arial" w:cs="Arial"/>
                <w:b/>
                <w:bCs/>
                <w:color w:val="000000"/>
                <w:sz w:val="16"/>
                <w:szCs w:val="16"/>
                <w:lang w:eastAsia="es-MX"/>
              </w:rPr>
            </w:pPr>
            <w:r>
              <w:rPr>
                <w:rFonts w:ascii="Arial" w:hAnsi="Arial" w:cs="Arial"/>
                <w:b/>
                <w:bCs/>
                <w:color w:val="000000"/>
                <w:sz w:val="16"/>
                <w:szCs w:val="16"/>
                <w:lang w:eastAsia="es-MX"/>
              </w:rPr>
              <w:t>CONSEJEROS</w:t>
            </w:r>
          </w:p>
        </w:tc>
        <w:tc>
          <w:tcPr>
            <w:tcW w:w="1064" w:type="dxa"/>
            <w:tcBorders>
              <w:top w:val="nil"/>
              <w:left w:val="nil"/>
              <w:bottom w:val="single" w:sz="4" w:space="0" w:color="auto"/>
              <w:right w:val="single" w:sz="4" w:space="0" w:color="auto"/>
            </w:tcBorders>
            <w:shd w:val="clear" w:color="000000" w:fill="FFCC99"/>
            <w:noWrap/>
            <w:textDirection w:val="btLr"/>
            <w:vAlign w:val="center"/>
            <w:hideMark/>
          </w:tcPr>
          <w:p w:rsidR="00B65989" w:rsidRPr="0091231D" w:rsidRDefault="00B65989" w:rsidP="00A02141">
            <w:pPr>
              <w:ind w:left="113" w:right="113"/>
              <w:jc w:val="center"/>
              <w:rPr>
                <w:rFonts w:ascii="Arial" w:hAnsi="Arial" w:cs="Arial"/>
                <w:b/>
                <w:bCs/>
                <w:color w:val="000000"/>
                <w:sz w:val="16"/>
                <w:szCs w:val="16"/>
                <w:lang w:eastAsia="es-MX"/>
              </w:rPr>
            </w:pPr>
            <w:r>
              <w:rPr>
                <w:rFonts w:ascii="Arial" w:hAnsi="Arial" w:cs="Arial"/>
                <w:b/>
                <w:bCs/>
                <w:color w:val="000000"/>
                <w:sz w:val="16"/>
                <w:szCs w:val="16"/>
                <w:lang w:eastAsia="es-MX"/>
              </w:rPr>
              <w:t>CONSEJEROS</w:t>
            </w:r>
          </w:p>
        </w:tc>
        <w:tc>
          <w:tcPr>
            <w:tcW w:w="993" w:type="dxa"/>
            <w:tcBorders>
              <w:top w:val="nil"/>
              <w:left w:val="nil"/>
              <w:bottom w:val="single" w:sz="4" w:space="0" w:color="auto"/>
              <w:right w:val="single" w:sz="4" w:space="0" w:color="auto"/>
            </w:tcBorders>
            <w:shd w:val="clear" w:color="000000" w:fill="FFCC99"/>
            <w:noWrap/>
            <w:textDirection w:val="btLr"/>
            <w:vAlign w:val="center"/>
            <w:hideMark/>
          </w:tcPr>
          <w:p w:rsidR="00B65989" w:rsidRPr="0091231D" w:rsidRDefault="00B65989" w:rsidP="00A02141">
            <w:pPr>
              <w:ind w:left="113" w:right="113"/>
              <w:jc w:val="center"/>
              <w:rPr>
                <w:rFonts w:ascii="Arial" w:hAnsi="Arial" w:cs="Arial"/>
                <w:b/>
                <w:bCs/>
                <w:color w:val="000000"/>
                <w:sz w:val="16"/>
                <w:szCs w:val="16"/>
                <w:lang w:eastAsia="es-MX"/>
              </w:rPr>
            </w:pPr>
            <w:r>
              <w:rPr>
                <w:rFonts w:ascii="Arial" w:hAnsi="Arial" w:cs="Arial"/>
                <w:b/>
                <w:bCs/>
                <w:color w:val="000000"/>
                <w:sz w:val="16"/>
                <w:szCs w:val="16"/>
                <w:lang w:eastAsia="es-MX"/>
              </w:rPr>
              <w:t>CONSEJEROS</w:t>
            </w:r>
          </w:p>
        </w:tc>
        <w:tc>
          <w:tcPr>
            <w:tcW w:w="1134" w:type="dxa"/>
            <w:tcBorders>
              <w:top w:val="nil"/>
              <w:left w:val="nil"/>
              <w:bottom w:val="single" w:sz="4" w:space="0" w:color="auto"/>
              <w:right w:val="single" w:sz="4" w:space="0" w:color="auto"/>
            </w:tcBorders>
            <w:shd w:val="clear" w:color="000000" w:fill="FFCC99"/>
            <w:noWrap/>
            <w:textDirection w:val="btLr"/>
            <w:vAlign w:val="center"/>
            <w:hideMark/>
          </w:tcPr>
          <w:p w:rsidR="00B65989" w:rsidRPr="0091231D" w:rsidRDefault="00B65989" w:rsidP="00A02141">
            <w:pPr>
              <w:ind w:left="113" w:right="113"/>
              <w:jc w:val="center"/>
              <w:rPr>
                <w:rFonts w:ascii="Arial" w:hAnsi="Arial" w:cs="Arial"/>
                <w:b/>
                <w:bCs/>
                <w:color w:val="000000"/>
                <w:sz w:val="16"/>
                <w:szCs w:val="16"/>
                <w:lang w:eastAsia="es-MX"/>
              </w:rPr>
            </w:pPr>
            <w:r>
              <w:rPr>
                <w:rFonts w:ascii="Arial" w:hAnsi="Arial" w:cs="Arial"/>
                <w:b/>
                <w:bCs/>
                <w:color w:val="000000"/>
                <w:sz w:val="16"/>
                <w:szCs w:val="16"/>
                <w:lang w:eastAsia="es-MX"/>
              </w:rPr>
              <w:t>CONSEJEROS</w:t>
            </w:r>
          </w:p>
        </w:tc>
        <w:tc>
          <w:tcPr>
            <w:tcW w:w="992" w:type="dxa"/>
            <w:tcBorders>
              <w:top w:val="nil"/>
              <w:left w:val="nil"/>
              <w:bottom w:val="single" w:sz="4" w:space="0" w:color="auto"/>
              <w:right w:val="single" w:sz="4" w:space="0" w:color="auto"/>
            </w:tcBorders>
            <w:shd w:val="clear" w:color="000000" w:fill="FFCC99"/>
            <w:noWrap/>
            <w:vAlign w:val="center"/>
            <w:hideMark/>
          </w:tcPr>
          <w:p w:rsidR="00B65989" w:rsidRPr="00553B28" w:rsidRDefault="00B65989" w:rsidP="00A02141">
            <w:pPr>
              <w:jc w:val="center"/>
              <w:rPr>
                <w:rFonts w:ascii="Arial" w:hAnsi="Arial" w:cs="Arial"/>
                <w:b/>
                <w:bCs/>
                <w:color w:val="000000"/>
                <w:sz w:val="16"/>
                <w:szCs w:val="16"/>
                <w:lang w:eastAsia="es-MX"/>
              </w:rPr>
            </w:pPr>
            <w:r w:rsidRPr="00553B28">
              <w:rPr>
                <w:rFonts w:ascii="Arial" w:hAnsi="Arial" w:cs="Arial"/>
                <w:b/>
                <w:bCs/>
                <w:color w:val="000000"/>
                <w:sz w:val="16"/>
                <w:szCs w:val="16"/>
                <w:lang w:eastAsia="es-MX"/>
              </w:rPr>
              <w:t>HORA DE TÉRMINO</w:t>
            </w:r>
          </w:p>
        </w:tc>
        <w:tc>
          <w:tcPr>
            <w:tcW w:w="425" w:type="dxa"/>
            <w:tcBorders>
              <w:top w:val="nil"/>
              <w:left w:val="nil"/>
              <w:bottom w:val="single" w:sz="4" w:space="0" w:color="auto"/>
              <w:right w:val="single" w:sz="4" w:space="0" w:color="auto"/>
            </w:tcBorders>
            <w:shd w:val="clear" w:color="000000" w:fill="FFCC99"/>
            <w:noWrap/>
            <w:textDirection w:val="btLr"/>
            <w:vAlign w:val="center"/>
            <w:hideMark/>
          </w:tcPr>
          <w:p w:rsidR="00B65989" w:rsidRPr="0091231D" w:rsidRDefault="00B65989" w:rsidP="00A02141">
            <w:pPr>
              <w:ind w:left="113" w:right="113"/>
              <w:jc w:val="center"/>
              <w:rPr>
                <w:rFonts w:ascii="Arial" w:hAnsi="Arial" w:cs="Arial"/>
                <w:b/>
                <w:bCs/>
                <w:color w:val="000000"/>
                <w:sz w:val="16"/>
                <w:szCs w:val="16"/>
                <w:lang w:eastAsia="es-MX"/>
              </w:rPr>
            </w:pPr>
            <w:r>
              <w:rPr>
                <w:rFonts w:ascii="Arial" w:hAnsi="Arial" w:cs="Arial"/>
                <w:b/>
                <w:bCs/>
                <w:color w:val="000000"/>
                <w:sz w:val="16"/>
                <w:szCs w:val="16"/>
                <w:lang w:eastAsia="es-MX"/>
              </w:rPr>
              <w:t>CONSEJEROS</w:t>
            </w:r>
          </w:p>
        </w:tc>
        <w:tc>
          <w:tcPr>
            <w:tcW w:w="425" w:type="dxa"/>
            <w:tcBorders>
              <w:top w:val="nil"/>
              <w:left w:val="nil"/>
              <w:bottom w:val="single" w:sz="4" w:space="0" w:color="auto"/>
              <w:right w:val="single" w:sz="4" w:space="0" w:color="auto"/>
            </w:tcBorders>
            <w:shd w:val="clear" w:color="000000" w:fill="FFCC99"/>
            <w:noWrap/>
            <w:textDirection w:val="btLr"/>
            <w:vAlign w:val="center"/>
            <w:hideMark/>
          </w:tcPr>
          <w:p w:rsidR="00B65989" w:rsidRPr="0091231D" w:rsidRDefault="00B65989" w:rsidP="00A02141">
            <w:pPr>
              <w:ind w:left="113" w:right="113"/>
              <w:rPr>
                <w:rFonts w:ascii="Arial" w:hAnsi="Arial" w:cs="Arial"/>
                <w:b/>
                <w:bCs/>
                <w:color w:val="000000"/>
                <w:sz w:val="16"/>
                <w:szCs w:val="16"/>
                <w:lang w:eastAsia="es-MX"/>
              </w:rPr>
            </w:pPr>
            <w:r>
              <w:rPr>
                <w:rFonts w:ascii="Arial" w:hAnsi="Arial" w:cs="Arial"/>
                <w:b/>
                <w:bCs/>
                <w:color w:val="000000"/>
                <w:sz w:val="16"/>
                <w:szCs w:val="16"/>
                <w:lang w:eastAsia="es-MX"/>
              </w:rPr>
              <w:t>DIRECTORES</w:t>
            </w:r>
          </w:p>
        </w:tc>
        <w:tc>
          <w:tcPr>
            <w:tcW w:w="426" w:type="dxa"/>
            <w:tcBorders>
              <w:top w:val="nil"/>
              <w:left w:val="nil"/>
              <w:bottom w:val="single" w:sz="4" w:space="0" w:color="auto"/>
              <w:right w:val="single" w:sz="4" w:space="0" w:color="auto"/>
            </w:tcBorders>
            <w:shd w:val="clear" w:color="000000" w:fill="FFCC99"/>
            <w:noWrap/>
            <w:textDirection w:val="btLr"/>
            <w:vAlign w:val="center"/>
            <w:hideMark/>
          </w:tcPr>
          <w:p w:rsidR="00B65989" w:rsidRPr="0091231D" w:rsidRDefault="00B65989" w:rsidP="00A02141">
            <w:pPr>
              <w:ind w:left="113" w:right="113"/>
              <w:jc w:val="center"/>
              <w:rPr>
                <w:rFonts w:ascii="Arial" w:hAnsi="Arial" w:cs="Arial"/>
                <w:b/>
                <w:bCs/>
                <w:color w:val="000000"/>
                <w:sz w:val="16"/>
                <w:szCs w:val="16"/>
                <w:lang w:eastAsia="es-MX"/>
              </w:rPr>
            </w:pPr>
            <w:r w:rsidRPr="003A4C6E">
              <w:rPr>
                <w:rFonts w:ascii="Arial" w:hAnsi="Arial" w:cs="Arial"/>
                <w:b/>
                <w:bCs/>
                <w:color w:val="000000"/>
                <w:sz w:val="12"/>
                <w:szCs w:val="16"/>
                <w:lang w:eastAsia="es-MX"/>
              </w:rPr>
              <w:t>ÓRGANO  INTERNODE CONTROL</w:t>
            </w:r>
          </w:p>
        </w:tc>
        <w:tc>
          <w:tcPr>
            <w:tcW w:w="480" w:type="dxa"/>
            <w:gridSpan w:val="3"/>
            <w:tcBorders>
              <w:top w:val="nil"/>
              <w:left w:val="nil"/>
              <w:bottom w:val="single" w:sz="4" w:space="0" w:color="auto"/>
              <w:right w:val="single" w:sz="4" w:space="0" w:color="auto"/>
            </w:tcBorders>
            <w:shd w:val="clear" w:color="000000" w:fill="FFCC99"/>
            <w:noWrap/>
            <w:textDirection w:val="btLr"/>
            <w:vAlign w:val="center"/>
            <w:hideMark/>
          </w:tcPr>
          <w:p w:rsidR="00B65989" w:rsidRPr="00553B28" w:rsidRDefault="00B65989" w:rsidP="00A02141">
            <w:pPr>
              <w:ind w:left="113" w:right="113"/>
              <w:jc w:val="center"/>
              <w:rPr>
                <w:rFonts w:ascii="Arial" w:hAnsi="Arial" w:cs="Arial"/>
                <w:b/>
                <w:bCs/>
                <w:color w:val="000000"/>
                <w:sz w:val="16"/>
                <w:szCs w:val="16"/>
                <w:lang w:eastAsia="es-MX"/>
              </w:rPr>
            </w:pPr>
            <w:r>
              <w:rPr>
                <w:rFonts w:ascii="Arial" w:hAnsi="Arial" w:cs="Arial"/>
                <w:b/>
                <w:bCs/>
                <w:color w:val="000000"/>
                <w:sz w:val="16"/>
                <w:szCs w:val="16"/>
                <w:lang w:eastAsia="es-MX"/>
              </w:rPr>
              <w:t>TITULARES</w:t>
            </w:r>
          </w:p>
        </w:tc>
        <w:tc>
          <w:tcPr>
            <w:tcW w:w="284" w:type="dxa"/>
            <w:gridSpan w:val="2"/>
            <w:tcBorders>
              <w:top w:val="single" w:sz="4" w:space="0" w:color="auto"/>
              <w:left w:val="nil"/>
              <w:bottom w:val="single" w:sz="4" w:space="0" w:color="auto"/>
              <w:right w:val="single" w:sz="4" w:space="0" w:color="auto"/>
            </w:tcBorders>
            <w:shd w:val="clear" w:color="000000" w:fill="CCFFFF"/>
            <w:noWrap/>
            <w:textDirection w:val="tbLrV"/>
            <w:vAlign w:val="center"/>
            <w:hideMark/>
          </w:tcPr>
          <w:p w:rsidR="00B65989" w:rsidRPr="0091231D" w:rsidRDefault="00B65989" w:rsidP="00A02141">
            <w:pPr>
              <w:jc w:val="center"/>
              <w:rPr>
                <w:rFonts w:ascii="Arial" w:hAnsi="Arial" w:cs="Arial"/>
                <w:b/>
                <w:bCs/>
                <w:color w:val="000000"/>
                <w:sz w:val="16"/>
                <w:szCs w:val="16"/>
                <w:lang w:eastAsia="es-MX"/>
              </w:rPr>
            </w:pPr>
            <w:r w:rsidRPr="0091231D">
              <w:rPr>
                <w:rFonts w:ascii="Arial" w:hAnsi="Arial" w:cs="Arial"/>
                <w:b/>
                <w:bCs/>
                <w:color w:val="000000"/>
                <w:sz w:val="16"/>
                <w:szCs w:val="16"/>
                <w:lang w:eastAsia="es-MX"/>
              </w:rPr>
              <w:t>PAN</w:t>
            </w:r>
          </w:p>
        </w:tc>
        <w:tc>
          <w:tcPr>
            <w:tcW w:w="284" w:type="dxa"/>
            <w:gridSpan w:val="2"/>
            <w:tcBorders>
              <w:top w:val="single" w:sz="4" w:space="0" w:color="auto"/>
              <w:left w:val="nil"/>
              <w:bottom w:val="single" w:sz="4" w:space="0" w:color="auto"/>
              <w:right w:val="single" w:sz="4" w:space="0" w:color="auto"/>
            </w:tcBorders>
            <w:shd w:val="clear" w:color="000000" w:fill="CCFFFF"/>
            <w:noWrap/>
            <w:textDirection w:val="tbLrV"/>
            <w:vAlign w:val="center"/>
            <w:hideMark/>
          </w:tcPr>
          <w:p w:rsidR="00B65989" w:rsidRPr="0091231D" w:rsidRDefault="00B65989" w:rsidP="00A02141">
            <w:pPr>
              <w:jc w:val="center"/>
              <w:rPr>
                <w:rFonts w:ascii="Arial" w:hAnsi="Arial" w:cs="Arial"/>
                <w:b/>
                <w:bCs/>
                <w:color w:val="000000"/>
                <w:sz w:val="16"/>
                <w:szCs w:val="16"/>
                <w:lang w:eastAsia="es-MX"/>
              </w:rPr>
            </w:pPr>
            <w:r w:rsidRPr="0091231D">
              <w:rPr>
                <w:rFonts w:ascii="Arial" w:hAnsi="Arial" w:cs="Arial"/>
                <w:b/>
                <w:bCs/>
                <w:color w:val="000000"/>
                <w:sz w:val="16"/>
                <w:szCs w:val="16"/>
                <w:lang w:eastAsia="es-MX"/>
              </w:rPr>
              <w:t>PRI</w:t>
            </w:r>
          </w:p>
        </w:tc>
        <w:tc>
          <w:tcPr>
            <w:tcW w:w="284" w:type="dxa"/>
            <w:gridSpan w:val="2"/>
            <w:tcBorders>
              <w:top w:val="single" w:sz="4" w:space="0" w:color="auto"/>
              <w:left w:val="nil"/>
              <w:bottom w:val="single" w:sz="4" w:space="0" w:color="auto"/>
              <w:right w:val="single" w:sz="4" w:space="0" w:color="auto"/>
            </w:tcBorders>
            <w:shd w:val="clear" w:color="000000" w:fill="CCFFFF"/>
            <w:noWrap/>
            <w:textDirection w:val="tbLrV"/>
            <w:vAlign w:val="center"/>
            <w:hideMark/>
          </w:tcPr>
          <w:p w:rsidR="00B65989" w:rsidRPr="0091231D" w:rsidRDefault="00B65989" w:rsidP="00A02141">
            <w:pPr>
              <w:jc w:val="center"/>
              <w:rPr>
                <w:rFonts w:ascii="Arial" w:hAnsi="Arial" w:cs="Arial"/>
                <w:b/>
                <w:bCs/>
                <w:color w:val="000000"/>
                <w:sz w:val="16"/>
                <w:szCs w:val="16"/>
                <w:lang w:eastAsia="es-MX"/>
              </w:rPr>
            </w:pPr>
            <w:r w:rsidRPr="0091231D">
              <w:rPr>
                <w:rFonts w:ascii="Arial" w:hAnsi="Arial" w:cs="Arial"/>
                <w:b/>
                <w:bCs/>
                <w:color w:val="000000"/>
                <w:sz w:val="16"/>
                <w:szCs w:val="16"/>
                <w:lang w:eastAsia="es-MX"/>
              </w:rPr>
              <w:t>PRD</w:t>
            </w:r>
          </w:p>
        </w:tc>
        <w:tc>
          <w:tcPr>
            <w:tcW w:w="284" w:type="dxa"/>
            <w:gridSpan w:val="2"/>
            <w:tcBorders>
              <w:top w:val="single" w:sz="4" w:space="0" w:color="auto"/>
              <w:left w:val="nil"/>
              <w:bottom w:val="single" w:sz="4" w:space="0" w:color="auto"/>
              <w:right w:val="single" w:sz="4" w:space="0" w:color="auto"/>
            </w:tcBorders>
            <w:shd w:val="clear" w:color="000000" w:fill="CCFFFF"/>
            <w:noWrap/>
            <w:textDirection w:val="tbLrV"/>
            <w:vAlign w:val="center"/>
            <w:hideMark/>
          </w:tcPr>
          <w:p w:rsidR="00B65989" w:rsidRPr="0091231D" w:rsidRDefault="00B65989" w:rsidP="00A02141">
            <w:pPr>
              <w:jc w:val="center"/>
              <w:rPr>
                <w:rFonts w:ascii="Arial" w:hAnsi="Arial" w:cs="Arial"/>
                <w:b/>
                <w:bCs/>
                <w:color w:val="000000"/>
                <w:sz w:val="16"/>
                <w:szCs w:val="16"/>
                <w:lang w:eastAsia="es-MX"/>
              </w:rPr>
            </w:pPr>
            <w:r>
              <w:rPr>
                <w:rFonts w:ascii="Arial" w:hAnsi="Arial" w:cs="Arial"/>
                <w:b/>
                <w:bCs/>
                <w:color w:val="000000"/>
                <w:sz w:val="16"/>
                <w:szCs w:val="16"/>
                <w:lang w:eastAsia="es-MX"/>
              </w:rPr>
              <w:t>PVEM</w:t>
            </w:r>
          </w:p>
        </w:tc>
        <w:tc>
          <w:tcPr>
            <w:tcW w:w="284" w:type="dxa"/>
            <w:gridSpan w:val="2"/>
            <w:tcBorders>
              <w:top w:val="single" w:sz="4" w:space="0" w:color="auto"/>
              <w:left w:val="nil"/>
              <w:bottom w:val="single" w:sz="4" w:space="0" w:color="auto"/>
              <w:right w:val="single" w:sz="4" w:space="0" w:color="auto"/>
            </w:tcBorders>
            <w:shd w:val="clear" w:color="000000" w:fill="CCFFFF"/>
            <w:textDirection w:val="tbLrV"/>
          </w:tcPr>
          <w:p w:rsidR="00B65989" w:rsidRPr="0091231D" w:rsidRDefault="00B65989" w:rsidP="00A02141">
            <w:pPr>
              <w:jc w:val="center"/>
              <w:rPr>
                <w:rFonts w:ascii="Arial" w:hAnsi="Arial" w:cs="Arial"/>
                <w:b/>
                <w:bCs/>
                <w:color w:val="000000"/>
                <w:sz w:val="16"/>
                <w:szCs w:val="16"/>
                <w:lang w:eastAsia="es-MX"/>
              </w:rPr>
            </w:pPr>
            <w:r>
              <w:rPr>
                <w:rFonts w:ascii="Arial" w:hAnsi="Arial" w:cs="Arial"/>
                <w:b/>
                <w:bCs/>
                <w:color w:val="000000"/>
                <w:sz w:val="16"/>
                <w:szCs w:val="16"/>
                <w:lang w:eastAsia="es-MX"/>
              </w:rPr>
              <w:t>PT</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CCFFFF"/>
            <w:textDirection w:val="tbLrV"/>
            <w:vAlign w:val="center"/>
          </w:tcPr>
          <w:p w:rsidR="00B65989" w:rsidRPr="0091231D" w:rsidRDefault="00B65989" w:rsidP="00A02141">
            <w:pPr>
              <w:jc w:val="center"/>
              <w:rPr>
                <w:rFonts w:ascii="Arial" w:hAnsi="Arial" w:cs="Arial"/>
                <w:b/>
                <w:bCs/>
                <w:color w:val="000000"/>
                <w:sz w:val="16"/>
                <w:szCs w:val="16"/>
                <w:lang w:eastAsia="es-MX"/>
              </w:rPr>
            </w:pPr>
            <w:r>
              <w:rPr>
                <w:rFonts w:ascii="Arial" w:hAnsi="Arial" w:cs="Arial"/>
                <w:b/>
                <w:bCs/>
                <w:color w:val="000000"/>
                <w:sz w:val="16"/>
                <w:szCs w:val="16"/>
                <w:lang w:eastAsia="es-MX"/>
              </w:rPr>
              <w:t>NA</w:t>
            </w:r>
          </w:p>
        </w:tc>
        <w:tc>
          <w:tcPr>
            <w:tcW w:w="284" w:type="dxa"/>
            <w:gridSpan w:val="2"/>
            <w:tcBorders>
              <w:top w:val="single" w:sz="4" w:space="0" w:color="auto"/>
              <w:left w:val="nil"/>
              <w:bottom w:val="single" w:sz="4" w:space="0" w:color="auto"/>
              <w:right w:val="single" w:sz="4" w:space="0" w:color="auto"/>
            </w:tcBorders>
            <w:shd w:val="clear" w:color="000000" w:fill="CCFFFF"/>
            <w:textDirection w:val="tbLrV"/>
          </w:tcPr>
          <w:p w:rsidR="00B65989" w:rsidRPr="0091231D" w:rsidRDefault="00B65989" w:rsidP="00A02141">
            <w:pPr>
              <w:jc w:val="center"/>
              <w:rPr>
                <w:rFonts w:ascii="Arial" w:hAnsi="Arial" w:cs="Arial"/>
                <w:b/>
                <w:bCs/>
                <w:color w:val="000000"/>
                <w:sz w:val="12"/>
                <w:szCs w:val="12"/>
                <w:lang w:eastAsia="es-MX"/>
              </w:rPr>
            </w:pPr>
            <w:r w:rsidRPr="0091231D">
              <w:rPr>
                <w:rFonts w:ascii="Arial" w:hAnsi="Arial" w:cs="Arial"/>
                <w:b/>
                <w:bCs/>
                <w:color w:val="000000"/>
                <w:sz w:val="12"/>
                <w:szCs w:val="12"/>
                <w:lang w:eastAsia="es-MX"/>
              </w:rPr>
              <w:t>MOVIMIENTO CIUDADANO</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CCFFFF"/>
            <w:textDirection w:val="tbLrV"/>
            <w:vAlign w:val="center"/>
          </w:tcPr>
          <w:p w:rsidR="00B65989" w:rsidRPr="0091231D" w:rsidRDefault="00B65989" w:rsidP="00A02141">
            <w:pPr>
              <w:jc w:val="center"/>
              <w:rPr>
                <w:rFonts w:ascii="Arial" w:hAnsi="Arial" w:cs="Arial"/>
                <w:b/>
                <w:bCs/>
                <w:color w:val="000000"/>
                <w:sz w:val="12"/>
                <w:szCs w:val="12"/>
                <w:lang w:eastAsia="es-MX"/>
              </w:rPr>
            </w:pPr>
            <w:r>
              <w:rPr>
                <w:rFonts w:ascii="Arial" w:hAnsi="Arial" w:cs="Arial"/>
                <w:b/>
                <w:bCs/>
                <w:color w:val="000000"/>
                <w:sz w:val="12"/>
                <w:szCs w:val="12"/>
                <w:lang w:eastAsia="es-MX"/>
              </w:rPr>
              <w:t>MORENA</w:t>
            </w:r>
          </w:p>
        </w:tc>
        <w:tc>
          <w:tcPr>
            <w:tcW w:w="284" w:type="dxa"/>
            <w:gridSpan w:val="2"/>
            <w:tcBorders>
              <w:top w:val="single" w:sz="4" w:space="0" w:color="auto"/>
              <w:left w:val="nil"/>
              <w:bottom w:val="single" w:sz="4" w:space="0" w:color="auto"/>
              <w:right w:val="single" w:sz="4" w:space="0" w:color="auto"/>
            </w:tcBorders>
            <w:shd w:val="clear" w:color="000000" w:fill="CCFFFF"/>
            <w:noWrap/>
            <w:textDirection w:val="tbLrV"/>
            <w:vAlign w:val="center"/>
            <w:hideMark/>
          </w:tcPr>
          <w:p w:rsidR="00B65989" w:rsidRPr="0091231D" w:rsidRDefault="00B65989" w:rsidP="00A02141">
            <w:pPr>
              <w:jc w:val="center"/>
              <w:rPr>
                <w:rFonts w:ascii="Arial" w:hAnsi="Arial" w:cs="Arial"/>
                <w:b/>
                <w:bCs/>
                <w:color w:val="000000"/>
                <w:sz w:val="14"/>
                <w:szCs w:val="14"/>
                <w:lang w:eastAsia="es-MX"/>
              </w:rPr>
            </w:pPr>
            <w:r>
              <w:rPr>
                <w:rFonts w:ascii="Arial" w:hAnsi="Arial" w:cs="Arial"/>
                <w:b/>
                <w:bCs/>
                <w:color w:val="000000"/>
                <w:sz w:val="14"/>
                <w:szCs w:val="14"/>
                <w:lang w:eastAsia="es-MX"/>
              </w:rPr>
              <w:t>ENCUENTRO SOCIAL</w:t>
            </w:r>
          </w:p>
        </w:tc>
        <w:tc>
          <w:tcPr>
            <w:tcW w:w="567" w:type="dxa"/>
            <w:gridSpan w:val="3"/>
            <w:tcBorders>
              <w:top w:val="single" w:sz="4" w:space="0" w:color="auto"/>
              <w:left w:val="nil"/>
              <w:bottom w:val="single" w:sz="4" w:space="0" w:color="auto"/>
              <w:right w:val="single" w:sz="4" w:space="0" w:color="auto"/>
            </w:tcBorders>
            <w:shd w:val="clear" w:color="auto" w:fill="FFE599" w:themeFill="accent4" w:themeFillTint="66"/>
            <w:noWrap/>
            <w:textDirection w:val="tbLrV"/>
            <w:vAlign w:val="center"/>
          </w:tcPr>
          <w:p w:rsidR="00B65989" w:rsidRPr="0091231D" w:rsidRDefault="00B65989" w:rsidP="00A02141">
            <w:pPr>
              <w:jc w:val="center"/>
              <w:rPr>
                <w:rFonts w:ascii="Arial" w:hAnsi="Arial" w:cs="Arial"/>
                <w:b/>
                <w:bCs/>
                <w:color w:val="000000"/>
                <w:sz w:val="16"/>
                <w:szCs w:val="16"/>
                <w:lang w:eastAsia="es-MX"/>
              </w:rPr>
            </w:pPr>
            <w:r>
              <w:rPr>
                <w:rFonts w:ascii="Arial" w:hAnsi="Arial" w:cs="Arial"/>
                <w:b/>
                <w:bCs/>
                <w:color w:val="000000"/>
                <w:sz w:val="16"/>
                <w:szCs w:val="16"/>
                <w:lang w:eastAsia="es-MX"/>
              </w:rPr>
              <w:t>SECRETARÍA EJECUTIVA</w:t>
            </w:r>
          </w:p>
        </w:tc>
        <w:tc>
          <w:tcPr>
            <w:tcW w:w="1276" w:type="dxa"/>
            <w:vMerge/>
            <w:tcBorders>
              <w:top w:val="single" w:sz="4" w:space="0" w:color="auto"/>
              <w:left w:val="single" w:sz="4" w:space="0" w:color="auto"/>
              <w:bottom w:val="single" w:sz="4" w:space="0" w:color="000000"/>
              <w:right w:val="single" w:sz="4" w:space="0" w:color="auto"/>
            </w:tcBorders>
            <w:noWrap/>
            <w:vAlign w:val="center"/>
            <w:hideMark/>
          </w:tcPr>
          <w:p w:rsidR="00B65989" w:rsidRPr="00553B28" w:rsidRDefault="00B65989" w:rsidP="00A02141">
            <w:pPr>
              <w:rPr>
                <w:rFonts w:ascii="Arial" w:hAnsi="Arial" w:cs="Arial"/>
                <w:b/>
                <w:bCs/>
                <w:color w:val="000000"/>
                <w:sz w:val="14"/>
                <w:szCs w:val="14"/>
                <w:lang w:eastAsia="es-MX"/>
              </w:rPr>
            </w:pPr>
          </w:p>
        </w:tc>
        <w:tc>
          <w:tcPr>
            <w:tcW w:w="1985" w:type="dxa"/>
            <w:gridSpan w:val="2"/>
            <w:vMerge/>
            <w:tcBorders>
              <w:top w:val="single" w:sz="4" w:space="0" w:color="auto"/>
              <w:left w:val="single" w:sz="4" w:space="0" w:color="auto"/>
              <w:bottom w:val="single" w:sz="4" w:space="0" w:color="000000"/>
              <w:right w:val="single" w:sz="4" w:space="0" w:color="auto"/>
            </w:tcBorders>
            <w:noWrap/>
            <w:vAlign w:val="center"/>
            <w:hideMark/>
          </w:tcPr>
          <w:p w:rsidR="00B65989" w:rsidRPr="00553B28" w:rsidRDefault="00B65989" w:rsidP="00A02141">
            <w:pPr>
              <w:rPr>
                <w:rFonts w:ascii="Arial" w:hAnsi="Arial" w:cs="Arial"/>
                <w:b/>
                <w:bCs/>
                <w:color w:val="000000"/>
                <w:sz w:val="16"/>
                <w:szCs w:val="16"/>
                <w:lang w:eastAsia="es-MX"/>
              </w:rPr>
            </w:pPr>
          </w:p>
        </w:tc>
      </w:tr>
      <w:tr w:rsidR="00B65989" w:rsidRPr="00553B28" w:rsidTr="00A02141">
        <w:trPr>
          <w:trHeight w:val="375"/>
          <w:tblHeader/>
          <w:jc w:val="center"/>
        </w:trPr>
        <w:tc>
          <w:tcPr>
            <w:tcW w:w="598" w:type="dxa"/>
            <w:vMerge/>
            <w:tcBorders>
              <w:top w:val="single" w:sz="4" w:space="0" w:color="auto"/>
              <w:left w:val="single" w:sz="4" w:space="0" w:color="auto"/>
              <w:bottom w:val="single" w:sz="4" w:space="0" w:color="auto"/>
              <w:right w:val="single" w:sz="4" w:space="0" w:color="auto"/>
            </w:tcBorders>
            <w:noWrap/>
            <w:vAlign w:val="center"/>
            <w:hideMark/>
          </w:tcPr>
          <w:p w:rsidR="00B65989" w:rsidRPr="00553B28" w:rsidRDefault="00B65989" w:rsidP="00A02141">
            <w:pPr>
              <w:rPr>
                <w:rFonts w:ascii="Arial" w:hAnsi="Arial" w:cs="Arial"/>
                <w:b/>
                <w:bCs/>
                <w:color w:val="000000"/>
                <w:sz w:val="16"/>
                <w:szCs w:val="16"/>
                <w:lang w:eastAsia="es-MX"/>
              </w:rPr>
            </w:pPr>
          </w:p>
        </w:tc>
        <w:tc>
          <w:tcPr>
            <w:tcW w:w="1160" w:type="dxa"/>
            <w:tcBorders>
              <w:top w:val="nil"/>
              <w:left w:val="nil"/>
              <w:bottom w:val="single" w:sz="4" w:space="0" w:color="auto"/>
              <w:right w:val="single" w:sz="4" w:space="0" w:color="auto"/>
            </w:tcBorders>
            <w:shd w:val="clear" w:color="000000" w:fill="FFCC99"/>
            <w:noWrap/>
            <w:vAlign w:val="center"/>
            <w:hideMark/>
          </w:tcPr>
          <w:p w:rsidR="00B65989" w:rsidRPr="00553B28" w:rsidRDefault="00B65989" w:rsidP="00A02141">
            <w:pPr>
              <w:jc w:val="center"/>
              <w:rPr>
                <w:rFonts w:ascii="Arial" w:hAnsi="Arial" w:cs="Arial"/>
                <w:color w:val="000000"/>
                <w:sz w:val="14"/>
                <w:szCs w:val="14"/>
                <w:lang w:eastAsia="es-MX"/>
              </w:rPr>
            </w:pPr>
            <w:r w:rsidRPr="00553B28">
              <w:rPr>
                <w:rFonts w:ascii="Arial" w:hAnsi="Arial" w:cs="Arial"/>
                <w:color w:val="000000"/>
                <w:sz w:val="14"/>
                <w:szCs w:val="14"/>
                <w:lang w:eastAsia="es-MX"/>
              </w:rPr>
              <w:t>(DD/MM/AAAA)</w:t>
            </w:r>
          </w:p>
        </w:tc>
        <w:tc>
          <w:tcPr>
            <w:tcW w:w="949" w:type="dxa"/>
            <w:tcBorders>
              <w:top w:val="nil"/>
              <w:left w:val="nil"/>
              <w:bottom w:val="single" w:sz="4" w:space="0" w:color="auto"/>
              <w:right w:val="single" w:sz="4" w:space="0" w:color="auto"/>
            </w:tcBorders>
            <w:shd w:val="clear" w:color="000000" w:fill="FFCC99"/>
            <w:noWrap/>
            <w:vAlign w:val="center"/>
            <w:hideMark/>
          </w:tcPr>
          <w:p w:rsidR="00B65989" w:rsidRPr="00553B28" w:rsidRDefault="00B65989" w:rsidP="00A02141">
            <w:pPr>
              <w:jc w:val="center"/>
              <w:rPr>
                <w:rFonts w:ascii="Arial" w:hAnsi="Arial" w:cs="Arial"/>
                <w:color w:val="000000"/>
                <w:sz w:val="14"/>
                <w:szCs w:val="14"/>
                <w:lang w:eastAsia="es-MX"/>
              </w:rPr>
            </w:pPr>
            <w:r w:rsidRPr="00553B28">
              <w:rPr>
                <w:rFonts w:ascii="Arial" w:hAnsi="Arial" w:cs="Arial"/>
                <w:color w:val="000000"/>
                <w:sz w:val="14"/>
                <w:szCs w:val="14"/>
                <w:lang w:eastAsia="es-MX"/>
              </w:rPr>
              <w:t>(00:00 HRS.)</w:t>
            </w:r>
          </w:p>
        </w:tc>
        <w:tc>
          <w:tcPr>
            <w:tcW w:w="1275" w:type="dxa"/>
            <w:tcBorders>
              <w:top w:val="nil"/>
              <w:left w:val="nil"/>
              <w:bottom w:val="single" w:sz="4" w:space="0" w:color="auto"/>
              <w:right w:val="single" w:sz="4" w:space="0" w:color="auto"/>
            </w:tcBorders>
            <w:shd w:val="clear" w:color="000000" w:fill="FFCC99"/>
            <w:noWrap/>
            <w:vAlign w:val="center"/>
            <w:hideMark/>
          </w:tcPr>
          <w:p w:rsidR="00B65989" w:rsidRPr="00553B28" w:rsidRDefault="00B65989" w:rsidP="00A02141">
            <w:pPr>
              <w:jc w:val="center"/>
              <w:rPr>
                <w:rFonts w:ascii="Arial" w:hAnsi="Arial" w:cs="Arial"/>
                <w:color w:val="000000"/>
                <w:sz w:val="14"/>
                <w:szCs w:val="14"/>
                <w:lang w:eastAsia="es-MX"/>
              </w:rPr>
            </w:pPr>
            <w:r w:rsidRPr="00553B28">
              <w:rPr>
                <w:rFonts w:ascii="Arial" w:hAnsi="Arial" w:cs="Arial"/>
                <w:color w:val="000000"/>
                <w:sz w:val="14"/>
                <w:szCs w:val="14"/>
                <w:lang w:eastAsia="es-MX"/>
              </w:rPr>
              <w:t>(00:00 HRS.)</w:t>
            </w:r>
          </w:p>
        </w:tc>
        <w:tc>
          <w:tcPr>
            <w:tcW w:w="1064" w:type="dxa"/>
            <w:tcBorders>
              <w:top w:val="nil"/>
              <w:left w:val="nil"/>
              <w:bottom w:val="single" w:sz="4" w:space="0" w:color="auto"/>
              <w:right w:val="single" w:sz="4" w:space="0" w:color="auto"/>
            </w:tcBorders>
            <w:shd w:val="clear" w:color="000000" w:fill="FFCC99"/>
            <w:noWrap/>
            <w:vAlign w:val="center"/>
            <w:hideMark/>
          </w:tcPr>
          <w:p w:rsidR="00B65989" w:rsidRPr="00553B28" w:rsidRDefault="00B65989" w:rsidP="00A02141">
            <w:pPr>
              <w:jc w:val="center"/>
              <w:rPr>
                <w:rFonts w:ascii="Arial" w:hAnsi="Arial" w:cs="Arial"/>
                <w:color w:val="000000"/>
                <w:sz w:val="14"/>
                <w:szCs w:val="14"/>
                <w:lang w:eastAsia="es-MX"/>
              </w:rPr>
            </w:pPr>
            <w:r w:rsidRPr="00553B28">
              <w:rPr>
                <w:rFonts w:ascii="Arial" w:hAnsi="Arial" w:cs="Arial"/>
                <w:color w:val="000000"/>
                <w:sz w:val="14"/>
                <w:szCs w:val="14"/>
                <w:lang w:eastAsia="es-MX"/>
              </w:rPr>
              <w:t>(DD/MM/AAAA)</w:t>
            </w:r>
          </w:p>
        </w:tc>
        <w:tc>
          <w:tcPr>
            <w:tcW w:w="993" w:type="dxa"/>
            <w:tcBorders>
              <w:top w:val="nil"/>
              <w:left w:val="nil"/>
              <w:bottom w:val="single" w:sz="4" w:space="0" w:color="auto"/>
              <w:right w:val="single" w:sz="4" w:space="0" w:color="auto"/>
            </w:tcBorders>
            <w:shd w:val="clear" w:color="000000" w:fill="FFCC99"/>
            <w:noWrap/>
            <w:vAlign w:val="center"/>
            <w:hideMark/>
          </w:tcPr>
          <w:p w:rsidR="00B65989" w:rsidRPr="00553B28" w:rsidRDefault="00B65989" w:rsidP="00A02141">
            <w:pPr>
              <w:jc w:val="center"/>
              <w:rPr>
                <w:rFonts w:ascii="Arial" w:hAnsi="Arial" w:cs="Arial"/>
                <w:color w:val="000000"/>
                <w:sz w:val="14"/>
                <w:szCs w:val="14"/>
                <w:lang w:eastAsia="es-MX"/>
              </w:rPr>
            </w:pPr>
            <w:r w:rsidRPr="00553B28">
              <w:rPr>
                <w:rFonts w:ascii="Arial" w:hAnsi="Arial" w:cs="Arial"/>
                <w:color w:val="000000"/>
                <w:sz w:val="14"/>
                <w:szCs w:val="14"/>
                <w:lang w:eastAsia="es-MX"/>
              </w:rPr>
              <w:t>(00:00 HRS.)</w:t>
            </w:r>
          </w:p>
        </w:tc>
        <w:tc>
          <w:tcPr>
            <w:tcW w:w="1134" w:type="dxa"/>
            <w:tcBorders>
              <w:top w:val="nil"/>
              <w:left w:val="nil"/>
              <w:bottom w:val="single" w:sz="4" w:space="0" w:color="auto"/>
              <w:right w:val="single" w:sz="4" w:space="0" w:color="auto"/>
            </w:tcBorders>
            <w:shd w:val="clear" w:color="000000" w:fill="FFCC99"/>
            <w:noWrap/>
            <w:vAlign w:val="center"/>
            <w:hideMark/>
          </w:tcPr>
          <w:p w:rsidR="00B65989" w:rsidRPr="00553B28" w:rsidRDefault="00B65989" w:rsidP="00A02141">
            <w:pPr>
              <w:jc w:val="center"/>
              <w:rPr>
                <w:rFonts w:ascii="Arial" w:hAnsi="Arial" w:cs="Arial"/>
                <w:color w:val="000000"/>
                <w:sz w:val="14"/>
                <w:szCs w:val="14"/>
                <w:lang w:eastAsia="es-MX"/>
              </w:rPr>
            </w:pPr>
            <w:r w:rsidRPr="00553B28">
              <w:rPr>
                <w:rFonts w:ascii="Arial" w:hAnsi="Arial" w:cs="Arial"/>
                <w:color w:val="000000"/>
                <w:sz w:val="14"/>
                <w:szCs w:val="14"/>
                <w:lang w:eastAsia="es-MX"/>
              </w:rPr>
              <w:t>(DD/MM/AAAA)</w:t>
            </w:r>
          </w:p>
        </w:tc>
        <w:tc>
          <w:tcPr>
            <w:tcW w:w="992" w:type="dxa"/>
            <w:tcBorders>
              <w:top w:val="nil"/>
              <w:left w:val="nil"/>
              <w:bottom w:val="single" w:sz="4" w:space="0" w:color="auto"/>
              <w:right w:val="single" w:sz="4" w:space="0" w:color="auto"/>
            </w:tcBorders>
            <w:shd w:val="clear" w:color="000000" w:fill="FFCC99"/>
            <w:noWrap/>
            <w:vAlign w:val="center"/>
            <w:hideMark/>
          </w:tcPr>
          <w:p w:rsidR="00B65989" w:rsidRPr="00553B28" w:rsidRDefault="00B65989" w:rsidP="00A02141">
            <w:pPr>
              <w:jc w:val="center"/>
              <w:rPr>
                <w:rFonts w:ascii="Arial" w:hAnsi="Arial" w:cs="Arial"/>
                <w:color w:val="000000"/>
                <w:sz w:val="14"/>
                <w:szCs w:val="14"/>
                <w:lang w:eastAsia="es-MX"/>
              </w:rPr>
            </w:pPr>
            <w:r w:rsidRPr="00553B28">
              <w:rPr>
                <w:rFonts w:ascii="Arial" w:hAnsi="Arial" w:cs="Arial"/>
                <w:color w:val="000000"/>
                <w:sz w:val="14"/>
                <w:szCs w:val="14"/>
                <w:lang w:eastAsia="es-MX"/>
              </w:rPr>
              <w:t>(00:00 HRS.)</w:t>
            </w:r>
          </w:p>
        </w:tc>
        <w:tc>
          <w:tcPr>
            <w:tcW w:w="1756" w:type="dxa"/>
            <w:gridSpan w:val="6"/>
            <w:tcBorders>
              <w:top w:val="single" w:sz="4" w:space="0" w:color="auto"/>
              <w:left w:val="nil"/>
              <w:bottom w:val="single" w:sz="4" w:space="0" w:color="auto"/>
              <w:right w:val="single" w:sz="4" w:space="0" w:color="auto"/>
            </w:tcBorders>
            <w:shd w:val="clear" w:color="000000" w:fill="FFCC99"/>
            <w:noWrap/>
            <w:vAlign w:val="center"/>
            <w:hideMark/>
          </w:tcPr>
          <w:p w:rsidR="00B65989" w:rsidRPr="00553B28" w:rsidRDefault="00B65989" w:rsidP="00A02141">
            <w:pPr>
              <w:jc w:val="center"/>
              <w:rPr>
                <w:rFonts w:ascii="Arial" w:hAnsi="Arial" w:cs="Arial"/>
                <w:color w:val="000000"/>
                <w:sz w:val="14"/>
                <w:szCs w:val="14"/>
                <w:lang w:eastAsia="es-MX"/>
              </w:rPr>
            </w:pPr>
            <w:r w:rsidRPr="00553B28">
              <w:rPr>
                <w:rFonts w:ascii="Arial" w:hAnsi="Arial" w:cs="Arial"/>
                <w:color w:val="000000"/>
                <w:sz w:val="14"/>
                <w:szCs w:val="14"/>
                <w:lang w:eastAsia="es-MX"/>
              </w:rPr>
              <w:t>(ANOTE UNA X)</w:t>
            </w:r>
          </w:p>
        </w:tc>
        <w:tc>
          <w:tcPr>
            <w:tcW w:w="3123" w:type="dxa"/>
            <w:gridSpan w:val="21"/>
            <w:tcBorders>
              <w:top w:val="single" w:sz="4" w:space="0" w:color="auto"/>
              <w:left w:val="single" w:sz="4" w:space="0" w:color="auto"/>
              <w:bottom w:val="single" w:sz="4" w:space="0" w:color="auto"/>
              <w:right w:val="single" w:sz="4" w:space="0" w:color="auto"/>
            </w:tcBorders>
            <w:shd w:val="clear" w:color="000000" w:fill="CCFFFF"/>
          </w:tcPr>
          <w:p w:rsidR="00B65989" w:rsidRPr="00553B28" w:rsidRDefault="00B65989" w:rsidP="00A02141">
            <w:pPr>
              <w:jc w:val="center"/>
              <w:rPr>
                <w:rFonts w:ascii="Arial" w:hAnsi="Arial" w:cs="Arial"/>
                <w:color w:val="000000"/>
                <w:sz w:val="14"/>
                <w:szCs w:val="14"/>
                <w:lang w:eastAsia="es-MX"/>
              </w:rPr>
            </w:pPr>
            <w:r w:rsidRPr="00553B28">
              <w:rPr>
                <w:rFonts w:ascii="Arial" w:hAnsi="Arial" w:cs="Arial"/>
                <w:color w:val="000000"/>
                <w:sz w:val="14"/>
                <w:szCs w:val="14"/>
                <w:lang w:eastAsia="es-MX"/>
              </w:rPr>
              <w:t>(CON NÚMERO)</w:t>
            </w:r>
          </w:p>
        </w:tc>
        <w:tc>
          <w:tcPr>
            <w:tcW w:w="1276" w:type="dxa"/>
            <w:tcBorders>
              <w:top w:val="nil"/>
              <w:left w:val="nil"/>
              <w:bottom w:val="single" w:sz="4" w:space="0" w:color="auto"/>
              <w:right w:val="single" w:sz="4" w:space="0" w:color="auto"/>
            </w:tcBorders>
            <w:shd w:val="clear" w:color="000000" w:fill="FFFF99"/>
            <w:noWrap/>
            <w:vAlign w:val="center"/>
            <w:hideMark/>
          </w:tcPr>
          <w:p w:rsidR="00B65989" w:rsidRPr="00553B28" w:rsidRDefault="00B65989" w:rsidP="00A02141">
            <w:pPr>
              <w:jc w:val="center"/>
              <w:rPr>
                <w:rFonts w:ascii="Arial" w:hAnsi="Arial" w:cs="Arial"/>
                <w:color w:val="000000"/>
                <w:sz w:val="14"/>
                <w:szCs w:val="14"/>
                <w:lang w:eastAsia="es-MX"/>
              </w:rPr>
            </w:pPr>
            <w:r w:rsidRPr="00553B28">
              <w:rPr>
                <w:rFonts w:ascii="Arial" w:hAnsi="Arial" w:cs="Arial"/>
                <w:color w:val="000000"/>
                <w:sz w:val="14"/>
                <w:szCs w:val="14"/>
                <w:lang w:eastAsia="es-MX"/>
              </w:rPr>
              <w:t>(CON NÚMERO)</w:t>
            </w:r>
          </w:p>
        </w:tc>
        <w:tc>
          <w:tcPr>
            <w:tcW w:w="1985" w:type="dxa"/>
            <w:gridSpan w:val="2"/>
            <w:vMerge/>
            <w:tcBorders>
              <w:top w:val="single" w:sz="4" w:space="0" w:color="auto"/>
              <w:left w:val="single" w:sz="4" w:space="0" w:color="auto"/>
              <w:bottom w:val="single" w:sz="4" w:space="0" w:color="000000"/>
              <w:right w:val="single" w:sz="4" w:space="0" w:color="auto"/>
            </w:tcBorders>
            <w:noWrap/>
            <w:vAlign w:val="center"/>
            <w:hideMark/>
          </w:tcPr>
          <w:p w:rsidR="00B65989" w:rsidRPr="00553B28" w:rsidRDefault="00B65989" w:rsidP="00A02141">
            <w:pPr>
              <w:rPr>
                <w:rFonts w:ascii="Arial" w:hAnsi="Arial" w:cs="Arial"/>
                <w:b/>
                <w:bCs/>
                <w:color w:val="000000"/>
                <w:sz w:val="16"/>
                <w:szCs w:val="16"/>
                <w:lang w:eastAsia="es-MX"/>
              </w:rPr>
            </w:pPr>
          </w:p>
        </w:tc>
      </w:tr>
      <w:tr w:rsidR="00B65989" w:rsidRPr="00553B28" w:rsidTr="00A02141">
        <w:trPr>
          <w:trHeight w:hRule="exact" w:val="284"/>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b/>
                <w:bCs/>
                <w:color w:val="000000"/>
                <w:sz w:val="18"/>
                <w:szCs w:val="18"/>
                <w:lang w:eastAsia="es-MX"/>
              </w:rPr>
            </w:pPr>
            <w:r w:rsidRPr="00553B28">
              <w:rPr>
                <w:rFonts w:ascii="Arial" w:hAnsi="Arial" w:cs="Arial"/>
                <w:b/>
                <w:bCs/>
                <w:color w:val="000000"/>
                <w:sz w:val="18"/>
                <w:szCs w:val="18"/>
                <w:lang w:eastAsia="es-MX"/>
              </w:rPr>
              <w:t>01</w:t>
            </w:r>
          </w:p>
        </w:tc>
        <w:tc>
          <w:tcPr>
            <w:tcW w:w="1160"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49"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06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53" w:type="dxa"/>
            <w:gridSpan w:val="2"/>
            <w:tcBorders>
              <w:top w:val="single" w:sz="4" w:space="0" w:color="auto"/>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53" w:type="dxa"/>
            <w:gridSpan w:val="2"/>
            <w:tcBorders>
              <w:top w:val="single" w:sz="4" w:space="0" w:color="auto"/>
              <w:left w:val="nil"/>
              <w:bottom w:val="single" w:sz="4" w:space="0" w:color="auto"/>
              <w:right w:val="single" w:sz="4" w:space="0" w:color="auto"/>
            </w:tcBorders>
            <w:shd w:val="clear" w:color="auto" w:fill="auto"/>
            <w:vAlign w:val="center"/>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985" w:type="dxa"/>
            <w:gridSpan w:val="2"/>
            <w:tcBorders>
              <w:top w:val="nil"/>
              <w:left w:val="nil"/>
              <w:bottom w:val="single" w:sz="4" w:space="0" w:color="auto"/>
              <w:right w:val="single" w:sz="4" w:space="0" w:color="auto"/>
            </w:tcBorders>
            <w:shd w:val="clear" w:color="auto" w:fill="auto"/>
            <w:noWrap/>
            <w:hideMark/>
          </w:tcPr>
          <w:p w:rsidR="00B65989" w:rsidRPr="00553B28" w:rsidRDefault="00B65989" w:rsidP="00A02141">
            <w:pPr>
              <w:rPr>
                <w:rFonts w:ascii="Arial" w:hAnsi="Arial" w:cs="Arial"/>
                <w:color w:val="000000"/>
                <w:sz w:val="16"/>
                <w:szCs w:val="16"/>
                <w:lang w:eastAsia="es-MX"/>
              </w:rPr>
            </w:pPr>
            <w:r w:rsidRPr="00553B28">
              <w:rPr>
                <w:rFonts w:ascii="Arial" w:hAnsi="Arial" w:cs="Arial"/>
                <w:color w:val="000000"/>
                <w:sz w:val="16"/>
                <w:szCs w:val="16"/>
                <w:lang w:eastAsia="es-MX"/>
              </w:rPr>
              <w:t> </w:t>
            </w:r>
          </w:p>
        </w:tc>
      </w:tr>
      <w:tr w:rsidR="00B65989" w:rsidRPr="00553B28" w:rsidTr="00A02141">
        <w:trPr>
          <w:trHeight w:hRule="exact" w:val="284"/>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b/>
                <w:bCs/>
                <w:color w:val="000000"/>
                <w:sz w:val="18"/>
                <w:szCs w:val="18"/>
                <w:lang w:eastAsia="es-MX"/>
              </w:rPr>
            </w:pPr>
            <w:r w:rsidRPr="00553B28">
              <w:rPr>
                <w:rFonts w:ascii="Arial" w:hAnsi="Arial" w:cs="Arial"/>
                <w:b/>
                <w:bCs/>
                <w:color w:val="000000"/>
                <w:sz w:val="18"/>
                <w:szCs w:val="18"/>
                <w:lang w:eastAsia="es-MX"/>
              </w:rPr>
              <w:t>02</w:t>
            </w:r>
          </w:p>
        </w:tc>
        <w:tc>
          <w:tcPr>
            <w:tcW w:w="1160"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49"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06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53" w:type="dxa"/>
            <w:gridSpan w:val="2"/>
            <w:tcBorders>
              <w:top w:val="single" w:sz="4" w:space="0" w:color="auto"/>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453" w:type="dxa"/>
            <w:gridSpan w:val="2"/>
            <w:tcBorders>
              <w:top w:val="single" w:sz="4" w:space="0" w:color="auto"/>
              <w:left w:val="nil"/>
              <w:bottom w:val="single" w:sz="4" w:space="0" w:color="auto"/>
              <w:right w:val="single" w:sz="4" w:space="0" w:color="auto"/>
            </w:tcBorders>
            <w:shd w:val="clear" w:color="auto" w:fill="auto"/>
            <w:vAlign w:val="center"/>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985" w:type="dxa"/>
            <w:gridSpan w:val="2"/>
            <w:tcBorders>
              <w:top w:val="nil"/>
              <w:left w:val="nil"/>
              <w:bottom w:val="single" w:sz="4" w:space="0" w:color="auto"/>
              <w:right w:val="single" w:sz="4" w:space="0" w:color="auto"/>
            </w:tcBorders>
            <w:shd w:val="clear" w:color="auto" w:fill="auto"/>
            <w:noWrap/>
            <w:hideMark/>
          </w:tcPr>
          <w:p w:rsidR="00B65989" w:rsidRPr="00553B28" w:rsidRDefault="00B65989" w:rsidP="00A02141">
            <w:pPr>
              <w:rPr>
                <w:rFonts w:ascii="Arial" w:hAnsi="Arial" w:cs="Arial"/>
                <w:color w:val="000000"/>
                <w:sz w:val="16"/>
                <w:szCs w:val="16"/>
                <w:lang w:eastAsia="es-MX"/>
              </w:rPr>
            </w:pPr>
            <w:r w:rsidRPr="00553B28">
              <w:rPr>
                <w:rFonts w:ascii="Arial" w:hAnsi="Arial" w:cs="Arial"/>
                <w:color w:val="000000"/>
                <w:sz w:val="16"/>
                <w:szCs w:val="16"/>
                <w:lang w:eastAsia="es-MX"/>
              </w:rPr>
              <w:t> </w:t>
            </w:r>
          </w:p>
        </w:tc>
      </w:tr>
      <w:tr w:rsidR="00B65989" w:rsidRPr="00553B28" w:rsidTr="00A02141">
        <w:trPr>
          <w:trHeight w:hRule="exact" w:val="284"/>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b/>
                <w:bCs/>
                <w:color w:val="000000"/>
                <w:sz w:val="18"/>
                <w:szCs w:val="18"/>
                <w:lang w:eastAsia="es-MX"/>
              </w:rPr>
            </w:pPr>
            <w:r w:rsidRPr="00553B28">
              <w:rPr>
                <w:rFonts w:ascii="Arial" w:hAnsi="Arial" w:cs="Arial"/>
                <w:b/>
                <w:bCs/>
                <w:color w:val="000000"/>
                <w:sz w:val="18"/>
                <w:szCs w:val="18"/>
                <w:lang w:eastAsia="es-MX"/>
              </w:rPr>
              <w:t>03</w:t>
            </w:r>
          </w:p>
        </w:tc>
        <w:tc>
          <w:tcPr>
            <w:tcW w:w="1160"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49"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06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53" w:type="dxa"/>
            <w:gridSpan w:val="2"/>
            <w:tcBorders>
              <w:top w:val="single" w:sz="4" w:space="0" w:color="auto"/>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453" w:type="dxa"/>
            <w:gridSpan w:val="2"/>
            <w:tcBorders>
              <w:top w:val="single" w:sz="4" w:space="0" w:color="auto"/>
              <w:left w:val="nil"/>
              <w:bottom w:val="single" w:sz="4" w:space="0" w:color="auto"/>
              <w:right w:val="single" w:sz="4" w:space="0" w:color="auto"/>
            </w:tcBorders>
            <w:shd w:val="clear" w:color="auto" w:fill="auto"/>
            <w:vAlign w:val="center"/>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985" w:type="dxa"/>
            <w:gridSpan w:val="2"/>
            <w:tcBorders>
              <w:top w:val="nil"/>
              <w:left w:val="nil"/>
              <w:bottom w:val="single" w:sz="4" w:space="0" w:color="auto"/>
              <w:right w:val="single" w:sz="4" w:space="0" w:color="auto"/>
            </w:tcBorders>
            <w:shd w:val="clear" w:color="auto" w:fill="auto"/>
            <w:noWrap/>
            <w:hideMark/>
          </w:tcPr>
          <w:p w:rsidR="00B65989" w:rsidRPr="00553B28" w:rsidRDefault="00B65989" w:rsidP="00A02141">
            <w:pPr>
              <w:rPr>
                <w:rFonts w:ascii="Arial" w:hAnsi="Arial" w:cs="Arial"/>
                <w:color w:val="000000"/>
                <w:sz w:val="16"/>
                <w:szCs w:val="16"/>
                <w:lang w:eastAsia="es-MX"/>
              </w:rPr>
            </w:pPr>
            <w:r w:rsidRPr="00553B28">
              <w:rPr>
                <w:rFonts w:ascii="Arial" w:hAnsi="Arial" w:cs="Arial"/>
                <w:color w:val="000000"/>
                <w:sz w:val="16"/>
                <w:szCs w:val="16"/>
                <w:lang w:eastAsia="es-MX"/>
              </w:rPr>
              <w:t> </w:t>
            </w:r>
          </w:p>
        </w:tc>
      </w:tr>
      <w:tr w:rsidR="00B65989" w:rsidRPr="00553B28" w:rsidTr="00A02141">
        <w:trPr>
          <w:trHeight w:hRule="exact" w:val="284"/>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b/>
                <w:bCs/>
                <w:color w:val="000000"/>
                <w:sz w:val="18"/>
                <w:szCs w:val="18"/>
                <w:lang w:eastAsia="es-MX"/>
              </w:rPr>
            </w:pPr>
            <w:r w:rsidRPr="00553B28">
              <w:rPr>
                <w:rFonts w:ascii="Arial" w:hAnsi="Arial" w:cs="Arial"/>
                <w:b/>
                <w:bCs/>
                <w:color w:val="000000"/>
                <w:sz w:val="18"/>
                <w:szCs w:val="18"/>
                <w:lang w:eastAsia="es-MX"/>
              </w:rPr>
              <w:t>04</w:t>
            </w:r>
          </w:p>
        </w:tc>
        <w:tc>
          <w:tcPr>
            <w:tcW w:w="1160"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49"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06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53" w:type="dxa"/>
            <w:gridSpan w:val="2"/>
            <w:tcBorders>
              <w:top w:val="single" w:sz="4" w:space="0" w:color="auto"/>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453" w:type="dxa"/>
            <w:gridSpan w:val="2"/>
            <w:tcBorders>
              <w:top w:val="single" w:sz="4" w:space="0" w:color="auto"/>
              <w:left w:val="nil"/>
              <w:bottom w:val="single" w:sz="4" w:space="0" w:color="auto"/>
              <w:right w:val="single" w:sz="4" w:space="0" w:color="auto"/>
            </w:tcBorders>
            <w:shd w:val="clear" w:color="auto" w:fill="auto"/>
            <w:vAlign w:val="center"/>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985" w:type="dxa"/>
            <w:gridSpan w:val="2"/>
            <w:tcBorders>
              <w:top w:val="nil"/>
              <w:left w:val="nil"/>
              <w:bottom w:val="single" w:sz="4" w:space="0" w:color="auto"/>
              <w:right w:val="single" w:sz="4" w:space="0" w:color="auto"/>
            </w:tcBorders>
            <w:shd w:val="clear" w:color="auto" w:fill="auto"/>
            <w:noWrap/>
            <w:hideMark/>
          </w:tcPr>
          <w:p w:rsidR="00B65989" w:rsidRPr="00553B28" w:rsidRDefault="00B65989" w:rsidP="00A02141">
            <w:pPr>
              <w:rPr>
                <w:rFonts w:ascii="Arial" w:hAnsi="Arial" w:cs="Arial"/>
                <w:color w:val="000000"/>
                <w:sz w:val="16"/>
                <w:szCs w:val="16"/>
                <w:lang w:eastAsia="es-MX"/>
              </w:rPr>
            </w:pPr>
            <w:r w:rsidRPr="00553B28">
              <w:rPr>
                <w:rFonts w:ascii="Arial" w:hAnsi="Arial" w:cs="Arial"/>
                <w:color w:val="000000"/>
                <w:sz w:val="16"/>
                <w:szCs w:val="16"/>
                <w:lang w:eastAsia="es-MX"/>
              </w:rPr>
              <w:t> </w:t>
            </w:r>
          </w:p>
        </w:tc>
      </w:tr>
      <w:tr w:rsidR="00B65989" w:rsidRPr="00553B28" w:rsidTr="00A02141">
        <w:trPr>
          <w:trHeight w:hRule="exact" w:val="284"/>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b/>
                <w:bCs/>
                <w:color w:val="000000"/>
                <w:sz w:val="18"/>
                <w:szCs w:val="18"/>
                <w:lang w:eastAsia="es-MX"/>
              </w:rPr>
            </w:pPr>
            <w:r w:rsidRPr="00553B28">
              <w:rPr>
                <w:rFonts w:ascii="Arial" w:hAnsi="Arial" w:cs="Arial"/>
                <w:b/>
                <w:bCs/>
                <w:color w:val="000000"/>
                <w:sz w:val="18"/>
                <w:szCs w:val="18"/>
                <w:lang w:eastAsia="es-MX"/>
              </w:rPr>
              <w:t>05</w:t>
            </w:r>
          </w:p>
        </w:tc>
        <w:tc>
          <w:tcPr>
            <w:tcW w:w="1160"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49"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06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53" w:type="dxa"/>
            <w:gridSpan w:val="2"/>
            <w:tcBorders>
              <w:top w:val="single" w:sz="4" w:space="0" w:color="auto"/>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453" w:type="dxa"/>
            <w:gridSpan w:val="2"/>
            <w:tcBorders>
              <w:top w:val="single" w:sz="4" w:space="0" w:color="auto"/>
              <w:left w:val="nil"/>
              <w:bottom w:val="single" w:sz="4" w:space="0" w:color="auto"/>
              <w:right w:val="single" w:sz="4" w:space="0" w:color="auto"/>
            </w:tcBorders>
            <w:shd w:val="clear" w:color="auto" w:fill="auto"/>
            <w:vAlign w:val="center"/>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985" w:type="dxa"/>
            <w:gridSpan w:val="2"/>
            <w:tcBorders>
              <w:top w:val="nil"/>
              <w:left w:val="nil"/>
              <w:bottom w:val="single" w:sz="4" w:space="0" w:color="auto"/>
              <w:right w:val="single" w:sz="4" w:space="0" w:color="auto"/>
            </w:tcBorders>
            <w:shd w:val="clear" w:color="auto" w:fill="auto"/>
            <w:noWrap/>
            <w:hideMark/>
          </w:tcPr>
          <w:p w:rsidR="00B65989" w:rsidRPr="00553B28" w:rsidRDefault="00B65989" w:rsidP="00A02141">
            <w:pPr>
              <w:rPr>
                <w:rFonts w:ascii="Arial" w:hAnsi="Arial" w:cs="Arial"/>
                <w:color w:val="000000"/>
                <w:sz w:val="16"/>
                <w:szCs w:val="16"/>
                <w:lang w:eastAsia="es-MX"/>
              </w:rPr>
            </w:pPr>
            <w:r w:rsidRPr="00553B28">
              <w:rPr>
                <w:rFonts w:ascii="Arial" w:hAnsi="Arial" w:cs="Arial"/>
                <w:color w:val="000000"/>
                <w:sz w:val="16"/>
                <w:szCs w:val="16"/>
                <w:lang w:eastAsia="es-MX"/>
              </w:rPr>
              <w:t> </w:t>
            </w:r>
          </w:p>
        </w:tc>
      </w:tr>
      <w:tr w:rsidR="00B65989" w:rsidRPr="00553B28" w:rsidTr="00A02141">
        <w:trPr>
          <w:trHeight w:hRule="exact" w:val="284"/>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b/>
                <w:bCs/>
                <w:color w:val="000000"/>
                <w:sz w:val="18"/>
                <w:szCs w:val="18"/>
                <w:lang w:eastAsia="es-MX"/>
              </w:rPr>
            </w:pPr>
            <w:r w:rsidRPr="00553B28">
              <w:rPr>
                <w:rFonts w:ascii="Arial" w:hAnsi="Arial" w:cs="Arial"/>
                <w:b/>
                <w:bCs/>
                <w:color w:val="000000"/>
                <w:sz w:val="18"/>
                <w:szCs w:val="18"/>
                <w:lang w:eastAsia="es-MX"/>
              </w:rPr>
              <w:t>06</w:t>
            </w:r>
          </w:p>
        </w:tc>
        <w:tc>
          <w:tcPr>
            <w:tcW w:w="1160"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49"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06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53" w:type="dxa"/>
            <w:gridSpan w:val="2"/>
            <w:tcBorders>
              <w:top w:val="single" w:sz="4" w:space="0" w:color="auto"/>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453" w:type="dxa"/>
            <w:gridSpan w:val="2"/>
            <w:tcBorders>
              <w:top w:val="single" w:sz="4" w:space="0" w:color="auto"/>
              <w:left w:val="nil"/>
              <w:bottom w:val="single" w:sz="4" w:space="0" w:color="auto"/>
              <w:right w:val="single" w:sz="4" w:space="0" w:color="auto"/>
            </w:tcBorders>
            <w:shd w:val="clear" w:color="auto" w:fill="auto"/>
            <w:vAlign w:val="center"/>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985" w:type="dxa"/>
            <w:gridSpan w:val="2"/>
            <w:tcBorders>
              <w:top w:val="nil"/>
              <w:left w:val="nil"/>
              <w:bottom w:val="single" w:sz="4" w:space="0" w:color="auto"/>
              <w:right w:val="single" w:sz="4" w:space="0" w:color="auto"/>
            </w:tcBorders>
            <w:shd w:val="clear" w:color="auto" w:fill="auto"/>
            <w:noWrap/>
            <w:hideMark/>
          </w:tcPr>
          <w:p w:rsidR="00B65989" w:rsidRPr="00553B28" w:rsidRDefault="00B65989" w:rsidP="00A02141">
            <w:pPr>
              <w:rPr>
                <w:rFonts w:ascii="Arial" w:hAnsi="Arial" w:cs="Arial"/>
                <w:color w:val="000000"/>
                <w:sz w:val="16"/>
                <w:szCs w:val="16"/>
                <w:lang w:eastAsia="es-MX"/>
              </w:rPr>
            </w:pPr>
            <w:r w:rsidRPr="00553B28">
              <w:rPr>
                <w:rFonts w:ascii="Arial" w:hAnsi="Arial" w:cs="Arial"/>
                <w:color w:val="000000"/>
                <w:sz w:val="16"/>
                <w:szCs w:val="16"/>
                <w:lang w:eastAsia="es-MX"/>
              </w:rPr>
              <w:t> </w:t>
            </w:r>
          </w:p>
        </w:tc>
      </w:tr>
      <w:tr w:rsidR="00B65989" w:rsidRPr="00553B28" w:rsidTr="00A02141">
        <w:trPr>
          <w:trHeight w:hRule="exact" w:val="284"/>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b/>
                <w:bCs/>
                <w:color w:val="000000"/>
                <w:sz w:val="18"/>
                <w:szCs w:val="18"/>
                <w:lang w:eastAsia="es-MX"/>
              </w:rPr>
            </w:pPr>
            <w:r w:rsidRPr="00553B28">
              <w:rPr>
                <w:rFonts w:ascii="Arial" w:hAnsi="Arial" w:cs="Arial"/>
                <w:b/>
                <w:bCs/>
                <w:color w:val="000000"/>
                <w:sz w:val="18"/>
                <w:szCs w:val="18"/>
                <w:lang w:eastAsia="es-MX"/>
              </w:rPr>
              <w:t>07</w:t>
            </w:r>
          </w:p>
        </w:tc>
        <w:tc>
          <w:tcPr>
            <w:tcW w:w="1160"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49"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06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53" w:type="dxa"/>
            <w:gridSpan w:val="2"/>
            <w:tcBorders>
              <w:top w:val="single" w:sz="4" w:space="0" w:color="auto"/>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453" w:type="dxa"/>
            <w:gridSpan w:val="2"/>
            <w:tcBorders>
              <w:top w:val="single" w:sz="4" w:space="0" w:color="auto"/>
              <w:left w:val="nil"/>
              <w:bottom w:val="single" w:sz="4" w:space="0" w:color="auto"/>
              <w:right w:val="single" w:sz="4" w:space="0" w:color="auto"/>
            </w:tcBorders>
            <w:shd w:val="clear" w:color="auto" w:fill="auto"/>
            <w:vAlign w:val="center"/>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985" w:type="dxa"/>
            <w:gridSpan w:val="2"/>
            <w:tcBorders>
              <w:top w:val="nil"/>
              <w:left w:val="nil"/>
              <w:bottom w:val="single" w:sz="4" w:space="0" w:color="auto"/>
              <w:right w:val="single" w:sz="4" w:space="0" w:color="auto"/>
            </w:tcBorders>
            <w:shd w:val="clear" w:color="auto" w:fill="auto"/>
            <w:noWrap/>
            <w:hideMark/>
          </w:tcPr>
          <w:p w:rsidR="00B65989" w:rsidRPr="00553B28" w:rsidRDefault="00B65989" w:rsidP="00A02141">
            <w:pPr>
              <w:rPr>
                <w:rFonts w:ascii="Arial" w:hAnsi="Arial" w:cs="Arial"/>
                <w:color w:val="000000"/>
                <w:sz w:val="16"/>
                <w:szCs w:val="16"/>
                <w:lang w:eastAsia="es-MX"/>
              </w:rPr>
            </w:pPr>
            <w:r w:rsidRPr="00553B28">
              <w:rPr>
                <w:rFonts w:ascii="Arial" w:hAnsi="Arial" w:cs="Arial"/>
                <w:color w:val="000000"/>
                <w:sz w:val="16"/>
                <w:szCs w:val="16"/>
                <w:lang w:eastAsia="es-MX"/>
              </w:rPr>
              <w:t> </w:t>
            </w:r>
          </w:p>
        </w:tc>
      </w:tr>
      <w:tr w:rsidR="00B65989" w:rsidRPr="00553B28" w:rsidTr="00A02141">
        <w:trPr>
          <w:trHeight w:hRule="exact" w:val="284"/>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b/>
                <w:bCs/>
                <w:color w:val="000000"/>
                <w:sz w:val="18"/>
                <w:szCs w:val="18"/>
                <w:lang w:eastAsia="es-MX"/>
              </w:rPr>
            </w:pPr>
            <w:r w:rsidRPr="00553B28">
              <w:rPr>
                <w:rFonts w:ascii="Arial" w:hAnsi="Arial" w:cs="Arial"/>
                <w:b/>
                <w:bCs/>
                <w:color w:val="000000"/>
                <w:sz w:val="18"/>
                <w:szCs w:val="18"/>
                <w:lang w:eastAsia="es-MX"/>
              </w:rPr>
              <w:t>08</w:t>
            </w:r>
          </w:p>
        </w:tc>
        <w:tc>
          <w:tcPr>
            <w:tcW w:w="1160"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49"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06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53" w:type="dxa"/>
            <w:gridSpan w:val="2"/>
            <w:tcBorders>
              <w:top w:val="single" w:sz="4" w:space="0" w:color="auto"/>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453" w:type="dxa"/>
            <w:gridSpan w:val="2"/>
            <w:tcBorders>
              <w:top w:val="single" w:sz="4" w:space="0" w:color="auto"/>
              <w:left w:val="nil"/>
              <w:bottom w:val="single" w:sz="4" w:space="0" w:color="auto"/>
              <w:right w:val="single" w:sz="4" w:space="0" w:color="auto"/>
            </w:tcBorders>
            <w:shd w:val="clear" w:color="auto" w:fill="auto"/>
            <w:vAlign w:val="center"/>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985" w:type="dxa"/>
            <w:gridSpan w:val="2"/>
            <w:tcBorders>
              <w:top w:val="nil"/>
              <w:left w:val="nil"/>
              <w:bottom w:val="single" w:sz="4" w:space="0" w:color="auto"/>
              <w:right w:val="single" w:sz="4" w:space="0" w:color="auto"/>
            </w:tcBorders>
            <w:shd w:val="clear" w:color="auto" w:fill="auto"/>
            <w:noWrap/>
            <w:hideMark/>
          </w:tcPr>
          <w:p w:rsidR="00B65989" w:rsidRPr="00553B28" w:rsidRDefault="00B65989" w:rsidP="00A02141">
            <w:pPr>
              <w:rPr>
                <w:rFonts w:ascii="Arial" w:hAnsi="Arial" w:cs="Arial"/>
                <w:color w:val="000000"/>
                <w:sz w:val="16"/>
                <w:szCs w:val="16"/>
                <w:lang w:eastAsia="es-MX"/>
              </w:rPr>
            </w:pPr>
            <w:r w:rsidRPr="00553B28">
              <w:rPr>
                <w:rFonts w:ascii="Arial" w:hAnsi="Arial" w:cs="Arial"/>
                <w:color w:val="000000"/>
                <w:sz w:val="16"/>
                <w:szCs w:val="16"/>
                <w:lang w:eastAsia="es-MX"/>
              </w:rPr>
              <w:t> </w:t>
            </w:r>
          </w:p>
        </w:tc>
      </w:tr>
      <w:tr w:rsidR="00B65989" w:rsidRPr="00553B28" w:rsidTr="00A02141">
        <w:trPr>
          <w:trHeight w:hRule="exact" w:val="284"/>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b/>
                <w:bCs/>
                <w:color w:val="000000"/>
                <w:sz w:val="18"/>
                <w:szCs w:val="18"/>
                <w:lang w:eastAsia="es-MX"/>
              </w:rPr>
            </w:pPr>
            <w:r w:rsidRPr="00553B28">
              <w:rPr>
                <w:rFonts w:ascii="Arial" w:hAnsi="Arial" w:cs="Arial"/>
                <w:b/>
                <w:bCs/>
                <w:color w:val="000000"/>
                <w:sz w:val="18"/>
                <w:szCs w:val="18"/>
                <w:lang w:eastAsia="es-MX"/>
              </w:rPr>
              <w:t>09</w:t>
            </w:r>
          </w:p>
        </w:tc>
        <w:tc>
          <w:tcPr>
            <w:tcW w:w="1160"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49"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06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53" w:type="dxa"/>
            <w:gridSpan w:val="2"/>
            <w:tcBorders>
              <w:top w:val="single" w:sz="4" w:space="0" w:color="auto"/>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453" w:type="dxa"/>
            <w:gridSpan w:val="2"/>
            <w:tcBorders>
              <w:top w:val="single" w:sz="4" w:space="0" w:color="auto"/>
              <w:left w:val="nil"/>
              <w:bottom w:val="single" w:sz="4" w:space="0" w:color="auto"/>
              <w:right w:val="single" w:sz="4" w:space="0" w:color="auto"/>
            </w:tcBorders>
            <w:shd w:val="clear" w:color="auto" w:fill="auto"/>
            <w:vAlign w:val="center"/>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985" w:type="dxa"/>
            <w:gridSpan w:val="2"/>
            <w:tcBorders>
              <w:top w:val="nil"/>
              <w:left w:val="nil"/>
              <w:bottom w:val="single" w:sz="4" w:space="0" w:color="auto"/>
              <w:right w:val="single" w:sz="4" w:space="0" w:color="auto"/>
            </w:tcBorders>
            <w:shd w:val="clear" w:color="auto" w:fill="auto"/>
            <w:noWrap/>
            <w:hideMark/>
          </w:tcPr>
          <w:p w:rsidR="00B65989" w:rsidRPr="00553B28" w:rsidRDefault="00B65989" w:rsidP="00A02141">
            <w:pPr>
              <w:rPr>
                <w:rFonts w:ascii="Arial" w:hAnsi="Arial" w:cs="Arial"/>
                <w:color w:val="000000"/>
                <w:sz w:val="16"/>
                <w:szCs w:val="16"/>
                <w:lang w:eastAsia="es-MX"/>
              </w:rPr>
            </w:pPr>
            <w:r w:rsidRPr="00553B28">
              <w:rPr>
                <w:rFonts w:ascii="Arial" w:hAnsi="Arial" w:cs="Arial"/>
                <w:color w:val="000000"/>
                <w:sz w:val="16"/>
                <w:szCs w:val="16"/>
                <w:lang w:eastAsia="es-MX"/>
              </w:rPr>
              <w:t> </w:t>
            </w:r>
          </w:p>
        </w:tc>
      </w:tr>
      <w:tr w:rsidR="00B65989" w:rsidRPr="00553B28" w:rsidTr="00A02141">
        <w:trPr>
          <w:trHeight w:hRule="exact" w:val="284"/>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b/>
                <w:bCs/>
                <w:color w:val="000000"/>
                <w:sz w:val="18"/>
                <w:szCs w:val="18"/>
                <w:lang w:eastAsia="es-MX"/>
              </w:rPr>
            </w:pPr>
            <w:r w:rsidRPr="00553B28">
              <w:rPr>
                <w:rFonts w:ascii="Arial" w:hAnsi="Arial" w:cs="Arial"/>
                <w:b/>
                <w:bCs/>
                <w:color w:val="000000"/>
                <w:sz w:val="18"/>
                <w:szCs w:val="18"/>
                <w:lang w:eastAsia="es-MX"/>
              </w:rPr>
              <w:t>10</w:t>
            </w:r>
          </w:p>
        </w:tc>
        <w:tc>
          <w:tcPr>
            <w:tcW w:w="1160"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49"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06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25"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453" w:type="dxa"/>
            <w:gridSpan w:val="2"/>
            <w:tcBorders>
              <w:top w:val="single" w:sz="4" w:space="0" w:color="auto"/>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453" w:type="dxa"/>
            <w:gridSpan w:val="2"/>
            <w:tcBorders>
              <w:top w:val="single" w:sz="4" w:space="0" w:color="auto"/>
              <w:left w:val="nil"/>
              <w:bottom w:val="single" w:sz="4" w:space="0" w:color="auto"/>
              <w:right w:val="single" w:sz="4" w:space="0" w:color="auto"/>
            </w:tcBorders>
            <w:shd w:val="clear" w:color="auto" w:fill="auto"/>
            <w:vAlign w:val="center"/>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nil"/>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single" w:sz="4" w:space="0" w:color="auto"/>
              <w:left w:val="single" w:sz="4" w:space="0" w:color="auto"/>
              <w:bottom w:val="single" w:sz="4" w:space="0" w:color="auto"/>
              <w:right w:val="single" w:sz="4" w:space="0" w:color="auto"/>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r w:rsidRPr="00553B28">
              <w:rPr>
                <w:rFonts w:ascii="Arial" w:hAnsi="Arial" w:cs="Arial"/>
                <w:color w:val="000000"/>
                <w:sz w:val="16"/>
                <w:szCs w:val="16"/>
                <w:lang w:eastAsia="es-MX"/>
              </w:rPr>
              <w:t> </w:t>
            </w:r>
          </w:p>
        </w:tc>
        <w:tc>
          <w:tcPr>
            <w:tcW w:w="1985" w:type="dxa"/>
            <w:gridSpan w:val="2"/>
            <w:tcBorders>
              <w:top w:val="nil"/>
              <w:left w:val="nil"/>
              <w:bottom w:val="single" w:sz="4" w:space="0" w:color="auto"/>
              <w:right w:val="single" w:sz="4" w:space="0" w:color="auto"/>
            </w:tcBorders>
            <w:shd w:val="clear" w:color="auto" w:fill="auto"/>
            <w:noWrap/>
            <w:hideMark/>
          </w:tcPr>
          <w:p w:rsidR="00B65989" w:rsidRPr="00553B28" w:rsidRDefault="00B65989" w:rsidP="00A02141">
            <w:pPr>
              <w:rPr>
                <w:rFonts w:ascii="Arial" w:hAnsi="Arial" w:cs="Arial"/>
                <w:color w:val="000000"/>
                <w:sz w:val="16"/>
                <w:szCs w:val="16"/>
                <w:lang w:eastAsia="es-MX"/>
              </w:rPr>
            </w:pPr>
            <w:r w:rsidRPr="00553B28">
              <w:rPr>
                <w:rFonts w:ascii="Arial" w:hAnsi="Arial" w:cs="Arial"/>
                <w:color w:val="000000"/>
                <w:sz w:val="16"/>
                <w:szCs w:val="16"/>
                <w:lang w:eastAsia="es-MX"/>
              </w:rPr>
              <w:t> </w:t>
            </w:r>
          </w:p>
        </w:tc>
      </w:tr>
      <w:tr w:rsidR="00B65989" w:rsidRPr="00553B28" w:rsidTr="00A02141">
        <w:trPr>
          <w:gridAfter w:val="1"/>
          <w:wAfter w:w="1758" w:type="dxa"/>
          <w:trHeight w:hRule="exact" w:val="284"/>
          <w:jc w:val="center"/>
        </w:trPr>
        <w:tc>
          <w:tcPr>
            <w:tcW w:w="598" w:type="dxa"/>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1160" w:type="dxa"/>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949" w:type="dxa"/>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1275" w:type="dxa"/>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1064" w:type="dxa"/>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993" w:type="dxa"/>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1134" w:type="dxa"/>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992" w:type="dxa"/>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425" w:type="dxa"/>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425" w:type="dxa"/>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426" w:type="dxa"/>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283" w:type="dxa"/>
            <w:gridSpan w:val="2"/>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283" w:type="dxa"/>
            <w:gridSpan w:val="2"/>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nil"/>
              <w:right w:val="nil"/>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nil"/>
              <w:right w:val="nil"/>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nil"/>
              <w:right w:val="nil"/>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nil"/>
              <w:right w:val="nil"/>
            </w:tcBorders>
          </w:tcPr>
          <w:p w:rsidR="00B65989" w:rsidRPr="00553B28" w:rsidRDefault="00B65989" w:rsidP="00A02141">
            <w:pPr>
              <w:jc w:val="center"/>
              <w:rPr>
                <w:rFonts w:ascii="Arial" w:hAnsi="Arial" w:cs="Arial"/>
                <w:color w:val="000000"/>
                <w:sz w:val="16"/>
                <w:szCs w:val="16"/>
                <w:lang w:eastAsia="es-MX"/>
              </w:rPr>
            </w:pPr>
          </w:p>
        </w:tc>
        <w:tc>
          <w:tcPr>
            <w:tcW w:w="283" w:type="dxa"/>
            <w:gridSpan w:val="2"/>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1985" w:type="dxa"/>
            <w:gridSpan w:val="4"/>
            <w:tcBorders>
              <w:top w:val="nil"/>
              <w:left w:val="nil"/>
              <w:bottom w:val="nil"/>
              <w:right w:val="nil"/>
            </w:tcBorders>
            <w:shd w:val="clear" w:color="auto" w:fill="auto"/>
            <w:noWrap/>
            <w:vAlign w:val="center"/>
            <w:hideMark/>
          </w:tcPr>
          <w:p w:rsidR="00B65989" w:rsidRPr="00553B28" w:rsidRDefault="00B65989" w:rsidP="00A02141">
            <w:pPr>
              <w:jc w:val="both"/>
              <w:rPr>
                <w:rFonts w:ascii="Arial" w:hAnsi="Arial" w:cs="Arial"/>
                <w:color w:val="000000"/>
                <w:sz w:val="16"/>
                <w:szCs w:val="16"/>
                <w:lang w:eastAsia="es-MX"/>
              </w:rPr>
            </w:pPr>
          </w:p>
        </w:tc>
      </w:tr>
      <w:tr w:rsidR="00B65989" w:rsidRPr="00553B28" w:rsidTr="00A02141">
        <w:trPr>
          <w:gridAfter w:val="1"/>
          <w:wAfter w:w="1758" w:type="dxa"/>
          <w:trHeight w:val="360"/>
          <w:jc w:val="center"/>
        </w:trPr>
        <w:tc>
          <w:tcPr>
            <w:tcW w:w="9441" w:type="dxa"/>
            <w:gridSpan w:val="11"/>
            <w:tcBorders>
              <w:top w:val="nil"/>
              <w:left w:val="nil"/>
              <w:bottom w:val="nil"/>
              <w:right w:val="nil"/>
            </w:tcBorders>
            <w:shd w:val="clear" w:color="auto" w:fill="auto"/>
            <w:noWrap/>
            <w:vAlign w:val="center"/>
            <w:hideMark/>
          </w:tcPr>
          <w:p w:rsidR="00B65989" w:rsidRPr="00553B28" w:rsidRDefault="00B65989" w:rsidP="00A02141">
            <w:pPr>
              <w:rPr>
                <w:rFonts w:ascii="Arial" w:hAnsi="Arial" w:cs="Arial"/>
                <w:b/>
                <w:bCs/>
                <w:color w:val="000000"/>
                <w:sz w:val="16"/>
                <w:szCs w:val="16"/>
                <w:lang w:eastAsia="es-MX"/>
              </w:rPr>
            </w:pPr>
            <w:r w:rsidRPr="00553B28">
              <w:rPr>
                <w:rFonts w:ascii="Arial" w:hAnsi="Arial" w:cs="Arial"/>
                <w:b/>
                <w:bCs/>
                <w:color w:val="000000"/>
                <w:sz w:val="16"/>
                <w:szCs w:val="16"/>
                <w:lang w:eastAsia="es-MX"/>
              </w:rPr>
              <w:t>NOTA: LA INFORMACIÓN DEBERÁ CAPTURARSE EN MAYÚSCULAS Y EN LAS COLUMNAS DE HORA DEBERÁ USARSE FORMATO DE 24 HRS.</w:t>
            </w:r>
          </w:p>
        </w:tc>
        <w:tc>
          <w:tcPr>
            <w:tcW w:w="284" w:type="dxa"/>
            <w:gridSpan w:val="2"/>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283" w:type="dxa"/>
            <w:gridSpan w:val="2"/>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283" w:type="dxa"/>
            <w:gridSpan w:val="2"/>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nil"/>
              <w:right w:val="nil"/>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nil"/>
              <w:right w:val="nil"/>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nil"/>
              <w:right w:val="nil"/>
            </w:tcBorders>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nil"/>
              <w:right w:val="nil"/>
            </w:tcBorders>
          </w:tcPr>
          <w:p w:rsidR="00B65989" w:rsidRPr="00553B28" w:rsidRDefault="00B65989" w:rsidP="00A02141">
            <w:pPr>
              <w:jc w:val="center"/>
              <w:rPr>
                <w:rFonts w:ascii="Arial" w:hAnsi="Arial" w:cs="Arial"/>
                <w:color w:val="000000"/>
                <w:sz w:val="16"/>
                <w:szCs w:val="16"/>
                <w:lang w:eastAsia="es-MX"/>
              </w:rPr>
            </w:pPr>
          </w:p>
        </w:tc>
        <w:tc>
          <w:tcPr>
            <w:tcW w:w="283" w:type="dxa"/>
            <w:gridSpan w:val="2"/>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284" w:type="dxa"/>
            <w:gridSpan w:val="2"/>
            <w:tcBorders>
              <w:top w:val="nil"/>
              <w:left w:val="nil"/>
              <w:bottom w:val="nil"/>
              <w:right w:val="nil"/>
            </w:tcBorders>
            <w:shd w:val="clear" w:color="auto" w:fill="auto"/>
            <w:noWrap/>
            <w:vAlign w:val="center"/>
            <w:hideMark/>
          </w:tcPr>
          <w:p w:rsidR="00B65989" w:rsidRPr="00553B28" w:rsidRDefault="00B65989" w:rsidP="00A02141">
            <w:pPr>
              <w:jc w:val="center"/>
              <w:rPr>
                <w:rFonts w:ascii="Arial" w:hAnsi="Arial" w:cs="Arial"/>
                <w:color w:val="000000"/>
                <w:sz w:val="16"/>
                <w:szCs w:val="16"/>
                <w:lang w:eastAsia="es-MX"/>
              </w:rPr>
            </w:pPr>
          </w:p>
        </w:tc>
        <w:tc>
          <w:tcPr>
            <w:tcW w:w="1985" w:type="dxa"/>
            <w:gridSpan w:val="4"/>
            <w:tcBorders>
              <w:top w:val="nil"/>
              <w:left w:val="nil"/>
              <w:bottom w:val="nil"/>
              <w:right w:val="nil"/>
            </w:tcBorders>
            <w:shd w:val="clear" w:color="auto" w:fill="auto"/>
            <w:noWrap/>
            <w:vAlign w:val="center"/>
            <w:hideMark/>
          </w:tcPr>
          <w:p w:rsidR="00B65989" w:rsidRPr="00553B28" w:rsidRDefault="00B65989" w:rsidP="00A02141">
            <w:pPr>
              <w:jc w:val="both"/>
              <w:rPr>
                <w:rFonts w:ascii="Arial" w:hAnsi="Arial" w:cs="Arial"/>
                <w:color w:val="000000"/>
                <w:sz w:val="16"/>
                <w:szCs w:val="16"/>
                <w:lang w:eastAsia="es-MX"/>
              </w:rPr>
            </w:pPr>
          </w:p>
        </w:tc>
      </w:tr>
    </w:tbl>
    <w:p w:rsidR="00412ECD" w:rsidRDefault="00412ECD"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sectPr w:rsidR="00412ECD" w:rsidSect="00C8458C">
      <w:footerReference w:type="default" r:id="rId16"/>
      <w:pgSz w:w="20160" w:h="12240" w:orient="landscape" w:code="5"/>
      <w:pgMar w:top="1701" w:right="1134" w:bottom="1892" w:left="1135"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3D" w:rsidRDefault="00FC153D" w:rsidP="00973DE3">
      <w:pPr>
        <w:spacing w:after="0" w:line="240" w:lineRule="auto"/>
      </w:pPr>
      <w:r>
        <w:separator/>
      </w:r>
    </w:p>
  </w:endnote>
  <w:endnote w:type="continuationSeparator" w:id="0">
    <w:p w:rsidR="00FC153D" w:rsidRDefault="00FC153D"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953300"/>
      <w:docPartObj>
        <w:docPartGallery w:val="Page Numbers (Bottom of Page)"/>
        <w:docPartUnique/>
      </w:docPartObj>
    </w:sdtPr>
    <w:sdtEndPr/>
    <w:sdtContent>
      <w:p w:rsidR="00453DBC" w:rsidRDefault="00453DBC">
        <w:pPr>
          <w:pStyle w:val="Piedepgina"/>
          <w:jc w:val="right"/>
        </w:pPr>
        <w:r>
          <w:fldChar w:fldCharType="begin"/>
        </w:r>
        <w:r>
          <w:instrText>PAGE   \* MERGEFORMAT</w:instrText>
        </w:r>
        <w:r>
          <w:fldChar w:fldCharType="separate"/>
        </w:r>
        <w:r w:rsidR="005A29D4" w:rsidRPr="005A29D4">
          <w:rPr>
            <w:noProof/>
            <w:lang w:val="es-ES"/>
          </w:rPr>
          <w:t>9</w:t>
        </w:r>
        <w:r>
          <w:fldChar w:fldCharType="end"/>
        </w:r>
      </w:p>
    </w:sdtContent>
  </w:sdt>
  <w:p w:rsidR="00453DBC" w:rsidRDefault="00453DB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D4" w:rsidRDefault="005A29D4">
    <w:pPr>
      <w:pStyle w:val="Piedepgina"/>
      <w:jc w:val="right"/>
    </w:pPr>
  </w:p>
  <w:p w:rsidR="005A29D4" w:rsidRDefault="005A29D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141" w:rsidRDefault="00A02141">
    <w:pPr>
      <w:pStyle w:val="PiedepginaCar"/>
      <w:framePr w:wrap="around" w:vAnchor="text" w:hAnchor="margin" w:xAlign="right" w:y="1"/>
      <w:rPr>
        <w:rStyle w:val="Ttulo1Car"/>
        <w:rFonts w:ascii="Arial" w:hAnsi="Arial"/>
        <w:sz w:val="16"/>
      </w:rPr>
    </w:pPr>
    <w:r>
      <w:rPr>
        <w:rStyle w:val="Ttulo1Car"/>
        <w:rFonts w:ascii="Arial" w:hAnsi="Arial"/>
        <w:sz w:val="16"/>
      </w:rPr>
      <w:fldChar w:fldCharType="begin"/>
    </w:r>
    <w:r>
      <w:rPr>
        <w:rStyle w:val="Ttulo1Car"/>
        <w:rFonts w:ascii="Arial" w:hAnsi="Arial"/>
        <w:sz w:val="16"/>
      </w:rPr>
      <w:instrText xml:space="preserve">PAGE  </w:instrText>
    </w:r>
    <w:r>
      <w:rPr>
        <w:rStyle w:val="Ttulo1Car"/>
        <w:rFonts w:ascii="Arial" w:hAnsi="Arial"/>
        <w:sz w:val="16"/>
      </w:rPr>
      <w:fldChar w:fldCharType="separate"/>
    </w:r>
    <w:r w:rsidR="005A29D4">
      <w:rPr>
        <w:rStyle w:val="Ttulo1Car"/>
        <w:rFonts w:ascii="Arial" w:hAnsi="Arial"/>
        <w:noProof/>
        <w:sz w:val="16"/>
      </w:rPr>
      <w:t>1</w:t>
    </w:r>
    <w:r>
      <w:rPr>
        <w:rStyle w:val="Ttulo1Car"/>
        <w:rFonts w:ascii="Arial" w:hAnsi="Arial"/>
        <w:sz w:val="16"/>
      </w:rPr>
      <w:fldChar w:fldCharType="end"/>
    </w:r>
  </w:p>
  <w:p w:rsidR="00A02141" w:rsidRDefault="00A02141">
    <w:pPr>
      <w:pStyle w:val="PiedepginaCa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141" w:rsidRDefault="00A02141">
    <w:pPr>
      <w:pStyle w:val="PiedepginaCar"/>
      <w:framePr w:wrap="around" w:vAnchor="text" w:hAnchor="margin" w:xAlign="right" w:y="1"/>
      <w:rPr>
        <w:rStyle w:val="Ttulo1Car"/>
        <w:rFonts w:ascii="Arial" w:hAnsi="Arial"/>
        <w:sz w:val="16"/>
      </w:rPr>
    </w:pPr>
    <w:r>
      <w:rPr>
        <w:rStyle w:val="Ttulo1Car"/>
        <w:rFonts w:ascii="Arial" w:hAnsi="Arial"/>
        <w:sz w:val="16"/>
      </w:rPr>
      <w:fldChar w:fldCharType="begin"/>
    </w:r>
    <w:r>
      <w:rPr>
        <w:rStyle w:val="Ttulo1Car"/>
        <w:rFonts w:ascii="Arial" w:hAnsi="Arial"/>
        <w:sz w:val="16"/>
      </w:rPr>
      <w:instrText xml:space="preserve">PAGE  </w:instrText>
    </w:r>
    <w:r>
      <w:rPr>
        <w:rStyle w:val="Ttulo1Car"/>
        <w:rFonts w:ascii="Arial" w:hAnsi="Arial"/>
        <w:sz w:val="16"/>
      </w:rPr>
      <w:fldChar w:fldCharType="separate"/>
    </w:r>
    <w:r w:rsidR="005A29D4">
      <w:rPr>
        <w:rStyle w:val="Ttulo1Car"/>
        <w:rFonts w:ascii="Arial" w:hAnsi="Arial"/>
        <w:noProof/>
        <w:sz w:val="16"/>
      </w:rPr>
      <w:t>1</w:t>
    </w:r>
    <w:r>
      <w:rPr>
        <w:rStyle w:val="Ttulo1Car"/>
        <w:rFonts w:ascii="Arial" w:hAnsi="Arial"/>
        <w:sz w:val="16"/>
      </w:rPr>
      <w:fldChar w:fldCharType="end"/>
    </w:r>
  </w:p>
  <w:p w:rsidR="00A02141" w:rsidRDefault="00A02141">
    <w:pPr>
      <w:pStyle w:val="PiedepginaCar"/>
      <w:ind w:right="360"/>
    </w:pPr>
  </w:p>
  <w:p w:rsidR="00A02141" w:rsidRDefault="00A0214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141" w:rsidRDefault="00A02141">
    <w:pPr>
      <w:pStyle w:val="PiedepginaCar"/>
      <w:jc w:val="right"/>
    </w:pPr>
  </w:p>
  <w:p w:rsidR="00A02141" w:rsidRDefault="00A02141">
    <w:pPr>
      <w:pStyle w:val="PiedepginaCa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3D" w:rsidRDefault="00FC153D" w:rsidP="00973DE3">
      <w:pPr>
        <w:spacing w:after="0" w:line="240" w:lineRule="auto"/>
      </w:pPr>
      <w:r>
        <w:separator/>
      </w:r>
    </w:p>
  </w:footnote>
  <w:footnote w:type="continuationSeparator" w:id="0">
    <w:p w:rsidR="00FC153D" w:rsidRDefault="00FC153D"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D4" w:rsidRDefault="005A29D4">
    <w:pPr>
      <w:pStyle w:val="Encabezado"/>
    </w:pPr>
    <w:r>
      <w:rPr>
        <w:noProof/>
        <w:lang w:eastAsia="es-MX"/>
      </w:rPr>
      <w:drawing>
        <wp:anchor distT="0" distB="0" distL="114300" distR="114300" simplePos="0" relativeHeight="251659264" behindDoc="0" locked="0" layoutInCell="1" allowOverlap="1" wp14:anchorId="3DCB59F4" wp14:editId="3D46C2DA">
          <wp:simplePos x="0" y="0"/>
          <wp:positionH relativeFrom="page">
            <wp:posOffset>22860</wp:posOffset>
          </wp:positionH>
          <wp:positionV relativeFrom="paragraph">
            <wp:posOffset>-448310</wp:posOffset>
          </wp:positionV>
          <wp:extent cx="7772400" cy="9583314"/>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58331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D4" w:rsidRDefault="005A29D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141" w:rsidRDefault="00A02141">
    <w:pPr>
      <w:pStyle w:val="EncabezadoCa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141" w:rsidRDefault="00A02141">
    <w:pPr>
      <w:pStyle w:val="EncabezadoCar"/>
    </w:pPr>
  </w:p>
  <w:p w:rsidR="00A02141" w:rsidRDefault="00A0214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70C7"/>
    <w:multiLevelType w:val="hybridMultilevel"/>
    <w:tmpl w:val="64824CB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DE1AE3"/>
    <w:multiLevelType w:val="hybridMultilevel"/>
    <w:tmpl w:val="6C462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3E520F"/>
    <w:multiLevelType w:val="hybridMultilevel"/>
    <w:tmpl w:val="7E421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475E25"/>
    <w:multiLevelType w:val="hybridMultilevel"/>
    <w:tmpl w:val="0DA27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D53B10"/>
    <w:multiLevelType w:val="hybridMultilevel"/>
    <w:tmpl w:val="264A4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4D54C1"/>
    <w:multiLevelType w:val="hybridMultilevel"/>
    <w:tmpl w:val="30D278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16670F"/>
    <w:multiLevelType w:val="hybridMultilevel"/>
    <w:tmpl w:val="E64CA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6B017E7"/>
    <w:multiLevelType w:val="hybridMultilevel"/>
    <w:tmpl w:val="5F2A3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87749D8"/>
    <w:multiLevelType w:val="hybridMultilevel"/>
    <w:tmpl w:val="9576658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8E70A69"/>
    <w:multiLevelType w:val="hybridMultilevel"/>
    <w:tmpl w:val="30F0E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E111A5"/>
    <w:multiLevelType w:val="hybridMultilevel"/>
    <w:tmpl w:val="55FE4422"/>
    <w:lvl w:ilvl="0" w:tplc="080A0015">
      <w:start w:val="1"/>
      <w:numFmt w:val="upperLetter"/>
      <w:lvlText w:val="%1."/>
      <w:lvlJc w:val="left"/>
      <w:pPr>
        <w:ind w:left="295" w:hanging="360"/>
      </w:p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num w:numId="1">
    <w:abstractNumId w:val="10"/>
  </w:num>
  <w:num w:numId="2">
    <w:abstractNumId w:val="8"/>
  </w:num>
  <w:num w:numId="3">
    <w:abstractNumId w:val="0"/>
  </w:num>
  <w:num w:numId="4">
    <w:abstractNumId w:val="3"/>
  </w:num>
  <w:num w:numId="5">
    <w:abstractNumId w:val="4"/>
  </w:num>
  <w:num w:numId="6">
    <w:abstractNumId w:val="9"/>
  </w:num>
  <w:num w:numId="7">
    <w:abstractNumId w:val="7"/>
  </w:num>
  <w:num w:numId="8">
    <w:abstractNumId w:val="1"/>
  </w:num>
  <w:num w:numId="9">
    <w:abstractNumId w:val="2"/>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311EE"/>
    <w:rsid w:val="00035DCD"/>
    <w:rsid w:val="000447FA"/>
    <w:rsid w:val="0004699C"/>
    <w:rsid w:val="00055FB1"/>
    <w:rsid w:val="00056362"/>
    <w:rsid w:val="00057F8D"/>
    <w:rsid w:val="00070B4D"/>
    <w:rsid w:val="00074BE1"/>
    <w:rsid w:val="00074E4A"/>
    <w:rsid w:val="00086865"/>
    <w:rsid w:val="000912F6"/>
    <w:rsid w:val="000A75E7"/>
    <w:rsid w:val="000B67E2"/>
    <w:rsid w:val="000B6F77"/>
    <w:rsid w:val="000C34D6"/>
    <w:rsid w:val="000D074C"/>
    <w:rsid w:val="000D2CCA"/>
    <w:rsid w:val="000D3042"/>
    <w:rsid w:val="000D5579"/>
    <w:rsid w:val="000D77CE"/>
    <w:rsid w:val="000E2908"/>
    <w:rsid w:val="000E52D7"/>
    <w:rsid w:val="000F1AC0"/>
    <w:rsid w:val="000F67DF"/>
    <w:rsid w:val="00100F68"/>
    <w:rsid w:val="00107B20"/>
    <w:rsid w:val="00110EC1"/>
    <w:rsid w:val="00113556"/>
    <w:rsid w:val="0011397B"/>
    <w:rsid w:val="0012514C"/>
    <w:rsid w:val="0013065A"/>
    <w:rsid w:val="00132A67"/>
    <w:rsid w:val="00142472"/>
    <w:rsid w:val="00154893"/>
    <w:rsid w:val="0015504B"/>
    <w:rsid w:val="0016206F"/>
    <w:rsid w:val="00170393"/>
    <w:rsid w:val="00177057"/>
    <w:rsid w:val="00177E05"/>
    <w:rsid w:val="0018062D"/>
    <w:rsid w:val="00197E0E"/>
    <w:rsid w:val="001A283D"/>
    <w:rsid w:val="001A5DE7"/>
    <w:rsid w:val="001B137B"/>
    <w:rsid w:val="001B13E5"/>
    <w:rsid w:val="001B29AF"/>
    <w:rsid w:val="001C471F"/>
    <w:rsid w:val="001E2795"/>
    <w:rsid w:val="001F1654"/>
    <w:rsid w:val="001F1770"/>
    <w:rsid w:val="00200C8E"/>
    <w:rsid w:val="00203A38"/>
    <w:rsid w:val="00205E5B"/>
    <w:rsid w:val="00207F40"/>
    <w:rsid w:val="00210AD1"/>
    <w:rsid w:val="00214178"/>
    <w:rsid w:val="00216D9A"/>
    <w:rsid w:val="0022022D"/>
    <w:rsid w:val="002232C8"/>
    <w:rsid w:val="00224A37"/>
    <w:rsid w:val="00237E81"/>
    <w:rsid w:val="00241719"/>
    <w:rsid w:val="00260656"/>
    <w:rsid w:val="00262071"/>
    <w:rsid w:val="00265510"/>
    <w:rsid w:val="0027477C"/>
    <w:rsid w:val="0027755A"/>
    <w:rsid w:val="00281E9E"/>
    <w:rsid w:val="00292ACF"/>
    <w:rsid w:val="0029319B"/>
    <w:rsid w:val="00294CAB"/>
    <w:rsid w:val="002A03A9"/>
    <w:rsid w:val="002A2512"/>
    <w:rsid w:val="002A285B"/>
    <w:rsid w:val="002B4145"/>
    <w:rsid w:val="002B587B"/>
    <w:rsid w:val="002D0501"/>
    <w:rsid w:val="002D2C01"/>
    <w:rsid w:val="002D34CF"/>
    <w:rsid w:val="002E137E"/>
    <w:rsid w:val="002E56AA"/>
    <w:rsid w:val="002E6376"/>
    <w:rsid w:val="002E6D64"/>
    <w:rsid w:val="003006FF"/>
    <w:rsid w:val="003064DE"/>
    <w:rsid w:val="00310479"/>
    <w:rsid w:val="00312033"/>
    <w:rsid w:val="00313172"/>
    <w:rsid w:val="00314521"/>
    <w:rsid w:val="00317A1D"/>
    <w:rsid w:val="00317E60"/>
    <w:rsid w:val="0032089E"/>
    <w:rsid w:val="00321368"/>
    <w:rsid w:val="00323EFF"/>
    <w:rsid w:val="00331113"/>
    <w:rsid w:val="00333E5B"/>
    <w:rsid w:val="00337920"/>
    <w:rsid w:val="00340056"/>
    <w:rsid w:val="0034204D"/>
    <w:rsid w:val="00346FDF"/>
    <w:rsid w:val="00353A55"/>
    <w:rsid w:val="00354B3B"/>
    <w:rsid w:val="00361502"/>
    <w:rsid w:val="003627C2"/>
    <w:rsid w:val="00364B3B"/>
    <w:rsid w:val="003736B0"/>
    <w:rsid w:val="00382D5D"/>
    <w:rsid w:val="00384097"/>
    <w:rsid w:val="003848E8"/>
    <w:rsid w:val="003861DC"/>
    <w:rsid w:val="003918B1"/>
    <w:rsid w:val="00393266"/>
    <w:rsid w:val="0039351A"/>
    <w:rsid w:val="003B6FFD"/>
    <w:rsid w:val="003C174F"/>
    <w:rsid w:val="003D178A"/>
    <w:rsid w:val="003D7F8B"/>
    <w:rsid w:val="003F05CE"/>
    <w:rsid w:val="004031E3"/>
    <w:rsid w:val="00404D91"/>
    <w:rsid w:val="004072D8"/>
    <w:rsid w:val="004101D2"/>
    <w:rsid w:val="00412ECD"/>
    <w:rsid w:val="0041334A"/>
    <w:rsid w:val="0041616F"/>
    <w:rsid w:val="004233B2"/>
    <w:rsid w:val="00424D40"/>
    <w:rsid w:val="00430A9F"/>
    <w:rsid w:val="00437770"/>
    <w:rsid w:val="004472EC"/>
    <w:rsid w:val="00453DBC"/>
    <w:rsid w:val="0045673B"/>
    <w:rsid w:val="0046488F"/>
    <w:rsid w:val="0046716C"/>
    <w:rsid w:val="004769D1"/>
    <w:rsid w:val="0047764A"/>
    <w:rsid w:val="00481485"/>
    <w:rsid w:val="004903A9"/>
    <w:rsid w:val="004923F0"/>
    <w:rsid w:val="00492F6E"/>
    <w:rsid w:val="004A622F"/>
    <w:rsid w:val="004A6CE7"/>
    <w:rsid w:val="004B239D"/>
    <w:rsid w:val="004B2D55"/>
    <w:rsid w:val="004B3131"/>
    <w:rsid w:val="004C11CA"/>
    <w:rsid w:val="004C4FB7"/>
    <w:rsid w:val="004C506E"/>
    <w:rsid w:val="004D26B5"/>
    <w:rsid w:val="004D2F28"/>
    <w:rsid w:val="004D42E1"/>
    <w:rsid w:val="004E0A6B"/>
    <w:rsid w:val="00502EDF"/>
    <w:rsid w:val="00504B17"/>
    <w:rsid w:val="005069B1"/>
    <w:rsid w:val="00506A1A"/>
    <w:rsid w:val="00513B1C"/>
    <w:rsid w:val="0051794E"/>
    <w:rsid w:val="0052112F"/>
    <w:rsid w:val="00524E29"/>
    <w:rsid w:val="005312C4"/>
    <w:rsid w:val="00531C79"/>
    <w:rsid w:val="00534CF1"/>
    <w:rsid w:val="00540599"/>
    <w:rsid w:val="005439DE"/>
    <w:rsid w:val="005476D8"/>
    <w:rsid w:val="005518EA"/>
    <w:rsid w:val="005531F2"/>
    <w:rsid w:val="005544A5"/>
    <w:rsid w:val="00565601"/>
    <w:rsid w:val="0056611F"/>
    <w:rsid w:val="00570545"/>
    <w:rsid w:val="005840DE"/>
    <w:rsid w:val="00585FDF"/>
    <w:rsid w:val="0059385E"/>
    <w:rsid w:val="005A29D4"/>
    <w:rsid w:val="005B4B3A"/>
    <w:rsid w:val="005C5EFD"/>
    <w:rsid w:val="005C7DA4"/>
    <w:rsid w:val="005D1CA4"/>
    <w:rsid w:val="005D546E"/>
    <w:rsid w:val="005E0F5D"/>
    <w:rsid w:val="005E73D9"/>
    <w:rsid w:val="005F3756"/>
    <w:rsid w:val="005F580C"/>
    <w:rsid w:val="0060047C"/>
    <w:rsid w:val="00606CD7"/>
    <w:rsid w:val="00610E15"/>
    <w:rsid w:val="00613122"/>
    <w:rsid w:val="006133EE"/>
    <w:rsid w:val="00620952"/>
    <w:rsid w:val="00621DA0"/>
    <w:rsid w:val="00640B4D"/>
    <w:rsid w:val="00640D36"/>
    <w:rsid w:val="00641579"/>
    <w:rsid w:val="00641617"/>
    <w:rsid w:val="006528E8"/>
    <w:rsid w:val="00652A6B"/>
    <w:rsid w:val="006560F9"/>
    <w:rsid w:val="00657515"/>
    <w:rsid w:val="006711B4"/>
    <w:rsid w:val="00672F2C"/>
    <w:rsid w:val="00683EB2"/>
    <w:rsid w:val="00692B2A"/>
    <w:rsid w:val="00695F91"/>
    <w:rsid w:val="00697CAF"/>
    <w:rsid w:val="006A2C43"/>
    <w:rsid w:val="006C42E8"/>
    <w:rsid w:val="006C7062"/>
    <w:rsid w:val="006D3B88"/>
    <w:rsid w:val="006D5E7F"/>
    <w:rsid w:val="006D6F04"/>
    <w:rsid w:val="006E254C"/>
    <w:rsid w:val="006F6002"/>
    <w:rsid w:val="006F781D"/>
    <w:rsid w:val="007023B0"/>
    <w:rsid w:val="00706131"/>
    <w:rsid w:val="00714B63"/>
    <w:rsid w:val="0072477E"/>
    <w:rsid w:val="00725CC4"/>
    <w:rsid w:val="00730321"/>
    <w:rsid w:val="00741300"/>
    <w:rsid w:val="00743FF1"/>
    <w:rsid w:val="007473E3"/>
    <w:rsid w:val="00754019"/>
    <w:rsid w:val="00756670"/>
    <w:rsid w:val="0075709F"/>
    <w:rsid w:val="00761834"/>
    <w:rsid w:val="00772E64"/>
    <w:rsid w:val="0078346A"/>
    <w:rsid w:val="00783E61"/>
    <w:rsid w:val="00784B34"/>
    <w:rsid w:val="00786493"/>
    <w:rsid w:val="007877CE"/>
    <w:rsid w:val="007B1404"/>
    <w:rsid w:val="007B4E8B"/>
    <w:rsid w:val="007B74EA"/>
    <w:rsid w:val="007C24D3"/>
    <w:rsid w:val="007C519F"/>
    <w:rsid w:val="007C7212"/>
    <w:rsid w:val="007D6679"/>
    <w:rsid w:val="007E0AB7"/>
    <w:rsid w:val="007E17A2"/>
    <w:rsid w:val="007F0AB3"/>
    <w:rsid w:val="007F385B"/>
    <w:rsid w:val="007F53A2"/>
    <w:rsid w:val="007F54EF"/>
    <w:rsid w:val="007F5EB8"/>
    <w:rsid w:val="00800C76"/>
    <w:rsid w:val="0080235C"/>
    <w:rsid w:val="00806E1B"/>
    <w:rsid w:val="0081041F"/>
    <w:rsid w:val="00811362"/>
    <w:rsid w:val="0081276C"/>
    <w:rsid w:val="00816DB6"/>
    <w:rsid w:val="00820E49"/>
    <w:rsid w:val="008210DF"/>
    <w:rsid w:val="008334D4"/>
    <w:rsid w:val="00836490"/>
    <w:rsid w:val="0083673E"/>
    <w:rsid w:val="00837174"/>
    <w:rsid w:val="0087034A"/>
    <w:rsid w:val="00871CFE"/>
    <w:rsid w:val="008734E0"/>
    <w:rsid w:val="00874181"/>
    <w:rsid w:val="00874E86"/>
    <w:rsid w:val="0087758E"/>
    <w:rsid w:val="008779FD"/>
    <w:rsid w:val="008852F0"/>
    <w:rsid w:val="00892029"/>
    <w:rsid w:val="00897C5B"/>
    <w:rsid w:val="008A032C"/>
    <w:rsid w:val="008A3792"/>
    <w:rsid w:val="008B03FD"/>
    <w:rsid w:val="008C2A89"/>
    <w:rsid w:val="008D6CE3"/>
    <w:rsid w:val="008E0738"/>
    <w:rsid w:val="008E11C3"/>
    <w:rsid w:val="008E28CB"/>
    <w:rsid w:val="008F52DD"/>
    <w:rsid w:val="008F7C38"/>
    <w:rsid w:val="00903864"/>
    <w:rsid w:val="009072D3"/>
    <w:rsid w:val="00917403"/>
    <w:rsid w:val="00920339"/>
    <w:rsid w:val="00921809"/>
    <w:rsid w:val="00923B38"/>
    <w:rsid w:val="00942433"/>
    <w:rsid w:val="00944022"/>
    <w:rsid w:val="0095040B"/>
    <w:rsid w:val="00952085"/>
    <w:rsid w:val="009548A5"/>
    <w:rsid w:val="00960D85"/>
    <w:rsid w:val="0096623E"/>
    <w:rsid w:val="009730C7"/>
    <w:rsid w:val="00973DE3"/>
    <w:rsid w:val="00974971"/>
    <w:rsid w:val="0097721D"/>
    <w:rsid w:val="00992F9B"/>
    <w:rsid w:val="009956A0"/>
    <w:rsid w:val="00996C8E"/>
    <w:rsid w:val="009A224D"/>
    <w:rsid w:val="009A306E"/>
    <w:rsid w:val="009A4423"/>
    <w:rsid w:val="009B00F3"/>
    <w:rsid w:val="009B4372"/>
    <w:rsid w:val="009B7172"/>
    <w:rsid w:val="009C5FE3"/>
    <w:rsid w:val="009D0B8A"/>
    <w:rsid w:val="009D0E3C"/>
    <w:rsid w:val="009D1962"/>
    <w:rsid w:val="00A02141"/>
    <w:rsid w:val="00A023BC"/>
    <w:rsid w:val="00A045C0"/>
    <w:rsid w:val="00A07253"/>
    <w:rsid w:val="00A10F99"/>
    <w:rsid w:val="00A215B1"/>
    <w:rsid w:val="00A21D00"/>
    <w:rsid w:val="00A228BE"/>
    <w:rsid w:val="00A25568"/>
    <w:rsid w:val="00A325AE"/>
    <w:rsid w:val="00A42D6C"/>
    <w:rsid w:val="00A531F3"/>
    <w:rsid w:val="00A5613C"/>
    <w:rsid w:val="00A6029F"/>
    <w:rsid w:val="00A6131B"/>
    <w:rsid w:val="00A63E48"/>
    <w:rsid w:val="00A66644"/>
    <w:rsid w:val="00A66912"/>
    <w:rsid w:val="00A67CE9"/>
    <w:rsid w:val="00A700B1"/>
    <w:rsid w:val="00A83054"/>
    <w:rsid w:val="00A93366"/>
    <w:rsid w:val="00A93E33"/>
    <w:rsid w:val="00AA103D"/>
    <w:rsid w:val="00AA1AFA"/>
    <w:rsid w:val="00AB0509"/>
    <w:rsid w:val="00AB10E9"/>
    <w:rsid w:val="00AB47AC"/>
    <w:rsid w:val="00AB6365"/>
    <w:rsid w:val="00AC02D6"/>
    <w:rsid w:val="00AC1CA4"/>
    <w:rsid w:val="00AD710C"/>
    <w:rsid w:val="00AE3450"/>
    <w:rsid w:val="00AE3EB0"/>
    <w:rsid w:val="00AE7D20"/>
    <w:rsid w:val="00AF3360"/>
    <w:rsid w:val="00AF6088"/>
    <w:rsid w:val="00B02F9B"/>
    <w:rsid w:val="00B0633B"/>
    <w:rsid w:val="00B07FE9"/>
    <w:rsid w:val="00B1168F"/>
    <w:rsid w:val="00B16D1F"/>
    <w:rsid w:val="00B21F47"/>
    <w:rsid w:val="00B23910"/>
    <w:rsid w:val="00B25009"/>
    <w:rsid w:val="00B27D29"/>
    <w:rsid w:val="00B30CAB"/>
    <w:rsid w:val="00B33351"/>
    <w:rsid w:val="00B34DB9"/>
    <w:rsid w:val="00B354E4"/>
    <w:rsid w:val="00B37F25"/>
    <w:rsid w:val="00B44598"/>
    <w:rsid w:val="00B5064F"/>
    <w:rsid w:val="00B56F59"/>
    <w:rsid w:val="00B62505"/>
    <w:rsid w:val="00B65989"/>
    <w:rsid w:val="00B705D4"/>
    <w:rsid w:val="00B7676D"/>
    <w:rsid w:val="00B80F3D"/>
    <w:rsid w:val="00B812D6"/>
    <w:rsid w:val="00B827FA"/>
    <w:rsid w:val="00B82F0F"/>
    <w:rsid w:val="00B87CA1"/>
    <w:rsid w:val="00B92896"/>
    <w:rsid w:val="00B97250"/>
    <w:rsid w:val="00BA1AB3"/>
    <w:rsid w:val="00BA2537"/>
    <w:rsid w:val="00BA785E"/>
    <w:rsid w:val="00BB2328"/>
    <w:rsid w:val="00BB2F71"/>
    <w:rsid w:val="00BC6476"/>
    <w:rsid w:val="00BD05F2"/>
    <w:rsid w:val="00BD7931"/>
    <w:rsid w:val="00BE0FC1"/>
    <w:rsid w:val="00BE2514"/>
    <w:rsid w:val="00BF2843"/>
    <w:rsid w:val="00BF69D1"/>
    <w:rsid w:val="00BF706D"/>
    <w:rsid w:val="00C00D2F"/>
    <w:rsid w:val="00C05928"/>
    <w:rsid w:val="00C06291"/>
    <w:rsid w:val="00C13D1F"/>
    <w:rsid w:val="00C2097E"/>
    <w:rsid w:val="00C246C6"/>
    <w:rsid w:val="00C33A98"/>
    <w:rsid w:val="00C4011B"/>
    <w:rsid w:val="00C46A1B"/>
    <w:rsid w:val="00C56ADA"/>
    <w:rsid w:val="00C64328"/>
    <w:rsid w:val="00C71208"/>
    <w:rsid w:val="00C71FA9"/>
    <w:rsid w:val="00C8458C"/>
    <w:rsid w:val="00C8518F"/>
    <w:rsid w:val="00C90718"/>
    <w:rsid w:val="00C90789"/>
    <w:rsid w:val="00CA0479"/>
    <w:rsid w:val="00CA4A57"/>
    <w:rsid w:val="00CA57DD"/>
    <w:rsid w:val="00CA778B"/>
    <w:rsid w:val="00CB5D0B"/>
    <w:rsid w:val="00CC25D5"/>
    <w:rsid w:val="00CC2AE4"/>
    <w:rsid w:val="00CD1990"/>
    <w:rsid w:val="00CD2A65"/>
    <w:rsid w:val="00CD4A57"/>
    <w:rsid w:val="00CF1CCF"/>
    <w:rsid w:val="00CF4C5C"/>
    <w:rsid w:val="00CF5093"/>
    <w:rsid w:val="00D06C5B"/>
    <w:rsid w:val="00D1118F"/>
    <w:rsid w:val="00D1358E"/>
    <w:rsid w:val="00D1627E"/>
    <w:rsid w:val="00D20271"/>
    <w:rsid w:val="00D246F1"/>
    <w:rsid w:val="00D24ADE"/>
    <w:rsid w:val="00D26358"/>
    <w:rsid w:val="00D270FB"/>
    <w:rsid w:val="00D36E55"/>
    <w:rsid w:val="00D46A14"/>
    <w:rsid w:val="00D47207"/>
    <w:rsid w:val="00D5375D"/>
    <w:rsid w:val="00D5410F"/>
    <w:rsid w:val="00D62ED6"/>
    <w:rsid w:val="00D6400A"/>
    <w:rsid w:val="00D65179"/>
    <w:rsid w:val="00D662D0"/>
    <w:rsid w:val="00D7443D"/>
    <w:rsid w:val="00D758C1"/>
    <w:rsid w:val="00D82768"/>
    <w:rsid w:val="00D8481F"/>
    <w:rsid w:val="00D92197"/>
    <w:rsid w:val="00D97FFD"/>
    <w:rsid w:val="00DA4AAA"/>
    <w:rsid w:val="00DB0DCD"/>
    <w:rsid w:val="00DB31AA"/>
    <w:rsid w:val="00DC409B"/>
    <w:rsid w:val="00DD043E"/>
    <w:rsid w:val="00DD2C34"/>
    <w:rsid w:val="00DD70EF"/>
    <w:rsid w:val="00DE3833"/>
    <w:rsid w:val="00DE497A"/>
    <w:rsid w:val="00DF1AD2"/>
    <w:rsid w:val="00E0101A"/>
    <w:rsid w:val="00E0410D"/>
    <w:rsid w:val="00E050A8"/>
    <w:rsid w:val="00E43A77"/>
    <w:rsid w:val="00E43AC2"/>
    <w:rsid w:val="00E57144"/>
    <w:rsid w:val="00E613FF"/>
    <w:rsid w:val="00E614BD"/>
    <w:rsid w:val="00E7086C"/>
    <w:rsid w:val="00E81255"/>
    <w:rsid w:val="00E8368E"/>
    <w:rsid w:val="00E84E87"/>
    <w:rsid w:val="00E91A2B"/>
    <w:rsid w:val="00EA2FE1"/>
    <w:rsid w:val="00EA383C"/>
    <w:rsid w:val="00EA39A4"/>
    <w:rsid w:val="00EB722D"/>
    <w:rsid w:val="00EB7577"/>
    <w:rsid w:val="00EC17B6"/>
    <w:rsid w:val="00EC4426"/>
    <w:rsid w:val="00ED2777"/>
    <w:rsid w:val="00ED45CD"/>
    <w:rsid w:val="00ED6EDC"/>
    <w:rsid w:val="00EE0024"/>
    <w:rsid w:val="00EE7023"/>
    <w:rsid w:val="00EF02D5"/>
    <w:rsid w:val="00EF0A11"/>
    <w:rsid w:val="00EF40B5"/>
    <w:rsid w:val="00EF6E6F"/>
    <w:rsid w:val="00F000F1"/>
    <w:rsid w:val="00F0117E"/>
    <w:rsid w:val="00F0136C"/>
    <w:rsid w:val="00F12D01"/>
    <w:rsid w:val="00F13E9E"/>
    <w:rsid w:val="00F17121"/>
    <w:rsid w:val="00F20E7F"/>
    <w:rsid w:val="00F424C3"/>
    <w:rsid w:val="00F42A1C"/>
    <w:rsid w:val="00F464E9"/>
    <w:rsid w:val="00F61137"/>
    <w:rsid w:val="00F62E22"/>
    <w:rsid w:val="00F670F7"/>
    <w:rsid w:val="00F75678"/>
    <w:rsid w:val="00F8506A"/>
    <w:rsid w:val="00F908F2"/>
    <w:rsid w:val="00F92476"/>
    <w:rsid w:val="00FA5DF3"/>
    <w:rsid w:val="00FA63D6"/>
    <w:rsid w:val="00FB4BF3"/>
    <w:rsid w:val="00FB79B3"/>
    <w:rsid w:val="00FC153D"/>
    <w:rsid w:val="00FC233E"/>
    <w:rsid w:val="00FC3640"/>
    <w:rsid w:val="00FC722D"/>
    <w:rsid w:val="00FD0A39"/>
    <w:rsid w:val="00FD4DFD"/>
    <w:rsid w:val="00FE1D6C"/>
    <w:rsid w:val="00FE4866"/>
    <w:rsid w:val="00FE653E"/>
    <w:rsid w:val="00FE7229"/>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767D8"/>
  <w15:docId w15:val="{64F562BC-02A1-4744-9277-0635120C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A29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uiPriority w:val="59"/>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 w:type="paragraph" w:styleId="Textoindependiente3">
    <w:name w:val="Body Text 3"/>
    <w:basedOn w:val="Normal"/>
    <w:link w:val="Textoindependiente3Car"/>
    <w:uiPriority w:val="99"/>
    <w:semiHidden/>
    <w:unhideWhenUsed/>
    <w:rsid w:val="00F464E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464E9"/>
    <w:rPr>
      <w:sz w:val="16"/>
      <w:szCs w:val="16"/>
    </w:rPr>
  </w:style>
  <w:style w:type="paragraph" w:customStyle="1" w:styleId="Texto">
    <w:name w:val="Texto"/>
    <w:basedOn w:val="Normal"/>
    <w:link w:val="TextoCar"/>
    <w:rsid w:val="003848E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848E8"/>
    <w:rPr>
      <w:rFonts w:ascii="Arial" w:eastAsia="Times New Roman" w:hAnsi="Arial" w:cs="Arial"/>
      <w:sz w:val="18"/>
      <w:szCs w:val="20"/>
      <w:lang w:val="es-ES" w:eastAsia="es-ES"/>
    </w:rPr>
  </w:style>
  <w:style w:type="character" w:styleId="Nmerodepgina">
    <w:name w:val="page number"/>
    <w:basedOn w:val="Fuentedeprrafopredeter"/>
    <w:rsid w:val="00B65989"/>
  </w:style>
  <w:style w:type="character" w:customStyle="1" w:styleId="Ttulo1Car">
    <w:name w:val="Título 1 Car"/>
    <w:basedOn w:val="Fuentedeprrafopredeter"/>
    <w:link w:val="Ttulo1"/>
    <w:uiPriority w:val="9"/>
    <w:rsid w:val="005A29D4"/>
    <w:rPr>
      <w:rFonts w:asciiTheme="majorHAnsi" w:eastAsiaTheme="majorEastAsia" w:hAnsiTheme="majorHAnsi" w:cstheme="majorBidi"/>
      <w:color w:val="2E74B5" w:themeColor="accent1" w:themeShade="BF"/>
      <w:sz w:val="32"/>
      <w:szCs w:val="32"/>
    </w:rPr>
  </w:style>
  <w:style w:type="table" w:styleId="Sombreadoclaro-nfasis4">
    <w:name w:val="Light Shading Accent 4"/>
    <w:basedOn w:val="Tablanormal"/>
    <w:uiPriority w:val="60"/>
    <w:rsid w:val="005A29D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Refdecomentario">
    <w:name w:val="annotation reference"/>
    <w:basedOn w:val="Fuentedeprrafopredeter"/>
    <w:uiPriority w:val="99"/>
    <w:semiHidden/>
    <w:unhideWhenUsed/>
    <w:rsid w:val="005A29D4"/>
    <w:rPr>
      <w:sz w:val="16"/>
      <w:szCs w:val="16"/>
    </w:rPr>
  </w:style>
  <w:style w:type="paragraph" w:styleId="Textocomentario">
    <w:name w:val="annotation text"/>
    <w:basedOn w:val="Normal"/>
    <w:link w:val="TextocomentarioCar"/>
    <w:uiPriority w:val="99"/>
    <w:semiHidden/>
    <w:unhideWhenUsed/>
    <w:rsid w:val="005A29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29D4"/>
    <w:rPr>
      <w:sz w:val="20"/>
      <w:szCs w:val="20"/>
    </w:rPr>
  </w:style>
  <w:style w:type="paragraph" w:styleId="Asuntodelcomentario">
    <w:name w:val="annotation subject"/>
    <w:basedOn w:val="Textocomentario"/>
    <w:next w:val="Textocomentario"/>
    <w:link w:val="AsuntodelcomentarioCar"/>
    <w:uiPriority w:val="99"/>
    <w:semiHidden/>
    <w:unhideWhenUsed/>
    <w:rsid w:val="005A29D4"/>
    <w:rPr>
      <w:b/>
      <w:bCs/>
    </w:rPr>
  </w:style>
  <w:style w:type="character" w:customStyle="1" w:styleId="AsuntodelcomentarioCar">
    <w:name w:val="Asunto del comentario Car"/>
    <w:basedOn w:val="TextocomentarioCar"/>
    <w:link w:val="Asuntodelcomentario"/>
    <w:uiPriority w:val="99"/>
    <w:semiHidden/>
    <w:rsid w:val="005A29D4"/>
    <w:rPr>
      <w:b/>
      <w:bCs/>
      <w:sz w:val="20"/>
      <w:szCs w:val="20"/>
    </w:rPr>
  </w:style>
  <w:style w:type="paragraph" w:styleId="TtuloTDC">
    <w:name w:val="TOC Heading"/>
    <w:basedOn w:val="Ttulo1"/>
    <w:next w:val="Normal"/>
    <w:uiPriority w:val="39"/>
    <w:unhideWhenUsed/>
    <w:qFormat/>
    <w:rsid w:val="005A29D4"/>
    <w:pPr>
      <w:outlineLvl w:val="9"/>
    </w:pPr>
    <w:rPr>
      <w:lang w:eastAsia="es-MX"/>
    </w:rPr>
  </w:style>
  <w:style w:type="paragraph" w:styleId="TDC1">
    <w:name w:val="toc 1"/>
    <w:basedOn w:val="Normal"/>
    <w:next w:val="Normal"/>
    <w:autoRedefine/>
    <w:uiPriority w:val="39"/>
    <w:unhideWhenUsed/>
    <w:rsid w:val="005A29D4"/>
    <w:pPr>
      <w:tabs>
        <w:tab w:val="right" w:leader="dot" w:pos="8828"/>
      </w:tabs>
      <w:spacing w:after="100" w:line="600" w:lineRule="auto"/>
    </w:pPr>
  </w:style>
  <w:style w:type="character" w:styleId="Hipervnculo">
    <w:name w:val="Hyperlink"/>
    <w:basedOn w:val="Fuentedeprrafopredeter"/>
    <w:uiPriority w:val="99"/>
    <w:unhideWhenUsed/>
    <w:rsid w:val="005A29D4"/>
    <w:rPr>
      <w:color w:val="0563C1" w:themeColor="hyperlink"/>
      <w:u w:val="single"/>
    </w:rPr>
  </w:style>
  <w:style w:type="paragraph" w:styleId="Sinespaciado">
    <w:name w:val="No Spacing"/>
    <w:link w:val="SinespaciadoCar"/>
    <w:uiPriority w:val="1"/>
    <w:qFormat/>
    <w:rsid w:val="005A29D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A29D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197F5-F1EE-44CD-8CB2-5D75865C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38</Pages>
  <Words>10670</Words>
  <Characters>58691</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INEAMIENTOS PARA LA DESTRUCCIÓN DE LA DOCUMENTACIÓN ELECTORAL CORRESPONDIENTE AL PROCESO ELECTORAL LOCAL ORDINARIO 2017-2018</dc:title>
  <dc:creator>User</dc:creator>
  <cp:lastModifiedBy>User</cp:lastModifiedBy>
  <cp:revision>6</cp:revision>
  <cp:lastPrinted>2018-10-31T19:52:00Z</cp:lastPrinted>
  <dcterms:created xsi:type="dcterms:W3CDTF">2018-10-30T20:32:00Z</dcterms:created>
  <dcterms:modified xsi:type="dcterms:W3CDTF">2018-11-07T18:55:00Z</dcterms:modified>
</cp:coreProperties>
</file>