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89CD" w14:textId="3792AE79" w:rsidR="00E55CCC" w:rsidRDefault="00DC0992" w:rsidP="006301C0">
      <w:pPr>
        <w:jc w:val="center"/>
        <w:rPr>
          <w:rFonts w:ascii="Arial" w:hAnsi="Arial" w:cs="Arial"/>
          <w:b/>
        </w:rPr>
      </w:pPr>
      <w:r w:rsidRPr="00320489">
        <w:rPr>
          <w:rFonts w:ascii="Arial" w:hAnsi="Arial" w:cs="Arial"/>
          <w:noProof/>
          <w:lang w:eastAsia="es-MX"/>
        </w:rPr>
        <w:drawing>
          <wp:anchor distT="0" distB="0" distL="114300" distR="114300" simplePos="0" relativeHeight="251659264" behindDoc="0" locked="0" layoutInCell="1" allowOverlap="1" wp14:anchorId="4C196577" wp14:editId="4BB70325">
            <wp:simplePos x="0" y="0"/>
            <wp:positionH relativeFrom="margin">
              <wp:posOffset>-245432</wp:posOffset>
            </wp:positionH>
            <wp:positionV relativeFrom="paragraph">
              <wp:posOffset>-740690</wp:posOffset>
            </wp:positionV>
            <wp:extent cx="6438900" cy="921923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9219233"/>
                    </a:xfrm>
                    <a:prstGeom prst="rect">
                      <a:avLst/>
                    </a:prstGeom>
                  </pic:spPr>
                </pic:pic>
              </a:graphicData>
            </a:graphic>
            <wp14:sizeRelH relativeFrom="page">
              <wp14:pctWidth>0</wp14:pctWidth>
            </wp14:sizeRelH>
            <wp14:sizeRelV relativeFrom="page">
              <wp14:pctHeight>0</wp14:pctHeight>
            </wp14:sizeRelV>
          </wp:anchor>
        </w:drawing>
      </w:r>
    </w:p>
    <w:p w14:paraId="435F1DB0" w14:textId="77777777" w:rsidR="00DC0992" w:rsidRDefault="00DC0992" w:rsidP="006301C0">
      <w:pPr>
        <w:jc w:val="center"/>
        <w:rPr>
          <w:rFonts w:ascii="Arial" w:hAnsi="Arial" w:cs="Arial"/>
          <w:b/>
        </w:rPr>
      </w:pPr>
    </w:p>
    <w:p w14:paraId="3302CE77" w14:textId="77777777" w:rsidR="00DC0992" w:rsidRDefault="00DC0992" w:rsidP="006301C0">
      <w:pPr>
        <w:jc w:val="center"/>
        <w:rPr>
          <w:rFonts w:ascii="Arial" w:hAnsi="Arial" w:cs="Arial"/>
          <w:b/>
        </w:rPr>
      </w:pPr>
    </w:p>
    <w:p w14:paraId="0DB789CB" w14:textId="77777777" w:rsidR="00DC0992" w:rsidRDefault="00DC0992" w:rsidP="006301C0">
      <w:pPr>
        <w:jc w:val="center"/>
        <w:rPr>
          <w:rFonts w:ascii="Arial" w:hAnsi="Arial" w:cs="Arial"/>
          <w:b/>
        </w:rPr>
      </w:pPr>
    </w:p>
    <w:p w14:paraId="552DED10" w14:textId="77777777" w:rsidR="00DC0992" w:rsidRDefault="00DC0992" w:rsidP="006301C0">
      <w:pPr>
        <w:jc w:val="center"/>
        <w:rPr>
          <w:rFonts w:ascii="Arial" w:hAnsi="Arial" w:cs="Arial"/>
          <w:b/>
        </w:rPr>
      </w:pPr>
    </w:p>
    <w:p w14:paraId="5DEC611E" w14:textId="77777777" w:rsidR="00DC0992" w:rsidRDefault="00DC0992" w:rsidP="006301C0">
      <w:pPr>
        <w:jc w:val="center"/>
        <w:rPr>
          <w:rFonts w:ascii="Arial" w:hAnsi="Arial" w:cs="Arial"/>
          <w:b/>
        </w:rPr>
      </w:pPr>
    </w:p>
    <w:p w14:paraId="5056A1BA" w14:textId="77777777" w:rsidR="00DC0992" w:rsidRDefault="00DC0992" w:rsidP="006301C0">
      <w:pPr>
        <w:jc w:val="center"/>
        <w:rPr>
          <w:rFonts w:ascii="Arial" w:hAnsi="Arial" w:cs="Arial"/>
          <w:b/>
        </w:rPr>
      </w:pPr>
    </w:p>
    <w:p w14:paraId="268730A4" w14:textId="5CF91C08" w:rsidR="00DC0992" w:rsidRDefault="00DC0992" w:rsidP="006301C0">
      <w:pPr>
        <w:jc w:val="center"/>
        <w:rPr>
          <w:rFonts w:ascii="Arial" w:hAnsi="Arial" w:cs="Arial"/>
          <w:b/>
        </w:rPr>
      </w:pPr>
    </w:p>
    <w:p w14:paraId="2B61D5C7" w14:textId="5BB54ABA" w:rsidR="00DC0992" w:rsidRDefault="00DC0992" w:rsidP="006301C0">
      <w:pPr>
        <w:jc w:val="center"/>
        <w:rPr>
          <w:rFonts w:ascii="Arial" w:hAnsi="Arial" w:cs="Arial"/>
          <w:b/>
        </w:rPr>
      </w:pPr>
      <w:r w:rsidRPr="00320489">
        <w:rPr>
          <w:rFonts w:ascii="Arial" w:hAnsi="Arial" w:cs="Arial"/>
          <w:noProof/>
          <w:lang w:eastAsia="es-MX"/>
        </w:rPr>
        <mc:AlternateContent>
          <mc:Choice Requires="wps">
            <w:drawing>
              <wp:anchor distT="45720" distB="45720" distL="114300" distR="114300" simplePos="0" relativeHeight="251661312" behindDoc="0" locked="0" layoutInCell="1" allowOverlap="1" wp14:anchorId="7D40798C" wp14:editId="0604C000">
                <wp:simplePos x="0" y="0"/>
                <wp:positionH relativeFrom="margin">
                  <wp:posOffset>310515</wp:posOffset>
                </wp:positionH>
                <wp:positionV relativeFrom="paragraph">
                  <wp:posOffset>472440</wp:posOffset>
                </wp:positionV>
                <wp:extent cx="5410200" cy="18288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28800"/>
                        </a:xfrm>
                        <a:prstGeom prst="rect">
                          <a:avLst/>
                        </a:prstGeom>
                        <a:solidFill>
                          <a:srgbClr val="FFFFFF"/>
                        </a:solidFill>
                        <a:ln w="9525">
                          <a:noFill/>
                          <a:miter lim="800000"/>
                          <a:headEnd/>
                          <a:tailEnd/>
                        </a:ln>
                      </wps:spPr>
                      <wps:txbx>
                        <w:txbxContent>
                          <w:p w14:paraId="37581C7D" w14:textId="77777777" w:rsidR="00DC0992" w:rsidRPr="00DC0992" w:rsidRDefault="00DC0992" w:rsidP="00DC0992">
                            <w:pPr>
                              <w:jc w:val="center"/>
                              <w:rPr>
                                <w:rFonts w:ascii="Arial" w:hAnsi="Arial" w:cs="Arial"/>
                                <w:b/>
                                <w:sz w:val="36"/>
                                <w:szCs w:val="36"/>
                              </w:rPr>
                            </w:pPr>
                            <w:r w:rsidRPr="00DC0992">
                              <w:rPr>
                                <w:rFonts w:ascii="Arial" w:hAnsi="Arial" w:cs="Arial"/>
                                <w:b/>
                                <w:sz w:val="36"/>
                                <w:szCs w:val="36"/>
                              </w:rPr>
                              <w:t>LINEAMIENTOS DEL PROCESO TÉCNICO OPERATIVO PARA LA IMPLEMENTACIÓN DEL PROGRAMA RESULTADOS ELECTORALES PRELIMINARES DEL PROCESO ELECTORAL EXTRAORDINARIO 2021</w:t>
                            </w:r>
                          </w:p>
                          <w:p w14:paraId="27EC3A13" w14:textId="7DAB7FF0" w:rsidR="00DC0992" w:rsidRPr="00932354" w:rsidRDefault="00DC0992" w:rsidP="00DC0992">
                            <w:pPr>
                              <w:jc w:val="center"/>
                              <w:rPr>
                                <w:b/>
                                <w:bCs/>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45pt;margin-top:37.2pt;width:426pt;height:2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" stroked="f">
                <v:textbox>
                  <w:txbxContent>
                    <w:p w14:paraId="37581C7D" w14:textId="77777777" w:rsidR="00DC0992" w:rsidRPr="00DC0992" w:rsidRDefault="00DC0992" w:rsidP="00DC0992">
                      <w:pPr>
                        <w:jc w:val="center"/>
                        <w:rPr>
                          <w:rFonts w:ascii="Arial" w:hAnsi="Arial" w:cs="Arial"/>
                          <w:b/>
                          <w:sz w:val="36"/>
                          <w:szCs w:val="36"/>
                        </w:rPr>
                      </w:pPr>
                      <w:r w:rsidRPr="00DC0992">
                        <w:rPr>
                          <w:rFonts w:ascii="Arial" w:hAnsi="Arial" w:cs="Arial"/>
                          <w:b/>
                          <w:sz w:val="36"/>
                          <w:szCs w:val="36"/>
                        </w:rPr>
                        <w:t>LINEAMIENTOS DEL PROCESO TÉCNICO OPERATIVO PARA LA IMPLEMENTACIÓN DEL PROGRAMA RESULTADOS ELECTORALES PRELIMINARES DEL PROCESO ELECTORAL EXTRAORDINARIO 2021</w:t>
                      </w:r>
                    </w:p>
                    <w:p w14:paraId="27EC3A13" w14:textId="7DAB7FF0" w:rsidR="00DC0992" w:rsidRPr="00932354" w:rsidRDefault="00DC0992" w:rsidP="00DC0992">
                      <w:pPr>
                        <w:jc w:val="center"/>
                        <w:rPr>
                          <w:b/>
                          <w:bCs/>
                          <w:sz w:val="32"/>
                          <w:szCs w:val="32"/>
                        </w:rPr>
                      </w:pPr>
                    </w:p>
                  </w:txbxContent>
                </v:textbox>
                <w10:wrap type="square" anchorx="margin"/>
              </v:shape>
            </w:pict>
          </mc:Fallback>
        </mc:AlternateContent>
      </w:r>
    </w:p>
    <w:p w14:paraId="6352F0BB" w14:textId="02C5EE4E" w:rsidR="00DC0992" w:rsidRDefault="00DC0992" w:rsidP="006301C0">
      <w:pPr>
        <w:jc w:val="center"/>
        <w:rPr>
          <w:rFonts w:ascii="Arial" w:hAnsi="Arial" w:cs="Arial"/>
          <w:b/>
        </w:rPr>
      </w:pPr>
    </w:p>
    <w:p w14:paraId="7FEA3409" w14:textId="1084EE3E" w:rsidR="00DC0992" w:rsidRDefault="00DC0992" w:rsidP="006301C0">
      <w:pPr>
        <w:jc w:val="center"/>
        <w:rPr>
          <w:rFonts w:ascii="Arial" w:hAnsi="Arial" w:cs="Arial"/>
          <w:b/>
        </w:rPr>
      </w:pPr>
    </w:p>
    <w:p w14:paraId="56DB3202" w14:textId="77777777" w:rsidR="00DC0992" w:rsidRDefault="00DC0992" w:rsidP="006301C0">
      <w:pPr>
        <w:jc w:val="center"/>
        <w:rPr>
          <w:rFonts w:ascii="Arial" w:hAnsi="Arial" w:cs="Arial"/>
          <w:b/>
        </w:rPr>
      </w:pPr>
    </w:p>
    <w:p w14:paraId="321A506B" w14:textId="0296C23A" w:rsidR="00DC0992" w:rsidRDefault="00DC0992" w:rsidP="006301C0">
      <w:pPr>
        <w:jc w:val="center"/>
        <w:rPr>
          <w:rFonts w:ascii="Arial" w:hAnsi="Arial" w:cs="Arial"/>
          <w:b/>
        </w:rPr>
      </w:pPr>
    </w:p>
    <w:p w14:paraId="368BDC9B" w14:textId="77777777" w:rsidR="00DC0992" w:rsidRDefault="00DC0992" w:rsidP="006301C0">
      <w:pPr>
        <w:jc w:val="center"/>
        <w:rPr>
          <w:rFonts w:ascii="Arial" w:hAnsi="Arial" w:cs="Arial"/>
          <w:b/>
        </w:rPr>
      </w:pPr>
    </w:p>
    <w:p w14:paraId="2E9B07F1" w14:textId="77777777" w:rsidR="00DC0992" w:rsidRDefault="00DC0992" w:rsidP="006301C0">
      <w:pPr>
        <w:jc w:val="center"/>
        <w:rPr>
          <w:rFonts w:ascii="Arial" w:hAnsi="Arial" w:cs="Arial"/>
          <w:b/>
        </w:rPr>
      </w:pPr>
    </w:p>
    <w:p w14:paraId="0C8C7608" w14:textId="77777777" w:rsidR="00DC0992" w:rsidRDefault="00DC0992" w:rsidP="006301C0">
      <w:pPr>
        <w:jc w:val="center"/>
        <w:rPr>
          <w:rFonts w:ascii="Arial" w:hAnsi="Arial" w:cs="Arial"/>
          <w:b/>
        </w:rPr>
      </w:pPr>
    </w:p>
    <w:p w14:paraId="0398BD58" w14:textId="77777777" w:rsidR="00DC0992" w:rsidRDefault="00DC0992" w:rsidP="006301C0">
      <w:pPr>
        <w:jc w:val="center"/>
        <w:rPr>
          <w:rFonts w:ascii="Arial" w:hAnsi="Arial" w:cs="Arial"/>
          <w:b/>
        </w:rPr>
      </w:pPr>
    </w:p>
    <w:p w14:paraId="15A4816F" w14:textId="576EA974" w:rsidR="00DC0992" w:rsidRDefault="00DC0992" w:rsidP="006301C0">
      <w:pPr>
        <w:jc w:val="center"/>
        <w:rPr>
          <w:rFonts w:ascii="Arial" w:hAnsi="Arial" w:cs="Arial"/>
          <w:b/>
        </w:rPr>
      </w:pPr>
    </w:p>
    <w:p w14:paraId="63063618" w14:textId="4B67BB5B" w:rsidR="00DC0992" w:rsidRDefault="00DC0992" w:rsidP="006301C0">
      <w:pPr>
        <w:jc w:val="center"/>
        <w:rPr>
          <w:rFonts w:ascii="Arial" w:hAnsi="Arial" w:cs="Arial"/>
          <w:b/>
        </w:rPr>
      </w:pPr>
      <w:r w:rsidRPr="00DC0992">
        <w:rPr>
          <w:rFonts w:ascii="Arial" w:hAnsi="Arial" w:cs="Arial"/>
          <w:noProof/>
          <w:lang w:eastAsia="es-MX"/>
        </w:rPr>
        <mc:AlternateContent>
          <mc:Choice Requires="wps">
            <w:drawing>
              <wp:anchor distT="45720" distB="45720" distL="114300" distR="114300" simplePos="0" relativeHeight="251663360" behindDoc="0" locked="0" layoutInCell="1" allowOverlap="1" wp14:anchorId="766EB051" wp14:editId="260CA2FD">
                <wp:simplePos x="0" y="0"/>
                <wp:positionH relativeFrom="margin">
                  <wp:posOffset>1901825</wp:posOffset>
                </wp:positionH>
                <wp:positionV relativeFrom="paragraph">
                  <wp:posOffset>100965</wp:posOffset>
                </wp:positionV>
                <wp:extent cx="3731895" cy="285750"/>
                <wp:effectExtent l="0" t="0" r="190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85750"/>
                        </a:xfrm>
                        <a:prstGeom prst="rect">
                          <a:avLst/>
                        </a:prstGeom>
                        <a:solidFill>
                          <a:srgbClr val="FFFFFF"/>
                        </a:solidFill>
                        <a:ln w="9525">
                          <a:noFill/>
                          <a:miter lim="800000"/>
                          <a:headEnd/>
                          <a:tailEnd/>
                        </a:ln>
                      </wps:spPr>
                      <wps:txbx>
                        <w:txbxContent>
                          <w:p w14:paraId="0A7E990D" w14:textId="77777777" w:rsidR="00DC0992" w:rsidRPr="00DC0992" w:rsidRDefault="00DC0992" w:rsidP="00DC0992">
                            <w:pPr>
                              <w:rPr>
                                <w:rFonts w:ascii="Arial" w:hAnsi="Arial" w:cs="Arial"/>
                                <w:sz w:val="20"/>
                                <w:szCs w:val="20"/>
                              </w:rPr>
                            </w:pPr>
                            <w:r w:rsidRPr="00DC0992">
                              <w:rPr>
                                <w:rFonts w:ascii="Arial" w:hAnsi="Arial" w:cs="Arial"/>
                                <w:b/>
                                <w:bCs/>
                                <w:sz w:val="20"/>
                                <w:szCs w:val="20"/>
                              </w:rPr>
                              <w:t>Aprobado:</w:t>
                            </w:r>
                            <w:r w:rsidRPr="00DC0992">
                              <w:rPr>
                                <w:rFonts w:ascii="Arial" w:hAnsi="Arial" w:cs="Arial"/>
                                <w:sz w:val="20"/>
                                <w:szCs w:val="20"/>
                              </w:rPr>
                              <w:t xml:space="preserve"> Acuerdo C.G. 143/2021  22 de octubre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75pt;margin-top:7.95pt;width:293.85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" stroked="f">
                <v:textbox>
                  <w:txbxContent>
                    <w:p w14:paraId="0A7E990D" w14:textId="77777777" w:rsidR="00DC0992" w:rsidRPr="00DC0992" w:rsidRDefault="00DC0992" w:rsidP="00DC0992">
                      <w:pPr>
                        <w:rPr>
                          <w:rFonts w:ascii="Arial" w:hAnsi="Arial" w:cs="Arial"/>
                          <w:sz w:val="20"/>
                          <w:szCs w:val="20"/>
                        </w:rPr>
                      </w:pPr>
                      <w:r w:rsidRPr="00DC0992">
                        <w:rPr>
                          <w:rFonts w:ascii="Arial" w:hAnsi="Arial" w:cs="Arial"/>
                          <w:b/>
                          <w:bCs/>
                          <w:sz w:val="20"/>
                          <w:szCs w:val="20"/>
                        </w:rPr>
                        <w:t>Aprobado:</w:t>
                      </w:r>
                      <w:r w:rsidRPr="00DC0992">
                        <w:rPr>
                          <w:rFonts w:ascii="Arial" w:hAnsi="Arial" w:cs="Arial"/>
                          <w:sz w:val="20"/>
                          <w:szCs w:val="20"/>
                        </w:rPr>
                        <w:t xml:space="preserve"> Acuerdo C.G. 143/2021  22 de octubre 2021.</w:t>
                      </w:r>
                    </w:p>
                  </w:txbxContent>
                </v:textbox>
                <w10:wrap type="square" anchorx="margin"/>
              </v:shape>
            </w:pict>
          </mc:Fallback>
        </mc:AlternateContent>
      </w:r>
    </w:p>
    <w:p w14:paraId="2182E39F" w14:textId="77777777" w:rsidR="00DC0992" w:rsidRPr="009634EE" w:rsidRDefault="00DC0992" w:rsidP="009634EE">
      <w:pPr>
        <w:jc w:val="center"/>
        <w:rPr>
          <w:rFonts w:ascii="Arial" w:hAnsi="Arial" w:cs="Arial"/>
          <w:b/>
          <w:sz w:val="24"/>
          <w:szCs w:val="24"/>
        </w:rPr>
      </w:pPr>
      <w:bookmarkStart w:id="0" w:name="_GoBack"/>
      <w:r w:rsidRPr="009634EE">
        <w:rPr>
          <w:rFonts w:ascii="Arial" w:hAnsi="Arial" w:cs="Arial"/>
          <w:b/>
          <w:sz w:val="24"/>
          <w:szCs w:val="24"/>
        </w:rPr>
        <w:lastRenderedPageBreak/>
        <w:t>LINEAMIENTOS DEL PROCESO TÉCNICO OPERATIVO PARA LA IMPLEMENTACIÓN DEL PROGRAMA RESULTADOS ELECTORALES PRELIMINARES DEL PROCESO ELECTORAL EXTRAORDINARIO 2021</w:t>
      </w:r>
    </w:p>
    <w:bookmarkEnd w:id="0"/>
    <w:p w14:paraId="35630C06" w14:textId="77777777" w:rsidR="00DC0992" w:rsidRPr="007F3357" w:rsidRDefault="00DC0992" w:rsidP="00DC0992">
      <w:pPr>
        <w:pStyle w:val="Prrafodelista"/>
        <w:ind w:left="1080"/>
        <w:jc w:val="center"/>
        <w:rPr>
          <w:rFonts w:ascii="Arial" w:hAnsi="Arial" w:cs="Arial"/>
          <w:b/>
          <w:sz w:val="24"/>
          <w:szCs w:val="24"/>
        </w:rPr>
      </w:pPr>
    </w:p>
    <w:p w14:paraId="355B6979" w14:textId="77777777" w:rsidR="00DC0992" w:rsidRPr="007F3357" w:rsidRDefault="00DC0992" w:rsidP="00DC0992">
      <w:pPr>
        <w:jc w:val="center"/>
        <w:rPr>
          <w:rFonts w:ascii="Arial" w:hAnsi="Arial" w:cs="Arial"/>
          <w:b/>
          <w:sz w:val="24"/>
          <w:szCs w:val="24"/>
        </w:rPr>
      </w:pPr>
      <w:r w:rsidRPr="007F3357">
        <w:rPr>
          <w:rFonts w:ascii="Arial" w:hAnsi="Arial" w:cs="Arial"/>
          <w:b/>
          <w:sz w:val="24"/>
          <w:szCs w:val="24"/>
        </w:rPr>
        <w:t>ÍNDICE</w:t>
      </w:r>
    </w:p>
    <w:tbl>
      <w:tblPr>
        <w:tblStyle w:val="Tablaconcuadrcula"/>
        <w:tblW w:w="9747" w:type="dxa"/>
        <w:tblLayout w:type="fixed"/>
        <w:tblLook w:val="04A0" w:firstRow="1" w:lastRow="0" w:firstColumn="1" w:lastColumn="0" w:noHBand="0" w:noVBand="1"/>
      </w:tblPr>
      <w:tblGrid>
        <w:gridCol w:w="7196"/>
        <w:gridCol w:w="2551"/>
      </w:tblGrid>
      <w:tr w:rsidR="00DC0992" w:rsidRPr="001F7BE8" w14:paraId="7016BBB5" w14:textId="77777777" w:rsidTr="00EF667A">
        <w:trPr>
          <w:trHeight w:val="339"/>
        </w:trPr>
        <w:tc>
          <w:tcPr>
            <w:tcW w:w="7196" w:type="dxa"/>
            <w:shd w:val="clear" w:color="auto" w:fill="E36C0A" w:themeFill="accent6" w:themeFillShade="BF"/>
            <w:vAlign w:val="center"/>
          </w:tcPr>
          <w:p w14:paraId="0EEA12A3" w14:textId="77777777" w:rsidR="00DC0992" w:rsidRPr="001F7BE8" w:rsidRDefault="00DC0992" w:rsidP="00EF667A">
            <w:pPr>
              <w:jc w:val="left"/>
              <w:rPr>
                <w:rFonts w:cs="Arial"/>
                <w:b/>
                <w:sz w:val="22"/>
              </w:rPr>
            </w:pPr>
          </w:p>
        </w:tc>
        <w:tc>
          <w:tcPr>
            <w:tcW w:w="2551" w:type="dxa"/>
            <w:shd w:val="clear" w:color="auto" w:fill="E36C0A" w:themeFill="accent6" w:themeFillShade="BF"/>
            <w:vAlign w:val="center"/>
          </w:tcPr>
          <w:p w14:paraId="44D9BC39" w14:textId="77777777" w:rsidR="00DC0992" w:rsidRPr="001F7BE8" w:rsidRDefault="00DC0992" w:rsidP="00EF667A">
            <w:pPr>
              <w:ind w:right="397"/>
              <w:jc w:val="center"/>
              <w:rPr>
                <w:rFonts w:cs="Arial"/>
                <w:b/>
                <w:sz w:val="22"/>
              </w:rPr>
            </w:pPr>
            <w:r w:rsidRPr="001F7BE8">
              <w:rPr>
                <w:rFonts w:cs="Arial"/>
                <w:b/>
                <w:sz w:val="22"/>
              </w:rPr>
              <w:t>ARTÍCULOS</w:t>
            </w:r>
          </w:p>
        </w:tc>
      </w:tr>
      <w:tr w:rsidR="00DC0992" w:rsidRPr="001F7BE8" w14:paraId="3F5D9C6B" w14:textId="77777777" w:rsidTr="00EF667A">
        <w:trPr>
          <w:trHeight w:val="634"/>
        </w:trPr>
        <w:tc>
          <w:tcPr>
            <w:tcW w:w="7196" w:type="dxa"/>
            <w:vAlign w:val="center"/>
          </w:tcPr>
          <w:p w14:paraId="332C0943" w14:textId="50981859" w:rsidR="00DC0992" w:rsidRPr="007D59A1" w:rsidRDefault="007F3357" w:rsidP="000F024C">
            <w:pPr>
              <w:pStyle w:val="Prrafodelista"/>
              <w:numPr>
                <w:ilvl w:val="0"/>
                <w:numId w:val="12"/>
              </w:numPr>
              <w:ind w:left="709" w:hanging="283"/>
              <w:rPr>
                <w:rFonts w:cs="Arial"/>
                <w:b/>
              </w:rPr>
            </w:pPr>
            <w:r w:rsidRPr="007D59A1">
              <w:rPr>
                <w:rFonts w:cs="Arial"/>
                <w:b/>
              </w:rPr>
              <w:t>ASPECTOS GENERALES</w:t>
            </w:r>
          </w:p>
        </w:tc>
        <w:tc>
          <w:tcPr>
            <w:tcW w:w="2551" w:type="dxa"/>
            <w:vAlign w:val="center"/>
          </w:tcPr>
          <w:p w14:paraId="3B6C2894" w14:textId="76CD2A27" w:rsidR="00DC0992" w:rsidRPr="001F7BE8" w:rsidRDefault="007F3357" w:rsidP="007F3357">
            <w:pPr>
              <w:ind w:right="397"/>
              <w:jc w:val="center"/>
              <w:rPr>
                <w:rFonts w:cs="Arial"/>
                <w:b/>
                <w:sz w:val="22"/>
              </w:rPr>
            </w:pPr>
            <w:r>
              <w:rPr>
                <w:rFonts w:cs="Arial"/>
                <w:b/>
                <w:sz w:val="22"/>
              </w:rPr>
              <w:t>1-9</w:t>
            </w:r>
          </w:p>
        </w:tc>
      </w:tr>
      <w:tr w:rsidR="00DC0992" w:rsidRPr="001F7BE8" w14:paraId="7FECB44C" w14:textId="77777777" w:rsidTr="00EF667A">
        <w:trPr>
          <w:trHeight w:val="842"/>
        </w:trPr>
        <w:tc>
          <w:tcPr>
            <w:tcW w:w="7196" w:type="dxa"/>
            <w:vAlign w:val="center"/>
          </w:tcPr>
          <w:p w14:paraId="7EDC0C91" w14:textId="4FDDDEFF" w:rsidR="007F3357" w:rsidRPr="007D59A1" w:rsidRDefault="007F3357" w:rsidP="000F024C">
            <w:pPr>
              <w:pStyle w:val="Prrafodelista"/>
              <w:numPr>
                <w:ilvl w:val="0"/>
                <w:numId w:val="11"/>
              </w:numPr>
              <w:rPr>
                <w:rFonts w:cs="Arial"/>
                <w:b/>
              </w:rPr>
            </w:pPr>
            <w:r w:rsidRPr="007D59A1">
              <w:rPr>
                <w:rFonts w:cs="Arial"/>
                <w:b/>
              </w:rPr>
              <w:t>DEL ACOPIO Y DIGITALIZACIÓN DESDE EL CONSEJO MUNICIPAL ELECTORAL</w:t>
            </w:r>
          </w:p>
          <w:p w14:paraId="054688DF" w14:textId="4DF9AFDA" w:rsidR="00DC0992" w:rsidRPr="007F3357" w:rsidRDefault="00DC0992" w:rsidP="00EF667A">
            <w:pPr>
              <w:ind w:left="0" w:firstLine="0"/>
              <w:jc w:val="left"/>
              <w:rPr>
                <w:rFonts w:cs="Arial"/>
                <w:b/>
                <w:sz w:val="22"/>
              </w:rPr>
            </w:pPr>
          </w:p>
        </w:tc>
        <w:tc>
          <w:tcPr>
            <w:tcW w:w="2551" w:type="dxa"/>
            <w:vAlign w:val="center"/>
          </w:tcPr>
          <w:p w14:paraId="7DFD77DF" w14:textId="0F08A43B" w:rsidR="00DC0992" w:rsidRPr="001F7BE8" w:rsidRDefault="00DC0992" w:rsidP="007F3357">
            <w:pPr>
              <w:ind w:right="397"/>
              <w:jc w:val="center"/>
              <w:rPr>
                <w:rFonts w:cs="Arial"/>
                <w:b/>
                <w:sz w:val="22"/>
              </w:rPr>
            </w:pPr>
            <w:r w:rsidRPr="001F7BE8">
              <w:rPr>
                <w:rFonts w:cs="Arial"/>
                <w:b/>
                <w:sz w:val="22"/>
              </w:rPr>
              <w:t>1</w:t>
            </w:r>
            <w:r w:rsidR="007F3357">
              <w:rPr>
                <w:rFonts w:cs="Arial"/>
                <w:b/>
                <w:sz w:val="22"/>
              </w:rPr>
              <w:t>0-15</w:t>
            </w:r>
          </w:p>
        </w:tc>
      </w:tr>
      <w:tr w:rsidR="00DC0992" w:rsidRPr="001F7BE8" w14:paraId="6CCFE1A1" w14:textId="77777777" w:rsidTr="00EF667A">
        <w:trPr>
          <w:trHeight w:val="646"/>
        </w:trPr>
        <w:tc>
          <w:tcPr>
            <w:tcW w:w="7196" w:type="dxa"/>
            <w:vAlign w:val="center"/>
          </w:tcPr>
          <w:p w14:paraId="2D22C986" w14:textId="7E96C6DA" w:rsidR="00DC0992" w:rsidRPr="007D59A1" w:rsidRDefault="007F3357" w:rsidP="000F024C">
            <w:pPr>
              <w:pStyle w:val="Prrafodelista"/>
              <w:numPr>
                <w:ilvl w:val="0"/>
                <w:numId w:val="11"/>
              </w:numPr>
              <w:rPr>
                <w:rFonts w:cs="Arial"/>
                <w:b/>
              </w:rPr>
            </w:pPr>
            <w:r w:rsidRPr="007D59A1">
              <w:rPr>
                <w:rFonts w:cs="Arial"/>
                <w:b/>
              </w:rPr>
              <w:t xml:space="preserve">DE LA CAPTURA Y VERIFICACIÓN </w:t>
            </w:r>
          </w:p>
        </w:tc>
        <w:tc>
          <w:tcPr>
            <w:tcW w:w="2551" w:type="dxa"/>
            <w:vAlign w:val="center"/>
          </w:tcPr>
          <w:p w14:paraId="2A99E416" w14:textId="2DAC9123" w:rsidR="00DC0992" w:rsidRPr="001F7BE8" w:rsidRDefault="007F3357" w:rsidP="00EF667A">
            <w:pPr>
              <w:ind w:right="397"/>
              <w:jc w:val="center"/>
              <w:rPr>
                <w:rFonts w:cs="Arial"/>
                <w:b/>
                <w:sz w:val="22"/>
              </w:rPr>
            </w:pPr>
            <w:r>
              <w:rPr>
                <w:rFonts w:cs="Arial"/>
                <w:b/>
                <w:sz w:val="22"/>
              </w:rPr>
              <w:t>16-18</w:t>
            </w:r>
          </w:p>
        </w:tc>
      </w:tr>
      <w:tr w:rsidR="00DC0992" w:rsidRPr="001F7BE8" w14:paraId="2EB43337" w14:textId="77777777" w:rsidTr="00EF667A">
        <w:trPr>
          <w:trHeight w:val="684"/>
        </w:trPr>
        <w:tc>
          <w:tcPr>
            <w:tcW w:w="7196" w:type="dxa"/>
            <w:vAlign w:val="center"/>
          </w:tcPr>
          <w:p w14:paraId="7E0FBBD2" w14:textId="0284912E" w:rsidR="00DC0992" w:rsidRPr="007D59A1" w:rsidRDefault="007F3357" w:rsidP="000F024C">
            <w:pPr>
              <w:pStyle w:val="Prrafodelista"/>
              <w:numPr>
                <w:ilvl w:val="0"/>
                <w:numId w:val="11"/>
              </w:numPr>
              <w:rPr>
                <w:rFonts w:cs="Arial"/>
                <w:b/>
              </w:rPr>
            </w:pPr>
            <w:r w:rsidRPr="007D59A1">
              <w:rPr>
                <w:rFonts w:cs="Arial"/>
                <w:b/>
              </w:rPr>
              <w:t>DE LA PUBLICACIÓN</w:t>
            </w:r>
            <w:r w:rsidR="007D59A1" w:rsidRPr="007D59A1">
              <w:rPr>
                <w:rFonts w:cs="Arial"/>
                <w:b/>
              </w:rPr>
              <w:t xml:space="preserve"> Y </w:t>
            </w:r>
            <w:r w:rsidR="007D59A1" w:rsidRPr="007D59A1">
              <w:rPr>
                <w:rFonts w:cs="Arial"/>
                <w:b/>
              </w:rPr>
              <w:t>EMPAQUETADO</w:t>
            </w:r>
          </w:p>
        </w:tc>
        <w:tc>
          <w:tcPr>
            <w:tcW w:w="2551" w:type="dxa"/>
            <w:vAlign w:val="center"/>
          </w:tcPr>
          <w:p w14:paraId="3CA55B81" w14:textId="3F4B3C9C" w:rsidR="00DC0992" w:rsidRPr="001F7BE8" w:rsidRDefault="007D59A1" w:rsidP="00EF667A">
            <w:pPr>
              <w:ind w:right="397"/>
              <w:jc w:val="center"/>
              <w:rPr>
                <w:rFonts w:cs="Arial"/>
                <w:b/>
                <w:sz w:val="22"/>
              </w:rPr>
            </w:pPr>
            <w:r>
              <w:rPr>
                <w:rFonts w:cs="Arial"/>
                <w:b/>
                <w:sz w:val="22"/>
              </w:rPr>
              <w:t>19-24</w:t>
            </w:r>
          </w:p>
        </w:tc>
      </w:tr>
      <w:tr w:rsidR="00DC0992" w:rsidRPr="001F7BE8" w14:paraId="664B8315" w14:textId="77777777" w:rsidTr="00EF667A">
        <w:trPr>
          <w:trHeight w:val="657"/>
        </w:trPr>
        <w:tc>
          <w:tcPr>
            <w:tcW w:w="7196" w:type="dxa"/>
            <w:vAlign w:val="center"/>
          </w:tcPr>
          <w:p w14:paraId="6F3137EF" w14:textId="17B12187" w:rsidR="00DC0992" w:rsidRPr="007D59A1" w:rsidRDefault="007F3357" w:rsidP="000F024C">
            <w:pPr>
              <w:pStyle w:val="Prrafodelista"/>
              <w:numPr>
                <w:ilvl w:val="0"/>
                <w:numId w:val="11"/>
              </w:numPr>
              <w:rPr>
                <w:rFonts w:cs="Arial"/>
                <w:b/>
              </w:rPr>
            </w:pPr>
            <w:r w:rsidRPr="007D59A1">
              <w:rPr>
                <w:rFonts w:cs="Arial"/>
                <w:b/>
              </w:rPr>
              <w:t>DEL TRATAMIENTO DE INCONSISTENCIA</w:t>
            </w:r>
            <w:r w:rsidR="007D59A1" w:rsidRPr="007D59A1">
              <w:rPr>
                <w:rFonts w:cs="Arial"/>
                <w:b/>
              </w:rPr>
              <w:t>S</w:t>
            </w:r>
          </w:p>
        </w:tc>
        <w:tc>
          <w:tcPr>
            <w:tcW w:w="2551" w:type="dxa"/>
            <w:vAlign w:val="center"/>
          </w:tcPr>
          <w:p w14:paraId="4E3BC6EE" w14:textId="204289E1" w:rsidR="00DC0992" w:rsidRPr="001F7BE8" w:rsidRDefault="007D59A1" w:rsidP="00EF667A">
            <w:pPr>
              <w:ind w:right="397"/>
              <w:jc w:val="center"/>
              <w:rPr>
                <w:rFonts w:cs="Arial"/>
                <w:b/>
                <w:sz w:val="22"/>
              </w:rPr>
            </w:pPr>
            <w:r>
              <w:rPr>
                <w:rFonts w:cs="Arial"/>
                <w:b/>
                <w:sz w:val="22"/>
              </w:rPr>
              <w:t>25-26</w:t>
            </w:r>
          </w:p>
        </w:tc>
      </w:tr>
    </w:tbl>
    <w:p w14:paraId="79F0A8AC" w14:textId="77777777" w:rsidR="00DC0992" w:rsidRDefault="00DC0992" w:rsidP="00DC0992">
      <w:pPr>
        <w:jc w:val="center"/>
        <w:rPr>
          <w:rFonts w:ascii="Arial" w:hAnsi="Arial" w:cs="Arial"/>
          <w:b/>
        </w:rPr>
      </w:pPr>
    </w:p>
    <w:p w14:paraId="129955AC" w14:textId="77777777" w:rsidR="00DC0992" w:rsidRDefault="00DC0992" w:rsidP="006301C0">
      <w:pPr>
        <w:jc w:val="center"/>
        <w:rPr>
          <w:rFonts w:ascii="Arial" w:hAnsi="Arial" w:cs="Arial"/>
          <w:b/>
        </w:rPr>
      </w:pPr>
    </w:p>
    <w:p w14:paraId="33D12409" w14:textId="77777777" w:rsidR="00DC0992" w:rsidRDefault="00DC0992" w:rsidP="006301C0">
      <w:pPr>
        <w:jc w:val="center"/>
        <w:rPr>
          <w:rFonts w:ascii="Arial" w:hAnsi="Arial" w:cs="Arial"/>
          <w:b/>
        </w:rPr>
      </w:pPr>
    </w:p>
    <w:p w14:paraId="79604FA6" w14:textId="77777777" w:rsidR="00DC0992" w:rsidRDefault="00DC0992" w:rsidP="006301C0">
      <w:pPr>
        <w:jc w:val="center"/>
        <w:rPr>
          <w:rFonts w:ascii="Arial" w:hAnsi="Arial" w:cs="Arial"/>
          <w:b/>
        </w:rPr>
      </w:pPr>
    </w:p>
    <w:p w14:paraId="7EDC8019" w14:textId="77777777" w:rsidR="00DC0992" w:rsidRDefault="00DC0992" w:rsidP="006301C0">
      <w:pPr>
        <w:jc w:val="center"/>
        <w:rPr>
          <w:rFonts w:ascii="Arial" w:hAnsi="Arial" w:cs="Arial"/>
          <w:b/>
        </w:rPr>
      </w:pPr>
    </w:p>
    <w:p w14:paraId="6C2B3564" w14:textId="77777777" w:rsidR="00DC0992" w:rsidRDefault="00DC0992" w:rsidP="006301C0">
      <w:pPr>
        <w:jc w:val="center"/>
        <w:rPr>
          <w:rFonts w:ascii="Arial" w:hAnsi="Arial" w:cs="Arial"/>
          <w:b/>
        </w:rPr>
      </w:pPr>
    </w:p>
    <w:p w14:paraId="50AC3656" w14:textId="77777777" w:rsidR="00DC0992" w:rsidRDefault="00DC0992" w:rsidP="006301C0">
      <w:pPr>
        <w:jc w:val="center"/>
        <w:rPr>
          <w:rFonts w:ascii="Arial" w:hAnsi="Arial" w:cs="Arial"/>
          <w:b/>
        </w:rPr>
      </w:pPr>
    </w:p>
    <w:p w14:paraId="5048BBD0" w14:textId="77777777" w:rsidR="007F3357" w:rsidRDefault="007F3357" w:rsidP="006301C0">
      <w:pPr>
        <w:jc w:val="center"/>
        <w:rPr>
          <w:rFonts w:ascii="Arial" w:hAnsi="Arial" w:cs="Arial"/>
          <w:b/>
        </w:rPr>
      </w:pPr>
    </w:p>
    <w:p w14:paraId="4401B994" w14:textId="77777777" w:rsidR="007F3357" w:rsidRDefault="007F3357" w:rsidP="006301C0">
      <w:pPr>
        <w:jc w:val="center"/>
        <w:rPr>
          <w:rFonts w:ascii="Arial" w:hAnsi="Arial" w:cs="Arial"/>
          <w:b/>
        </w:rPr>
      </w:pPr>
    </w:p>
    <w:p w14:paraId="12304771" w14:textId="77777777" w:rsidR="007D59A1" w:rsidRDefault="007D59A1" w:rsidP="006301C0">
      <w:pPr>
        <w:jc w:val="center"/>
        <w:rPr>
          <w:rFonts w:ascii="Arial" w:hAnsi="Arial" w:cs="Arial"/>
          <w:b/>
        </w:rPr>
      </w:pPr>
    </w:p>
    <w:p w14:paraId="61316F2C" w14:textId="77777777" w:rsidR="007D59A1" w:rsidRDefault="007D59A1" w:rsidP="006301C0">
      <w:pPr>
        <w:jc w:val="center"/>
        <w:rPr>
          <w:rFonts w:ascii="Arial" w:hAnsi="Arial" w:cs="Arial"/>
          <w:b/>
        </w:rPr>
      </w:pPr>
    </w:p>
    <w:p w14:paraId="4082E2DF" w14:textId="77777777" w:rsidR="007D59A1" w:rsidRDefault="007D59A1" w:rsidP="006301C0">
      <w:pPr>
        <w:jc w:val="center"/>
        <w:rPr>
          <w:rFonts w:ascii="Arial" w:hAnsi="Arial" w:cs="Arial"/>
          <w:b/>
        </w:rPr>
      </w:pPr>
    </w:p>
    <w:p w14:paraId="78465076" w14:textId="345860A9" w:rsidR="007D59A1" w:rsidRDefault="007D59A1" w:rsidP="007D59A1">
      <w:pPr>
        <w:tabs>
          <w:tab w:val="left" w:pos="7050"/>
        </w:tabs>
        <w:rPr>
          <w:rFonts w:ascii="Arial" w:hAnsi="Arial" w:cs="Arial"/>
          <w:b/>
        </w:rPr>
      </w:pPr>
      <w:r>
        <w:rPr>
          <w:rFonts w:ascii="Arial" w:hAnsi="Arial" w:cs="Arial"/>
          <w:b/>
        </w:rPr>
        <w:tab/>
      </w:r>
    </w:p>
    <w:p w14:paraId="79AD6891" w14:textId="77777777" w:rsidR="00DC0992" w:rsidRDefault="00DC0992" w:rsidP="006301C0">
      <w:pPr>
        <w:jc w:val="center"/>
        <w:rPr>
          <w:rFonts w:ascii="Arial" w:hAnsi="Arial" w:cs="Arial"/>
          <w:b/>
        </w:rPr>
      </w:pPr>
    </w:p>
    <w:p w14:paraId="76C819D5" w14:textId="0D8B50F1" w:rsidR="006301C0" w:rsidRPr="007F3357" w:rsidRDefault="006301C0" w:rsidP="007F3357">
      <w:pPr>
        <w:jc w:val="center"/>
        <w:rPr>
          <w:rFonts w:ascii="Arial" w:hAnsi="Arial" w:cs="Arial"/>
          <w:b/>
        </w:rPr>
      </w:pPr>
      <w:r w:rsidRPr="007F3357">
        <w:rPr>
          <w:rFonts w:ascii="Arial" w:hAnsi="Arial" w:cs="Arial"/>
          <w:b/>
        </w:rPr>
        <w:t xml:space="preserve">LINEAMIENTOS DEL PROCESO TÉCNICO OPERATIVO </w:t>
      </w:r>
      <w:r w:rsidR="006F5FC7" w:rsidRPr="007F3357">
        <w:rPr>
          <w:rFonts w:ascii="Arial" w:hAnsi="Arial" w:cs="Arial"/>
          <w:b/>
        </w:rPr>
        <w:t xml:space="preserve">PARA LA IMPLEMENTACIÓN </w:t>
      </w:r>
      <w:r w:rsidRPr="007F3357">
        <w:rPr>
          <w:rFonts w:ascii="Arial" w:hAnsi="Arial" w:cs="Arial"/>
          <w:b/>
        </w:rPr>
        <w:t xml:space="preserve">DEL PROGRAMA RESULTADOS ELECTORALES PRELIMINARES </w:t>
      </w:r>
      <w:r w:rsidR="006F5FC7" w:rsidRPr="007F3357">
        <w:rPr>
          <w:rFonts w:ascii="Arial" w:hAnsi="Arial" w:cs="Arial"/>
          <w:b/>
        </w:rPr>
        <w:t>DEL</w:t>
      </w:r>
      <w:r w:rsidRPr="007F3357">
        <w:rPr>
          <w:rFonts w:ascii="Arial" w:hAnsi="Arial" w:cs="Arial"/>
          <w:b/>
        </w:rPr>
        <w:t xml:space="preserve"> PROC</w:t>
      </w:r>
      <w:r w:rsidR="00BC2113" w:rsidRPr="007F3357">
        <w:rPr>
          <w:rFonts w:ascii="Arial" w:hAnsi="Arial" w:cs="Arial"/>
          <w:b/>
        </w:rPr>
        <w:t>ESO ELECTORAL EXTRAORDINARIO 2021</w:t>
      </w:r>
    </w:p>
    <w:p w14:paraId="4B7A1A81" w14:textId="77777777" w:rsidR="003E657F" w:rsidRPr="007F3357" w:rsidRDefault="003E657F" w:rsidP="007F3357">
      <w:pPr>
        <w:pStyle w:val="Prrafodelista"/>
        <w:ind w:left="1080"/>
        <w:jc w:val="center"/>
        <w:rPr>
          <w:rFonts w:ascii="Arial" w:hAnsi="Arial" w:cs="Arial"/>
          <w:b/>
        </w:rPr>
      </w:pPr>
    </w:p>
    <w:p w14:paraId="6D3A6E91" w14:textId="3394525D" w:rsidR="00EE463C" w:rsidRDefault="007F3357" w:rsidP="000F024C">
      <w:pPr>
        <w:pStyle w:val="Prrafodelista"/>
        <w:numPr>
          <w:ilvl w:val="0"/>
          <w:numId w:val="1"/>
        </w:numPr>
        <w:spacing w:after="0"/>
        <w:ind w:left="426" w:hanging="284"/>
        <w:jc w:val="center"/>
        <w:rPr>
          <w:rFonts w:ascii="Arial" w:hAnsi="Arial" w:cs="Arial"/>
          <w:b/>
        </w:rPr>
      </w:pPr>
      <w:r w:rsidRPr="007F3357">
        <w:rPr>
          <w:rFonts w:ascii="Arial" w:hAnsi="Arial" w:cs="Arial"/>
          <w:b/>
        </w:rPr>
        <w:t>ASPECTOS GENERALES</w:t>
      </w:r>
    </w:p>
    <w:p w14:paraId="71DB301E" w14:textId="77777777" w:rsidR="007F3357" w:rsidRDefault="007F3357" w:rsidP="007F3357">
      <w:pPr>
        <w:pStyle w:val="Prrafodelista"/>
        <w:spacing w:after="0"/>
        <w:ind w:left="426"/>
        <w:rPr>
          <w:rFonts w:ascii="Arial" w:hAnsi="Arial" w:cs="Arial"/>
          <w:b/>
        </w:rPr>
      </w:pPr>
    </w:p>
    <w:p w14:paraId="75B0A26A" w14:textId="2F0AF145" w:rsidR="003176C8" w:rsidRPr="007F3357" w:rsidRDefault="003176C8" w:rsidP="007F3357">
      <w:pPr>
        <w:spacing w:after="0"/>
        <w:jc w:val="both"/>
        <w:rPr>
          <w:rFonts w:ascii="Arial" w:hAnsi="Arial" w:cs="Arial"/>
        </w:rPr>
      </w:pPr>
      <w:r w:rsidRPr="007F3357">
        <w:rPr>
          <w:rFonts w:ascii="Arial" w:hAnsi="Arial" w:cs="Arial"/>
          <w:b/>
        </w:rPr>
        <w:t>Artículo 1.</w:t>
      </w:r>
      <w:r w:rsidR="00EC44F3" w:rsidRPr="007F3357">
        <w:rPr>
          <w:rFonts w:ascii="Arial" w:hAnsi="Arial" w:cs="Arial"/>
          <w:b/>
        </w:rPr>
        <w:t>-</w:t>
      </w:r>
      <w:r w:rsidRPr="007F3357">
        <w:rPr>
          <w:rFonts w:ascii="Arial" w:hAnsi="Arial" w:cs="Arial"/>
        </w:rPr>
        <w:t xml:space="preserve"> </w:t>
      </w:r>
      <w:r w:rsidR="00E55CCC" w:rsidRPr="007F3357">
        <w:rPr>
          <w:rFonts w:ascii="Arial" w:hAnsi="Arial" w:cs="Arial"/>
        </w:rPr>
        <w:t xml:space="preserve">Los presentes </w:t>
      </w:r>
      <w:r w:rsidR="00617881" w:rsidRPr="007F3357">
        <w:rPr>
          <w:rFonts w:ascii="Arial" w:hAnsi="Arial" w:cs="Arial"/>
        </w:rPr>
        <w:t>Lineamientos del Proceso Técnico Operativo</w:t>
      </w:r>
      <w:r w:rsidR="00E55CCC" w:rsidRPr="007F3357">
        <w:rPr>
          <w:rFonts w:ascii="Arial" w:hAnsi="Arial" w:cs="Arial"/>
        </w:rPr>
        <w:t xml:space="preserve"> son de observancia general y de carácter obligatorio para el Instituto Electoral y de Participación Ciudadana de Yucatán, así como para las personas que participen en </w:t>
      </w:r>
      <w:r w:rsidR="005910F8" w:rsidRPr="007F3357">
        <w:rPr>
          <w:rFonts w:ascii="Arial" w:hAnsi="Arial" w:cs="Arial"/>
        </w:rPr>
        <w:t>la publicación</w:t>
      </w:r>
      <w:r w:rsidR="00E55CCC" w:rsidRPr="007F3357">
        <w:rPr>
          <w:rFonts w:ascii="Arial" w:hAnsi="Arial" w:cs="Arial"/>
        </w:rPr>
        <w:t xml:space="preserve"> de los resultados electorales preliminares de la elección extraordinaria de Uayma</w:t>
      </w:r>
      <w:r w:rsidR="00BB7375" w:rsidRPr="007F3357">
        <w:rPr>
          <w:rFonts w:ascii="Arial" w:hAnsi="Arial" w:cs="Arial"/>
        </w:rPr>
        <w:t>.</w:t>
      </w:r>
    </w:p>
    <w:p w14:paraId="00D1D63B" w14:textId="77777777" w:rsidR="007F3357" w:rsidRDefault="007F3357" w:rsidP="007F3357">
      <w:pPr>
        <w:spacing w:after="0"/>
        <w:jc w:val="both"/>
        <w:rPr>
          <w:rFonts w:ascii="Arial" w:hAnsi="Arial" w:cs="Arial"/>
          <w:b/>
        </w:rPr>
      </w:pPr>
    </w:p>
    <w:p w14:paraId="0E9D7987" w14:textId="45EF3E63" w:rsidR="00E55CCC" w:rsidRPr="007F3357" w:rsidRDefault="003176C8" w:rsidP="007F3357">
      <w:pPr>
        <w:spacing w:after="0"/>
        <w:jc w:val="both"/>
        <w:rPr>
          <w:rFonts w:ascii="Arial" w:hAnsi="Arial" w:cs="Arial"/>
        </w:rPr>
      </w:pPr>
      <w:r w:rsidRPr="007F3357">
        <w:rPr>
          <w:rFonts w:ascii="Arial" w:hAnsi="Arial" w:cs="Arial"/>
          <w:b/>
        </w:rPr>
        <w:t>Artículo 2</w:t>
      </w:r>
      <w:r w:rsidR="00661863" w:rsidRPr="007F3357">
        <w:rPr>
          <w:rFonts w:ascii="Arial" w:hAnsi="Arial" w:cs="Arial"/>
          <w:b/>
        </w:rPr>
        <w:t>.</w:t>
      </w:r>
      <w:r w:rsidRPr="007F3357">
        <w:rPr>
          <w:rFonts w:ascii="Arial" w:hAnsi="Arial" w:cs="Arial"/>
          <w:b/>
        </w:rPr>
        <w:t>-</w:t>
      </w:r>
      <w:r w:rsidRPr="007F3357">
        <w:rPr>
          <w:rFonts w:ascii="Arial" w:hAnsi="Arial" w:cs="Arial"/>
        </w:rPr>
        <w:t xml:space="preserve"> </w:t>
      </w:r>
      <w:r w:rsidR="00E55CCC" w:rsidRPr="007F3357">
        <w:rPr>
          <w:rFonts w:ascii="Arial" w:hAnsi="Arial" w:cs="Arial"/>
        </w:rPr>
        <w:t xml:space="preserve">Estos Lineamientos tienen por objeto establecer y describir </w:t>
      </w:r>
      <w:r w:rsidR="00E251DB" w:rsidRPr="007F3357">
        <w:rPr>
          <w:rFonts w:ascii="Arial" w:hAnsi="Arial" w:cs="Arial"/>
        </w:rPr>
        <w:t xml:space="preserve">las fases que regirán la operación del programa </w:t>
      </w:r>
      <w:r w:rsidR="00E55CCC" w:rsidRPr="007F3357">
        <w:rPr>
          <w:rFonts w:ascii="Arial" w:hAnsi="Arial" w:cs="Arial"/>
        </w:rPr>
        <w:t>resultados electorales preliminares de la elección extraordinaria de Uayma, a celebrarse el 14 de noviembre de 2021.</w:t>
      </w:r>
    </w:p>
    <w:p w14:paraId="0D143522" w14:textId="77777777" w:rsidR="007F3357" w:rsidRDefault="007F3357" w:rsidP="007F3357">
      <w:pPr>
        <w:spacing w:after="0"/>
        <w:ind w:left="708" w:hanging="708"/>
        <w:jc w:val="both"/>
        <w:rPr>
          <w:rFonts w:ascii="Arial" w:hAnsi="Arial" w:cs="Arial"/>
          <w:b/>
        </w:rPr>
      </w:pPr>
    </w:p>
    <w:p w14:paraId="69F47573" w14:textId="77777777" w:rsidR="00EE463C" w:rsidRPr="007F3357" w:rsidRDefault="00EE463C" w:rsidP="007F3357">
      <w:pPr>
        <w:spacing w:after="0"/>
        <w:ind w:left="708" w:hanging="708"/>
        <w:jc w:val="both"/>
        <w:rPr>
          <w:rFonts w:ascii="Arial" w:hAnsi="Arial" w:cs="Arial"/>
        </w:rPr>
      </w:pPr>
      <w:r w:rsidRPr="007F3357">
        <w:rPr>
          <w:rFonts w:ascii="Arial" w:hAnsi="Arial" w:cs="Arial"/>
          <w:b/>
        </w:rPr>
        <w:t xml:space="preserve">Artículo </w:t>
      </w:r>
      <w:r w:rsidR="003176C8" w:rsidRPr="007F3357">
        <w:rPr>
          <w:rFonts w:ascii="Arial" w:hAnsi="Arial" w:cs="Arial"/>
          <w:b/>
        </w:rPr>
        <w:t>3</w:t>
      </w:r>
      <w:r w:rsidRPr="007F3357">
        <w:rPr>
          <w:rFonts w:ascii="Arial" w:hAnsi="Arial" w:cs="Arial"/>
          <w:b/>
        </w:rPr>
        <w:t>.-</w:t>
      </w:r>
      <w:r w:rsidRPr="007F3357">
        <w:rPr>
          <w:rFonts w:ascii="Arial" w:hAnsi="Arial" w:cs="Arial"/>
        </w:rPr>
        <w:t xml:space="preserve"> Para efectos de lo dispuesto en estos </w:t>
      </w:r>
      <w:r w:rsidR="00505730" w:rsidRPr="007F3357">
        <w:rPr>
          <w:rFonts w:ascii="Arial" w:hAnsi="Arial" w:cs="Arial"/>
        </w:rPr>
        <w:t>L</w:t>
      </w:r>
      <w:r w:rsidR="00835102" w:rsidRPr="007F3357">
        <w:rPr>
          <w:rFonts w:ascii="Arial" w:hAnsi="Arial" w:cs="Arial"/>
        </w:rPr>
        <w:t>ineamientos</w:t>
      </w:r>
      <w:r w:rsidRPr="007F3357">
        <w:rPr>
          <w:rFonts w:ascii="Arial" w:hAnsi="Arial" w:cs="Arial"/>
        </w:rPr>
        <w:t xml:space="preserve"> se entiende por:</w:t>
      </w:r>
    </w:p>
    <w:p w14:paraId="5B470675" w14:textId="77777777" w:rsidR="007F3357" w:rsidRDefault="007F3357" w:rsidP="007F3357">
      <w:pPr>
        <w:spacing w:after="0"/>
        <w:jc w:val="both"/>
        <w:rPr>
          <w:rFonts w:ascii="Arial" w:hAnsi="Arial" w:cs="Arial"/>
        </w:rPr>
      </w:pPr>
    </w:p>
    <w:p w14:paraId="69C20C1E" w14:textId="3F8C6CCF"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t>ACOPIO:</w:t>
      </w:r>
      <w:r w:rsidR="008D3447" w:rsidRPr="007F3357">
        <w:rPr>
          <w:rFonts w:ascii="Arial" w:hAnsi="Arial" w:cs="Arial"/>
        </w:rPr>
        <w:t xml:space="preserve"> Fase del PROCESO TÉCNICO OPERATIVO que consiste en la rec</w:t>
      </w:r>
      <w:r w:rsidR="00744D48" w:rsidRPr="007F3357">
        <w:rPr>
          <w:rFonts w:ascii="Arial" w:hAnsi="Arial" w:cs="Arial"/>
        </w:rPr>
        <w:t>epción de las ACTAS PREP, en el</w:t>
      </w:r>
      <w:r w:rsidR="008D3447" w:rsidRPr="007F3357">
        <w:rPr>
          <w:rFonts w:ascii="Arial" w:hAnsi="Arial" w:cs="Arial"/>
        </w:rPr>
        <w:t xml:space="preserve"> CATD.</w:t>
      </w:r>
    </w:p>
    <w:p w14:paraId="66FBE978" w14:textId="546B1AF9" w:rsidR="00FB611D" w:rsidRPr="007F3357" w:rsidRDefault="00FB611D" w:rsidP="000F024C">
      <w:pPr>
        <w:pStyle w:val="Default"/>
        <w:numPr>
          <w:ilvl w:val="0"/>
          <w:numId w:val="5"/>
        </w:numPr>
        <w:spacing w:line="276" w:lineRule="auto"/>
        <w:jc w:val="both"/>
        <w:rPr>
          <w:color w:val="auto"/>
          <w:sz w:val="22"/>
          <w:szCs w:val="22"/>
        </w:rPr>
      </w:pPr>
      <w:r w:rsidRPr="007F3357">
        <w:rPr>
          <w:rStyle w:val="EstiloloCar"/>
          <w:b/>
          <w:sz w:val="22"/>
          <w:szCs w:val="22"/>
        </w:rPr>
        <w:t>A</w:t>
      </w:r>
      <w:r w:rsidR="00772CC3" w:rsidRPr="007F3357">
        <w:rPr>
          <w:rStyle w:val="EstiloloCar"/>
          <w:b/>
          <w:sz w:val="22"/>
          <w:szCs w:val="22"/>
        </w:rPr>
        <w:t>CTA</w:t>
      </w:r>
      <w:r w:rsidRPr="007F3357">
        <w:rPr>
          <w:rStyle w:val="EstiloloCar"/>
          <w:b/>
          <w:sz w:val="22"/>
          <w:szCs w:val="22"/>
        </w:rPr>
        <w:t xml:space="preserve"> PREP</w:t>
      </w:r>
      <w:r w:rsidRPr="007F3357">
        <w:rPr>
          <w:b/>
          <w:sz w:val="22"/>
          <w:szCs w:val="22"/>
        </w:rPr>
        <w:t>:</w:t>
      </w:r>
      <w:r w:rsidR="00FC1D6E" w:rsidRPr="007F3357">
        <w:rPr>
          <w:rStyle w:val="EstiloloCar"/>
          <w:sz w:val="22"/>
          <w:szCs w:val="22"/>
        </w:rPr>
        <w:t xml:space="preserve"> </w:t>
      </w:r>
      <w:r w:rsidRPr="007F3357">
        <w:rPr>
          <w:color w:val="auto"/>
          <w:sz w:val="22"/>
          <w:szCs w:val="22"/>
        </w:rPr>
        <w:t xml:space="preserve">Primera copia del acta de escrutinio y cómputo destinada para el PREP, o en ausencia de ésta, cualquier copia del acta de escrutinio y cómputo. </w:t>
      </w:r>
    </w:p>
    <w:p w14:paraId="37789D97" w14:textId="2BF69C26" w:rsidR="004E3885" w:rsidRPr="007F3357" w:rsidRDefault="00FB611D" w:rsidP="000F024C">
      <w:pPr>
        <w:pStyle w:val="Prrafodelista"/>
        <w:numPr>
          <w:ilvl w:val="0"/>
          <w:numId w:val="5"/>
        </w:numPr>
        <w:spacing w:after="0"/>
        <w:jc w:val="both"/>
        <w:rPr>
          <w:rFonts w:ascii="Arial" w:hAnsi="Arial" w:cs="Arial"/>
          <w:b/>
        </w:rPr>
      </w:pPr>
      <w:r w:rsidRPr="007F3357">
        <w:rPr>
          <w:rStyle w:val="EstiloloCar"/>
          <w:b/>
          <w:sz w:val="22"/>
          <w:szCs w:val="22"/>
        </w:rPr>
        <w:t>ACTA</w:t>
      </w:r>
      <w:r w:rsidR="005947D8" w:rsidRPr="007F3357">
        <w:rPr>
          <w:rStyle w:val="EstiloloCar"/>
          <w:b/>
          <w:sz w:val="22"/>
          <w:szCs w:val="22"/>
        </w:rPr>
        <w:t>S</w:t>
      </w:r>
      <w:r w:rsidRPr="007F3357">
        <w:rPr>
          <w:rStyle w:val="EstiloloCar"/>
          <w:b/>
          <w:sz w:val="22"/>
          <w:szCs w:val="22"/>
        </w:rPr>
        <w:t xml:space="preserve"> PREP</w:t>
      </w:r>
      <w:r w:rsidR="005947D8" w:rsidRPr="007F3357">
        <w:rPr>
          <w:rStyle w:val="EstiloloCar"/>
          <w:b/>
          <w:sz w:val="22"/>
          <w:szCs w:val="22"/>
        </w:rPr>
        <w:t xml:space="preserve"> CAPTURADAS</w:t>
      </w:r>
      <w:r w:rsidR="00DF0DDE" w:rsidRPr="007F3357">
        <w:rPr>
          <w:rFonts w:ascii="Arial" w:hAnsi="Arial" w:cs="Arial"/>
          <w:b/>
        </w:rPr>
        <w:t>:</w:t>
      </w:r>
      <w:r w:rsidR="004E3885" w:rsidRPr="007F3357">
        <w:rPr>
          <w:rFonts w:ascii="Arial" w:hAnsi="Arial" w:cs="Arial"/>
        </w:rPr>
        <w:t xml:space="preserve"> Las </w:t>
      </w:r>
      <w:r w:rsidRPr="007F3357">
        <w:rPr>
          <w:rStyle w:val="EstiloloCar"/>
          <w:sz w:val="22"/>
          <w:szCs w:val="22"/>
        </w:rPr>
        <w:t>ACTA</w:t>
      </w:r>
      <w:r w:rsidR="00E07742" w:rsidRPr="007F3357">
        <w:rPr>
          <w:rStyle w:val="EstiloloCar"/>
          <w:sz w:val="22"/>
          <w:szCs w:val="22"/>
        </w:rPr>
        <w:t>S</w:t>
      </w:r>
      <w:r w:rsidRPr="007F3357">
        <w:rPr>
          <w:rStyle w:val="EstiloloCar"/>
          <w:sz w:val="22"/>
          <w:szCs w:val="22"/>
        </w:rPr>
        <w:t xml:space="preserve"> PREP</w:t>
      </w:r>
      <w:r w:rsidR="004E3885" w:rsidRPr="007F3357">
        <w:rPr>
          <w:rStyle w:val="EstiloloCar"/>
          <w:sz w:val="22"/>
          <w:szCs w:val="22"/>
        </w:rPr>
        <w:t xml:space="preserve"> </w:t>
      </w:r>
      <w:r w:rsidR="004E3885" w:rsidRPr="007F3357">
        <w:rPr>
          <w:rFonts w:ascii="Arial" w:hAnsi="Arial" w:cs="Arial"/>
        </w:rPr>
        <w:t xml:space="preserve">registradas en el </w:t>
      </w:r>
      <w:r w:rsidR="00747F9C" w:rsidRPr="007F3357">
        <w:rPr>
          <w:rFonts w:ascii="Arial" w:hAnsi="Arial" w:cs="Arial"/>
        </w:rPr>
        <w:t>SISTEMA INFORMÁTICO</w:t>
      </w:r>
      <w:r w:rsidR="003E5084" w:rsidRPr="007F3357">
        <w:rPr>
          <w:rFonts w:ascii="Arial" w:hAnsi="Arial" w:cs="Arial"/>
        </w:rPr>
        <w:t xml:space="preserve"> que se encuentran dentro</w:t>
      </w:r>
      <w:r w:rsidR="004E3885" w:rsidRPr="007F3357">
        <w:rPr>
          <w:rFonts w:ascii="Arial" w:hAnsi="Arial" w:cs="Arial"/>
        </w:rPr>
        <w:t xml:space="preserve"> de</w:t>
      </w:r>
      <w:r w:rsidR="003E5084" w:rsidRPr="007F3357">
        <w:rPr>
          <w:rFonts w:ascii="Arial" w:hAnsi="Arial" w:cs="Arial"/>
        </w:rPr>
        <w:t>l Catálogo de Actas Esperadas</w:t>
      </w:r>
      <w:r w:rsidR="004E3885" w:rsidRPr="007F3357">
        <w:rPr>
          <w:rFonts w:ascii="Arial" w:hAnsi="Arial" w:cs="Arial"/>
        </w:rPr>
        <w:t xml:space="preserve">, sean </w:t>
      </w:r>
      <w:r w:rsidRPr="007F3357">
        <w:rPr>
          <w:rFonts w:ascii="Arial" w:hAnsi="Arial" w:cs="Arial"/>
        </w:rPr>
        <w:t>ACTA</w:t>
      </w:r>
      <w:r w:rsidR="00E07742" w:rsidRPr="007F3357">
        <w:rPr>
          <w:rFonts w:ascii="Arial" w:hAnsi="Arial" w:cs="Arial"/>
        </w:rPr>
        <w:t>S</w:t>
      </w:r>
      <w:r w:rsidRPr="007F3357">
        <w:rPr>
          <w:rFonts w:ascii="Arial" w:hAnsi="Arial" w:cs="Arial"/>
        </w:rPr>
        <w:t xml:space="preserve"> PREP</w:t>
      </w:r>
      <w:r w:rsidR="004E3885" w:rsidRPr="007F3357">
        <w:rPr>
          <w:rFonts w:ascii="Arial" w:hAnsi="Arial" w:cs="Arial"/>
        </w:rPr>
        <w:t xml:space="preserve"> CONTABILIZADAS o no.</w:t>
      </w:r>
    </w:p>
    <w:p w14:paraId="77CBB4F2" w14:textId="23388B5C" w:rsidR="004E3885" w:rsidRPr="007F3357" w:rsidRDefault="00FB611D" w:rsidP="000F024C">
      <w:pPr>
        <w:pStyle w:val="Prrafodelista"/>
        <w:numPr>
          <w:ilvl w:val="0"/>
          <w:numId w:val="5"/>
        </w:numPr>
        <w:spacing w:after="0"/>
        <w:jc w:val="both"/>
        <w:rPr>
          <w:rFonts w:ascii="Arial" w:hAnsi="Arial" w:cs="Arial"/>
        </w:rPr>
      </w:pPr>
      <w:r w:rsidRPr="007F3357">
        <w:rPr>
          <w:rFonts w:ascii="Arial" w:hAnsi="Arial" w:cs="Arial"/>
          <w:b/>
        </w:rPr>
        <w:t>ACTA</w:t>
      </w:r>
      <w:r w:rsidR="005947D8" w:rsidRPr="007F3357">
        <w:rPr>
          <w:rFonts w:ascii="Arial" w:hAnsi="Arial" w:cs="Arial"/>
          <w:b/>
        </w:rPr>
        <w:t>S</w:t>
      </w:r>
      <w:r w:rsidRPr="007F3357">
        <w:rPr>
          <w:rFonts w:ascii="Arial" w:hAnsi="Arial" w:cs="Arial"/>
          <w:b/>
        </w:rPr>
        <w:t xml:space="preserve"> PREP</w:t>
      </w:r>
      <w:r w:rsidR="005947D8" w:rsidRPr="007F3357">
        <w:rPr>
          <w:rFonts w:ascii="Arial" w:hAnsi="Arial" w:cs="Arial"/>
          <w:b/>
        </w:rPr>
        <w:t xml:space="preserve"> CONTABILIZADAS</w:t>
      </w:r>
      <w:r w:rsidR="00DF0DDE" w:rsidRPr="007F3357">
        <w:rPr>
          <w:rFonts w:ascii="Arial" w:hAnsi="Arial" w:cs="Arial"/>
          <w:b/>
        </w:rPr>
        <w:t>:</w:t>
      </w:r>
      <w:r w:rsidR="004E3885" w:rsidRPr="007F3357">
        <w:rPr>
          <w:rFonts w:ascii="Arial" w:hAnsi="Arial" w:cs="Arial"/>
        </w:rPr>
        <w:t xml:space="preserve"> Son las </w:t>
      </w:r>
      <w:r w:rsidRPr="007F3357">
        <w:rPr>
          <w:rFonts w:ascii="Arial" w:hAnsi="Arial" w:cs="Arial"/>
        </w:rPr>
        <w:t>ACTA</w:t>
      </w:r>
      <w:r w:rsidR="005947D8" w:rsidRPr="007F3357">
        <w:rPr>
          <w:rFonts w:ascii="Arial" w:hAnsi="Arial" w:cs="Arial"/>
        </w:rPr>
        <w:t>S</w:t>
      </w:r>
      <w:r w:rsidRPr="007F3357">
        <w:rPr>
          <w:rFonts w:ascii="Arial" w:hAnsi="Arial" w:cs="Arial"/>
        </w:rPr>
        <w:t xml:space="preserve"> PREP</w:t>
      </w:r>
      <w:r w:rsidR="004E3885" w:rsidRPr="007F3357">
        <w:rPr>
          <w:rFonts w:ascii="Arial" w:hAnsi="Arial" w:cs="Arial"/>
        </w:rPr>
        <w:t xml:space="preserve"> de las casillas que se instalen durante </w:t>
      </w:r>
      <w:r w:rsidR="003E5084" w:rsidRPr="007F3357">
        <w:rPr>
          <w:rFonts w:ascii="Arial" w:hAnsi="Arial" w:cs="Arial"/>
        </w:rPr>
        <w:t>la jornada electoral del 14 de noviembre</w:t>
      </w:r>
      <w:r w:rsidR="00106D9D" w:rsidRPr="007F3357">
        <w:rPr>
          <w:rFonts w:ascii="Arial" w:hAnsi="Arial" w:cs="Arial"/>
        </w:rPr>
        <w:t xml:space="preserve"> de 2021</w:t>
      </w:r>
      <w:r w:rsidR="004E3885" w:rsidRPr="007F3357">
        <w:rPr>
          <w:rFonts w:ascii="Arial" w:hAnsi="Arial" w:cs="Arial"/>
        </w:rPr>
        <w:t xml:space="preserve">, de las </w:t>
      </w:r>
      <w:r w:rsidR="00CD34E9" w:rsidRPr="007F3357">
        <w:rPr>
          <w:rFonts w:ascii="Arial" w:hAnsi="Arial" w:cs="Arial"/>
        </w:rPr>
        <w:t xml:space="preserve">que </w:t>
      </w:r>
      <w:r w:rsidR="004E3885" w:rsidRPr="007F3357">
        <w:rPr>
          <w:rFonts w:ascii="Arial" w:hAnsi="Arial" w:cs="Arial"/>
        </w:rPr>
        <w:t xml:space="preserve">se tiene la correspondiente imagen registrada en el </w:t>
      </w:r>
      <w:r w:rsidR="00747F9C" w:rsidRPr="007F3357">
        <w:rPr>
          <w:rFonts w:ascii="Arial" w:hAnsi="Arial" w:cs="Arial"/>
        </w:rPr>
        <w:t>SISTEMA INFORMÁTICO</w:t>
      </w:r>
      <w:r w:rsidR="004E3885" w:rsidRPr="007F3357">
        <w:rPr>
          <w:rFonts w:ascii="Arial" w:hAnsi="Arial" w:cs="Arial"/>
        </w:rPr>
        <w:t xml:space="preserve"> </w:t>
      </w:r>
      <w:r w:rsidR="00CD34E9" w:rsidRPr="007F3357">
        <w:rPr>
          <w:rFonts w:ascii="Arial" w:hAnsi="Arial" w:cs="Arial"/>
        </w:rPr>
        <w:t xml:space="preserve">y </w:t>
      </w:r>
      <w:r w:rsidR="004E3885" w:rsidRPr="007F3357">
        <w:rPr>
          <w:rFonts w:ascii="Arial" w:hAnsi="Arial" w:cs="Arial"/>
        </w:rPr>
        <w:t>en la</w:t>
      </w:r>
      <w:r w:rsidR="00CD34E9" w:rsidRPr="007F3357">
        <w:rPr>
          <w:rFonts w:ascii="Arial" w:hAnsi="Arial" w:cs="Arial"/>
        </w:rPr>
        <w:t>s</w:t>
      </w:r>
      <w:r w:rsidR="004E3885" w:rsidRPr="007F3357">
        <w:rPr>
          <w:rFonts w:ascii="Arial" w:hAnsi="Arial" w:cs="Arial"/>
        </w:rPr>
        <w:t xml:space="preserve"> cual</w:t>
      </w:r>
      <w:r w:rsidR="00CD34E9" w:rsidRPr="007F3357">
        <w:rPr>
          <w:rFonts w:ascii="Arial" w:hAnsi="Arial" w:cs="Arial"/>
        </w:rPr>
        <w:t>es</w:t>
      </w:r>
      <w:r w:rsidR="004E3885" w:rsidRPr="007F3357">
        <w:rPr>
          <w:rFonts w:ascii="Arial" w:hAnsi="Arial" w:cs="Arial"/>
        </w:rPr>
        <w:t>, la suma de todos los votos asentados no excede la Lista Nominal de Electores correspondiente a la casilla, más el número máximo de Representantes de los Partidos Políticos</w:t>
      </w:r>
      <w:r w:rsidR="003B4E54" w:rsidRPr="007F3357">
        <w:rPr>
          <w:rFonts w:ascii="Arial" w:hAnsi="Arial" w:cs="Arial"/>
        </w:rPr>
        <w:t xml:space="preserve">, </w:t>
      </w:r>
      <w:r w:rsidR="004E3885" w:rsidRPr="007F3357">
        <w:rPr>
          <w:rFonts w:ascii="Arial" w:hAnsi="Arial" w:cs="Arial"/>
        </w:rPr>
        <w:t xml:space="preserve">y no caen en </w:t>
      </w:r>
      <w:r w:rsidR="00835102" w:rsidRPr="007F3357">
        <w:rPr>
          <w:rFonts w:ascii="Arial" w:hAnsi="Arial" w:cs="Arial"/>
        </w:rPr>
        <w:t xml:space="preserve">cualquiera de </w:t>
      </w:r>
      <w:r w:rsidR="004E3885" w:rsidRPr="007F3357">
        <w:rPr>
          <w:rFonts w:ascii="Arial" w:hAnsi="Arial" w:cs="Arial"/>
        </w:rPr>
        <w:t xml:space="preserve">los supuestos siguientes:  todos los campos en los cuales se asientan los votos a favor de un Partido Político, de una Candidatura Común,  de una Candidatura no Registrada y votos nulos </w:t>
      </w:r>
      <w:r w:rsidR="005947D8" w:rsidRPr="007F3357">
        <w:rPr>
          <w:rFonts w:ascii="Arial" w:hAnsi="Arial" w:cs="Arial"/>
        </w:rPr>
        <w:t xml:space="preserve">que </w:t>
      </w:r>
      <w:r w:rsidR="004E3885" w:rsidRPr="007F3357">
        <w:rPr>
          <w:rFonts w:ascii="Arial" w:hAnsi="Arial" w:cs="Arial"/>
        </w:rPr>
        <w:t>son ilegibles</w:t>
      </w:r>
      <w:r w:rsidR="005947D8" w:rsidRPr="007F3357">
        <w:rPr>
          <w:rFonts w:ascii="Arial" w:hAnsi="Arial" w:cs="Arial"/>
        </w:rPr>
        <w:t>,</w:t>
      </w:r>
      <w:r w:rsidR="004E3885" w:rsidRPr="007F3357">
        <w:rPr>
          <w:rFonts w:ascii="Arial" w:hAnsi="Arial" w:cs="Arial"/>
        </w:rPr>
        <w:t xml:space="preserve"> o todos ellos están vacíos.</w:t>
      </w:r>
    </w:p>
    <w:p w14:paraId="5CE99B4D" w14:textId="2638D0E7" w:rsidR="00DD7E47" w:rsidRPr="007F3357" w:rsidRDefault="00FB611D" w:rsidP="000F024C">
      <w:pPr>
        <w:pStyle w:val="Prrafodelista"/>
        <w:numPr>
          <w:ilvl w:val="0"/>
          <w:numId w:val="5"/>
        </w:numPr>
        <w:spacing w:after="0"/>
        <w:jc w:val="both"/>
        <w:rPr>
          <w:rFonts w:ascii="Arial" w:hAnsi="Arial" w:cs="Arial"/>
        </w:rPr>
      </w:pPr>
      <w:r w:rsidRPr="007F3357">
        <w:rPr>
          <w:rStyle w:val="EstiloloCar"/>
          <w:b/>
          <w:sz w:val="22"/>
          <w:szCs w:val="22"/>
        </w:rPr>
        <w:t>ACTA</w:t>
      </w:r>
      <w:r w:rsidR="005947D8" w:rsidRPr="007F3357">
        <w:rPr>
          <w:rStyle w:val="EstiloloCar"/>
          <w:b/>
          <w:sz w:val="22"/>
          <w:szCs w:val="22"/>
        </w:rPr>
        <w:t>S</w:t>
      </w:r>
      <w:r w:rsidRPr="007F3357">
        <w:rPr>
          <w:rStyle w:val="EstiloloCar"/>
          <w:b/>
          <w:sz w:val="22"/>
          <w:szCs w:val="22"/>
        </w:rPr>
        <w:t xml:space="preserve"> PREP</w:t>
      </w:r>
      <w:r w:rsidR="005947D8" w:rsidRPr="007F3357">
        <w:rPr>
          <w:rStyle w:val="EstiloloCar"/>
          <w:b/>
          <w:sz w:val="22"/>
          <w:szCs w:val="22"/>
        </w:rPr>
        <w:t xml:space="preserve"> ESPERADAS</w:t>
      </w:r>
      <w:r w:rsidR="00DF0DDE" w:rsidRPr="007F3357">
        <w:rPr>
          <w:rFonts w:ascii="Arial" w:hAnsi="Arial" w:cs="Arial"/>
          <w:b/>
        </w:rPr>
        <w:t>:</w:t>
      </w:r>
      <w:r w:rsidR="00DD7E47" w:rsidRPr="007F3357">
        <w:rPr>
          <w:rFonts w:ascii="Arial" w:hAnsi="Arial" w:cs="Arial"/>
        </w:rPr>
        <w:t xml:space="preserve"> </w:t>
      </w:r>
      <w:r w:rsidR="00326E7F" w:rsidRPr="007F3357">
        <w:rPr>
          <w:rFonts w:ascii="Arial" w:hAnsi="Arial" w:cs="Arial"/>
        </w:rPr>
        <w:t xml:space="preserve">Es el número de </w:t>
      </w:r>
      <w:r w:rsidRPr="007F3357">
        <w:rPr>
          <w:rFonts w:ascii="Arial" w:hAnsi="Arial" w:cs="Arial"/>
        </w:rPr>
        <w:t>ACTA</w:t>
      </w:r>
      <w:r w:rsidR="005947D8" w:rsidRPr="007F3357">
        <w:rPr>
          <w:rFonts w:ascii="Arial" w:hAnsi="Arial" w:cs="Arial"/>
        </w:rPr>
        <w:t>S</w:t>
      </w:r>
      <w:r w:rsidRPr="007F3357">
        <w:rPr>
          <w:rFonts w:ascii="Arial" w:hAnsi="Arial" w:cs="Arial"/>
        </w:rPr>
        <w:t xml:space="preserve"> PREP</w:t>
      </w:r>
      <w:r w:rsidR="00326E7F" w:rsidRPr="007F3357">
        <w:rPr>
          <w:rFonts w:ascii="Arial" w:hAnsi="Arial" w:cs="Arial"/>
        </w:rPr>
        <w:t xml:space="preserve"> de todas las casillas aprobadas por el Instituto Nacional Electoral</w:t>
      </w:r>
      <w:r w:rsidR="003E5084" w:rsidRPr="007F3357">
        <w:rPr>
          <w:rFonts w:ascii="Arial" w:hAnsi="Arial" w:cs="Arial"/>
        </w:rPr>
        <w:t xml:space="preserve"> para la elección extraordinaria del Municipio de Uayma, Yucatán.</w:t>
      </w:r>
      <w:r w:rsidR="00326E7F" w:rsidRPr="007F3357">
        <w:rPr>
          <w:rFonts w:ascii="Arial" w:hAnsi="Arial" w:cs="Arial"/>
        </w:rPr>
        <w:t xml:space="preserve"> </w:t>
      </w:r>
      <w:r w:rsidR="00DD7E47" w:rsidRPr="007F3357">
        <w:rPr>
          <w:rFonts w:ascii="Arial" w:hAnsi="Arial" w:cs="Arial"/>
        </w:rPr>
        <w:t xml:space="preserve">Este conjunto de </w:t>
      </w:r>
      <w:r w:rsidRPr="007F3357">
        <w:rPr>
          <w:rFonts w:ascii="Arial" w:hAnsi="Arial" w:cs="Arial"/>
        </w:rPr>
        <w:t>ACTA</w:t>
      </w:r>
      <w:r w:rsidR="005947D8" w:rsidRPr="007F3357">
        <w:rPr>
          <w:rFonts w:ascii="Arial" w:hAnsi="Arial" w:cs="Arial"/>
        </w:rPr>
        <w:t>S</w:t>
      </w:r>
      <w:r w:rsidRPr="007F3357">
        <w:rPr>
          <w:rFonts w:ascii="Arial" w:hAnsi="Arial" w:cs="Arial"/>
        </w:rPr>
        <w:t xml:space="preserve"> PREP</w:t>
      </w:r>
      <w:r w:rsidR="00326E7F" w:rsidRPr="007F3357">
        <w:rPr>
          <w:rFonts w:ascii="Arial" w:hAnsi="Arial" w:cs="Arial"/>
        </w:rPr>
        <w:t xml:space="preserve"> </w:t>
      </w:r>
      <w:r w:rsidR="005947D8" w:rsidRPr="007F3357">
        <w:rPr>
          <w:rFonts w:ascii="Arial" w:hAnsi="Arial" w:cs="Arial"/>
        </w:rPr>
        <w:t>conforman el Catá</w:t>
      </w:r>
      <w:r w:rsidR="00DD7E47" w:rsidRPr="007F3357">
        <w:rPr>
          <w:rFonts w:ascii="Arial" w:hAnsi="Arial" w:cs="Arial"/>
        </w:rPr>
        <w:t>logo de Actas Esperadas.</w:t>
      </w:r>
    </w:p>
    <w:p w14:paraId="08F7CEB0" w14:textId="40BEE194" w:rsidR="009A1877" w:rsidRPr="007F3357" w:rsidRDefault="001F299E" w:rsidP="000F024C">
      <w:pPr>
        <w:pStyle w:val="Prrafodelista"/>
        <w:numPr>
          <w:ilvl w:val="0"/>
          <w:numId w:val="5"/>
        </w:numPr>
        <w:spacing w:after="0"/>
        <w:jc w:val="both"/>
        <w:rPr>
          <w:rFonts w:ascii="Arial" w:hAnsi="Arial" w:cs="Arial"/>
        </w:rPr>
      </w:pPr>
      <w:r w:rsidRPr="007F3357">
        <w:rPr>
          <w:rFonts w:ascii="Arial" w:hAnsi="Arial" w:cs="Arial"/>
          <w:b/>
        </w:rPr>
        <w:t>ACTAS PREP NO CONTABILIZADAS</w:t>
      </w:r>
      <w:r w:rsidRPr="007F3357">
        <w:rPr>
          <w:rFonts w:ascii="Arial" w:hAnsi="Arial" w:cs="Arial"/>
        </w:rPr>
        <w:t xml:space="preserve">: </w:t>
      </w:r>
      <w:r w:rsidR="009A1877" w:rsidRPr="007F3357">
        <w:rPr>
          <w:rFonts w:ascii="Arial" w:hAnsi="Arial" w:cs="Arial"/>
        </w:rPr>
        <w:t xml:space="preserve">Son las </w:t>
      </w:r>
      <w:r w:rsidR="00FB611D" w:rsidRPr="007F3357">
        <w:rPr>
          <w:rFonts w:ascii="Arial" w:hAnsi="Arial" w:cs="Arial"/>
        </w:rPr>
        <w:t>ACTA</w:t>
      </w:r>
      <w:r w:rsidR="005947D8" w:rsidRPr="007F3357">
        <w:rPr>
          <w:rFonts w:ascii="Arial" w:hAnsi="Arial" w:cs="Arial"/>
        </w:rPr>
        <w:t>S</w:t>
      </w:r>
      <w:r w:rsidR="00FB611D" w:rsidRPr="007F3357">
        <w:rPr>
          <w:rFonts w:ascii="Arial" w:hAnsi="Arial" w:cs="Arial"/>
        </w:rPr>
        <w:t xml:space="preserve"> PREP</w:t>
      </w:r>
      <w:r w:rsidR="009A1877" w:rsidRPr="007F3357">
        <w:rPr>
          <w:rFonts w:ascii="Arial" w:hAnsi="Arial" w:cs="Arial"/>
        </w:rPr>
        <w:t xml:space="preserve"> de las casillas que se instalen du</w:t>
      </w:r>
      <w:r w:rsidR="006133BD" w:rsidRPr="007F3357">
        <w:rPr>
          <w:rFonts w:ascii="Arial" w:hAnsi="Arial" w:cs="Arial"/>
        </w:rPr>
        <w:t xml:space="preserve">rante la jornada electoral del 14 de </w:t>
      </w:r>
      <w:r w:rsidR="001978CD" w:rsidRPr="007F3357">
        <w:rPr>
          <w:rFonts w:ascii="Arial" w:hAnsi="Arial" w:cs="Arial"/>
        </w:rPr>
        <w:t>noviembre</w:t>
      </w:r>
      <w:r w:rsidR="009A1877" w:rsidRPr="007F3357">
        <w:rPr>
          <w:rFonts w:ascii="Arial" w:hAnsi="Arial" w:cs="Arial"/>
        </w:rPr>
        <w:t xml:space="preserve"> de 2021, de las que se tiene</w:t>
      </w:r>
      <w:r w:rsidR="005947D8" w:rsidRPr="007F3357">
        <w:rPr>
          <w:rFonts w:ascii="Arial" w:hAnsi="Arial" w:cs="Arial"/>
        </w:rPr>
        <w:t>n</w:t>
      </w:r>
      <w:r w:rsidR="009A1877" w:rsidRPr="007F3357">
        <w:rPr>
          <w:rFonts w:ascii="Arial" w:hAnsi="Arial" w:cs="Arial"/>
        </w:rPr>
        <w:t xml:space="preserve"> la</w:t>
      </w:r>
      <w:r w:rsidR="005947D8" w:rsidRPr="007F3357">
        <w:rPr>
          <w:rFonts w:ascii="Arial" w:hAnsi="Arial" w:cs="Arial"/>
        </w:rPr>
        <w:t>s</w:t>
      </w:r>
      <w:r w:rsidR="009A1877" w:rsidRPr="007F3357">
        <w:rPr>
          <w:rFonts w:ascii="Arial" w:hAnsi="Arial" w:cs="Arial"/>
        </w:rPr>
        <w:t xml:space="preserve"> correspondiente</w:t>
      </w:r>
      <w:r w:rsidR="005947D8" w:rsidRPr="007F3357">
        <w:rPr>
          <w:rFonts w:ascii="Arial" w:hAnsi="Arial" w:cs="Arial"/>
        </w:rPr>
        <w:t>s</w:t>
      </w:r>
      <w:r w:rsidR="009A1877" w:rsidRPr="007F3357">
        <w:rPr>
          <w:rFonts w:ascii="Arial" w:hAnsi="Arial" w:cs="Arial"/>
        </w:rPr>
        <w:t xml:space="preserve"> </w:t>
      </w:r>
      <w:r w:rsidR="005947D8" w:rsidRPr="007F3357">
        <w:rPr>
          <w:rFonts w:ascii="Arial" w:hAnsi="Arial" w:cs="Arial"/>
        </w:rPr>
        <w:t>imágenes</w:t>
      </w:r>
      <w:r w:rsidR="009A1877" w:rsidRPr="007F3357">
        <w:rPr>
          <w:rFonts w:ascii="Arial" w:hAnsi="Arial" w:cs="Arial"/>
        </w:rPr>
        <w:t xml:space="preserve"> registrada</w:t>
      </w:r>
      <w:r w:rsidR="005947D8" w:rsidRPr="007F3357">
        <w:rPr>
          <w:rFonts w:ascii="Arial" w:hAnsi="Arial" w:cs="Arial"/>
        </w:rPr>
        <w:t>s</w:t>
      </w:r>
      <w:r w:rsidR="009A1877" w:rsidRPr="007F3357">
        <w:rPr>
          <w:rFonts w:ascii="Arial" w:hAnsi="Arial" w:cs="Arial"/>
        </w:rPr>
        <w:t xml:space="preserve"> en el </w:t>
      </w:r>
      <w:r w:rsidR="00747F9C" w:rsidRPr="007F3357">
        <w:rPr>
          <w:rFonts w:ascii="Arial" w:hAnsi="Arial" w:cs="Arial"/>
        </w:rPr>
        <w:t>SISTEMA INFORMÁTICO</w:t>
      </w:r>
      <w:r w:rsidR="009A1877" w:rsidRPr="007F3357">
        <w:rPr>
          <w:rFonts w:ascii="Arial" w:hAnsi="Arial" w:cs="Arial"/>
        </w:rPr>
        <w:t xml:space="preserve"> y en las cuales, la suma de todos los votos asentados</w:t>
      </w:r>
      <w:r w:rsidR="009A1877" w:rsidRPr="007F3357">
        <w:rPr>
          <w:rFonts w:ascii="Arial" w:hAnsi="Arial" w:cs="Arial"/>
          <w:color w:val="FF0000"/>
        </w:rPr>
        <w:t xml:space="preserve"> </w:t>
      </w:r>
      <w:r w:rsidR="009A1877" w:rsidRPr="007F3357">
        <w:rPr>
          <w:rFonts w:ascii="Arial" w:hAnsi="Arial" w:cs="Arial"/>
        </w:rPr>
        <w:t xml:space="preserve">excede la Lista Nominal de Electores </w:t>
      </w:r>
      <w:r w:rsidR="009A1877" w:rsidRPr="007F3357">
        <w:rPr>
          <w:rFonts w:ascii="Arial" w:hAnsi="Arial" w:cs="Arial"/>
        </w:rPr>
        <w:lastRenderedPageBreak/>
        <w:t xml:space="preserve">correspondiente a la casilla, más el número máximo de Representantes de los Partidos Políticos; </w:t>
      </w:r>
      <w:r w:rsidR="0045114F" w:rsidRPr="007F3357">
        <w:rPr>
          <w:rFonts w:ascii="Arial" w:hAnsi="Arial" w:cs="Arial"/>
        </w:rPr>
        <w:t>o</w:t>
      </w:r>
      <w:r w:rsidR="009A1877" w:rsidRPr="007F3357">
        <w:rPr>
          <w:rFonts w:ascii="Arial" w:hAnsi="Arial" w:cs="Arial"/>
        </w:rPr>
        <w:t xml:space="preserve"> caen en cualquiera de los supuestos siguientes:  todos los campos en los cuales se asientan los votos a favor de un Partido Político, de una Candidatura Común, de una Candidatura no Registrada y votos nulos son ilegibles o  todos ellos están vacíos</w:t>
      </w:r>
      <w:r w:rsidR="005947D8" w:rsidRPr="007F3357">
        <w:rPr>
          <w:rFonts w:ascii="Arial" w:hAnsi="Arial" w:cs="Arial"/>
        </w:rPr>
        <w:t>.</w:t>
      </w:r>
    </w:p>
    <w:p w14:paraId="25C0F721" w14:textId="120A2553" w:rsidR="006E4403" w:rsidRPr="007F3357" w:rsidRDefault="006E4403" w:rsidP="000F024C">
      <w:pPr>
        <w:pStyle w:val="Prrafodelista"/>
        <w:numPr>
          <w:ilvl w:val="0"/>
          <w:numId w:val="5"/>
        </w:numPr>
        <w:spacing w:after="0"/>
        <w:jc w:val="both"/>
        <w:rPr>
          <w:rFonts w:ascii="Arial" w:hAnsi="Arial" w:cs="Arial"/>
        </w:rPr>
      </w:pPr>
      <w:r w:rsidRPr="007F3357">
        <w:rPr>
          <w:rFonts w:ascii="Arial" w:hAnsi="Arial" w:cs="Arial"/>
          <w:b/>
        </w:rPr>
        <w:t xml:space="preserve">AEC: </w:t>
      </w:r>
      <w:r w:rsidRPr="007F3357">
        <w:rPr>
          <w:rFonts w:ascii="Arial" w:hAnsi="Arial" w:cs="Arial"/>
        </w:rPr>
        <w:t>Acta de Escrutinio y Cómputo.</w:t>
      </w:r>
    </w:p>
    <w:p w14:paraId="7F37EFC6" w14:textId="7E607311" w:rsidR="00A87D88" w:rsidRPr="007F3357" w:rsidRDefault="00A87D88" w:rsidP="000F024C">
      <w:pPr>
        <w:pStyle w:val="Prrafodelista"/>
        <w:numPr>
          <w:ilvl w:val="0"/>
          <w:numId w:val="5"/>
        </w:numPr>
        <w:spacing w:after="0"/>
        <w:jc w:val="both"/>
        <w:rPr>
          <w:rFonts w:ascii="Arial" w:hAnsi="Arial" w:cs="Arial"/>
        </w:rPr>
      </w:pPr>
      <w:r w:rsidRPr="007F3357">
        <w:rPr>
          <w:rFonts w:ascii="Arial" w:hAnsi="Arial" w:cs="Arial"/>
          <w:b/>
        </w:rPr>
        <w:t>BOLSA PREP:</w:t>
      </w:r>
      <w:r w:rsidRPr="007F3357">
        <w:rPr>
          <w:rFonts w:ascii="Arial" w:hAnsi="Arial" w:cs="Arial"/>
        </w:rPr>
        <w:t xml:space="preserve"> Bolsa diseñada especialmente para cada Proceso Electoral en </w:t>
      </w:r>
      <w:r w:rsidR="004A6BE6" w:rsidRPr="007F3357">
        <w:rPr>
          <w:rFonts w:ascii="Arial" w:hAnsi="Arial" w:cs="Arial"/>
        </w:rPr>
        <w:t>la</w:t>
      </w:r>
      <w:r w:rsidRPr="007F3357">
        <w:rPr>
          <w:rFonts w:ascii="Arial" w:hAnsi="Arial" w:cs="Arial"/>
        </w:rPr>
        <w:t xml:space="preserve"> que se guardará el ACTA PREP y se colocará por fuera del paquete electoral. </w:t>
      </w:r>
    </w:p>
    <w:p w14:paraId="2782FD43" w14:textId="3B5B49FD" w:rsidR="00EC68DC" w:rsidRPr="007F3357" w:rsidRDefault="00EC68DC" w:rsidP="000F024C">
      <w:pPr>
        <w:pStyle w:val="Prrafodelista"/>
        <w:numPr>
          <w:ilvl w:val="0"/>
          <w:numId w:val="5"/>
        </w:numPr>
        <w:spacing w:after="0"/>
        <w:jc w:val="both"/>
        <w:rPr>
          <w:rFonts w:ascii="Arial" w:hAnsi="Arial" w:cs="Arial"/>
        </w:rPr>
      </w:pPr>
      <w:r w:rsidRPr="007F3357">
        <w:rPr>
          <w:rFonts w:ascii="Arial" w:hAnsi="Arial" w:cs="Arial"/>
          <w:b/>
        </w:rPr>
        <w:t>CAPTURA</w:t>
      </w:r>
      <w:r w:rsidRPr="007F3357">
        <w:rPr>
          <w:rFonts w:ascii="Arial" w:hAnsi="Arial" w:cs="Arial"/>
        </w:rPr>
        <w:t>. Fase del PROCESO TÉCNICO OPERATIVO que consiste en el registro de los datos plasmados en las ACTAS PREP, a través del SISTEMA INFORMÁTICO.</w:t>
      </w:r>
    </w:p>
    <w:p w14:paraId="0196F0A1" w14:textId="1D6238FF"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t>CATD:</w:t>
      </w:r>
      <w:r w:rsidR="008D3447" w:rsidRPr="007F3357">
        <w:rPr>
          <w:rFonts w:ascii="Arial" w:hAnsi="Arial" w:cs="Arial"/>
        </w:rPr>
        <w:t xml:space="preserve"> El Centro de Acopio y Transmisión de Datos ubicado en el </w:t>
      </w:r>
      <w:r w:rsidR="00EC68DC" w:rsidRPr="007F3357">
        <w:rPr>
          <w:rFonts w:ascii="Arial" w:hAnsi="Arial" w:cs="Arial"/>
        </w:rPr>
        <w:t xml:space="preserve">CONSEJO MUNICIPAL ELECTORAL </w:t>
      </w:r>
      <w:r w:rsidR="008D3447" w:rsidRPr="007F3357">
        <w:rPr>
          <w:rFonts w:ascii="Arial" w:hAnsi="Arial" w:cs="Arial"/>
        </w:rPr>
        <w:t>aprobado por el Consejo General del Instituto Electoral y de Participación Ciudadana de Yucatán, y donde se harán las fases de ACOPIO, DIGITALIZACIÓN y EMPAQUETADO de las ACTAS PREP.</w:t>
      </w:r>
    </w:p>
    <w:p w14:paraId="4DD1C7A9" w14:textId="013A6EE5" w:rsidR="0080457A" w:rsidRPr="007F3357" w:rsidRDefault="0080457A" w:rsidP="000F024C">
      <w:pPr>
        <w:pStyle w:val="Prrafodelista"/>
        <w:numPr>
          <w:ilvl w:val="0"/>
          <w:numId w:val="5"/>
        </w:numPr>
        <w:spacing w:after="0"/>
        <w:jc w:val="both"/>
        <w:rPr>
          <w:rFonts w:ascii="Arial" w:hAnsi="Arial" w:cs="Arial"/>
        </w:rPr>
      </w:pPr>
      <w:r w:rsidRPr="007F3357">
        <w:rPr>
          <w:rFonts w:ascii="Arial" w:hAnsi="Arial" w:cs="Arial"/>
          <w:b/>
        </w:rPr>
        <w:t>CCV:</w:t>
      </w:r>
      <w:r w:rsidRPr="007F3357">
        <w:rPr>
          <w:rFonts w:ascii="Arial" w:hAnsi="Arial" w:cs="Arial"/>
        </w:rPr>
        <w:t xml:space="preserve"> El Centro de Captura y Verificación del Programa de Resultados Electorales Preliminares que se encontrará ubicado las Instalaciones de la Dirección de Tecnologías de la Información del Instituto Electoral y de Participación Ciudadana de Yucatán</w:t>
      </w:r>
      <w:r w:rsidR="00AF5817" w:rsidRPr="007F3357">
        <w:rPr>
          <w:rFonts w:ascii="Arial" w:hAnsi="Arial" w:cs="Arial"/>
        </w:rPr>
        <w:t xml:space="preserve"> </w:t>
      </w:r>
      <w:r w:rsidRPr="007F3357">
        <w:rPr>
          <w:rFonts w:ascii="Arial" w:hAnsi="Arial" w:cs="Arial"/>
        </w:rPr>
        <w:t>en la Ciudad de Mérida, y en donde se hará la fase de CAPTURA de los datos de las imágenes de las ACTAS PREP obtenidas desde  CATD, se hará la fase VERIFICACIÓN de los datos capturados, la fase de PUBLICACIÓN, y se realizará el monitoreo permanente del desarrollo del Programa de Resultados Electorales Preliminares.</w:t>
      </w:r>
    </w:p>
    <w:p w14:paraId="617E6CA9" w14:textId="1FB49CE0" w:rsidR="00807B4F" w:rsidRPr="007F3357" w:rsidRDefault="00807B4F" w:rsidP="000F024C">
      <w:pPr>
        <w:pStyle w:val="Prrafodelista"/>
        <w:numPr>
          <w:ilvl w:val="0"/>
          <w:numId w:val="5"/>
        </w:numPr>
        <w:spacing w:after="0"/>
        <w:jc w:val="both"/>
        <w:rPr>
          <w:rFonts w:ascii="Arial" w:hAnsi="Arial" w:cs="Arial"/>
        </w:rPr>
      </w:pPr>
      <w:r w:rsidRPr="007F3357">
        <w:rPr>
          <w:rFonts w:ascii="Arial" w:hAnsi="Arial" w:cs="Arial"/>
          <w:b/>
        </w:rPr>
        <w:t>CONSEJO GENERAL</w:t>
      </w:r>
      <w:r w:rsidR="008D189E" w:rsidRPr="007F3357">
        <w:rPr>
          <w:rFonts w:ascii="Arial" w:hAnsi="Arial" w:cs="Arial"/>
          <w:b/>
        </w:rPr>
        <w:t>:</w:t>
      </w:r>
      <w:r w:rsidRPr="007F3357">
        <w:rPr>
          <w:rFonts w:ascii="Arial" w:hAnsi="Arial" w:cs="Arial"/>
        </w:rPr>
        <w:t xml:space="preserve"> El Consejo General del Instituto Electoral y de Participación Ciudadana de Yucatán.</w:t>
      </w:r>
    </w:p>
    <w:p w14:paraId="4A1B82B5" w14:textId="48A9A473" w:rsidR="00807B4F" w:rsidRPr="007F3357" w:rsidRDefault="00344175" w:rsidP="000F024C">
      <w:pPr>
        <w:pStyle w:val="Prrafodelista"/>
        <w:numPr>
          <w:ilvl w:val="0"/>
          <w:numId w:val="5"/>
        </w:numPr>
        <w:spacing w:after="0"/>
        <w:jc w:val="both"/>
        <w:rPr>
          <w:rFonts w:ascii="Arial" w:hAnsi="Arial" w:cs="Arial"/>
        </w:rPr>
      </w:pPr>
      <w:r w:rsidRPr="007F3357">
        <w:rPr>
          <w:rFonts w:ascii="Arial" w:hAnsi="Arial" w:cs="Arial"/>
          <w:b/>
        </w:rPr>
        <w:t>CONSEJO MUNICIPAL</w:t>
      </w:r>
      <w:r w:rsidR="00B57344" w:rsidRPr="007F3357">
        <w:rPr>
          <w:rFonts w:ascii="Arial" w:hAnsi="Arial" w:cs="Arial"/>
          <w:b/>
        </w:rPr>
        <w:t xml:space="preserve"> ELECTORAL</w:t>
      </w:r>
      <w:r w:rsidR="008D189E" w:rsidRPr="007F3357">
        <w:rPr>
          <w:rFonts w:ascii="Arial" w:hAnsi="Arial" w:cs="Arial"/>
          <w:b/>
        </w:rPr>
        <w:t>:</w:t>
      </w:r>
      <w:r w:rsidR="00B57344" w:rsidRPr="007F3357">
        <w:rPr>
          <w:rFonts w:ascii="Arial" w:hAnsi="Arial" w:cs="Arial"/>
        </w:rPr>
        <w:t xml:space="preserve"> El Consejo Municipal Electoral del Municipio de Uayma</w:t>
      </w:r>
      <w:r w:rsidR="00807B4F" w:rsidRPr="007F3357">
        <w:rPr>
          <w:rFonts w:ascii="Arial" w:hAnsi="Arial" w:cs="Arial"/>
        </w:rPr>
        <w:t xml:space="preserve"> del Instituto</w:t>
      </w:r>
      <w:r w:rsidR="0004413F" w:rsidRPr="007F3357">
        <w:rPr>
          <w:rFonts w:ascii="Arial" w:hAnsi="Arial" w:cs="Arial"/>
        </w:rPr>
        <w:t xml:space="preserve"> Electoral y de Participación Ciudadana de Yucatán.</w:t>
      </w:r>
    </w:p>
    <w:p w14:paraId="6880B0B4" w14:textId="2358302B"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t>DIGITALIZACIÓN:</w:t>
      </w:r>
      <w:r w:rsidRPr="007F3357">
        <w:rPr>
          <w:rFonts w:ascii="Arial" w:hAnsi="Arial" w:cs="Arial"/>
        </w:rPr>
        <w:t xml:space="preserve"> </w:t>
      </w:r>
      <w:r w:rsidR="008D3447" w:rsidRPr="007F3357">
        <w:rPr>
          <w:rFonts w:ascii="Arial" w:hAnsi="Arial" w:cs="Arial"/>
        </w:rPr>
        <w:t>Fase del PROCESO TÉCNICO OPERATIVO que consiste en la captura digital de imágenes de las ACTAS PREP.</w:t>
      </w:r>
    </w:p>
    <w:p w14:paraId="33AA05F1" w14:textId="7F61440B" w:rsidR="00D338B9" w:rsidRPr="007F3357" w:rsidRDefault="00D338B9" w:rsidP="000F024C">
      <w:pPr>
        <w:pStyle w:val="Prrafodelista"/>
        <w:numPr>
          <w:ilvl w:val="0"/>
          <w:numId w:val="5"/>
        </w:numPr>
        <w:autoSpaceDE w:val="0"/>
        <w:autoSpaceDN w:val="0"/>
        <w:adjustRightInd w:val="0"/>
        <w:spacing w:after="0"/>
        <w:jc w:val="both"/>
        <w:rPr>
          <w:rFonts w:ascii="Arial" w:hAnsi="Arial" w:cs="Arial"/>
        </w:rPr>
      </w:pPr>
      <w:r w:rsidRPr="007F3357">
        <w:rPr>
          <w:rFonts w:ascii="Arial" w:hAnsi="Arial" w:cs="Arial"/>
          <w:b/>
        </w:rPr>
        <w:t xml:space="preserve">EMPAQUETADO: </w:t>
      </w:r>
      <w:r w:rsidRPr="007F3357">
        <w:rPr>
          <w:rFonts w:ascii="Arial" w:hAnsi="Arial" w:cs="Arial"/>
        </w:rPr>
        <w:t>Fase del PROCESO TÉCNICO OPERATIVO que consiste en el archivado de las ACTAS PREP para su entrega a la INSTANCIA INTERNA.</w:t>
      </w:r>
    </w:p>
    <w:p w14:paraId="127BE89E" w14:textId="2D95DE8A" w:rsidR="00807B4F" w:rsidRPr="007F3357" w:rsidRDefault="00807B4F" w:rsidP="000F024C">
      <w:pPr>
        <w:pStyle w:val="Prrafodelista"/>
        <w:numPr>
          <w:ilvl w:val="0"/>
          <w:numId w:val="5"/>
        </w:numPr>
        <w:spacing w:after="0"/>
        <w:jc w:val="both"/>
        <w:rPr>
          <w:rFonts w:ascii="Arial" w:hAnsi="Arial" w:cs="Arial"/>
        </w:rPr>
      </w:pPr>
      <w:r w:rsidRPr="007F3357">
        <w:rPr>
          <w:rFonts w:ascii="Arial" w:hAnsi="Arial" w:cs="Arial"/>
          <w:b/>
        </w:rPr>
        <w:t>INE</w:t>
      </w:r>
      <w:r w:rsidR="000B5434" w:rsidRPr="007F3357">
        <w:rPr>
          <w:rFonts w:ascii="Arial" w:hAnsi="Arial" w:cs="Arial"/>
          <w:b/>
        </w:rPr>
        <w:t>:</w:t>
      </w:r>
      <w:r w:rsidRPr="007F3357">
        <w:rPr>
          <w:rFonts w:ascii="Arial" w:hAnsi="Arial" w:cs="Arial"/>
        </w:rPr>
        <w:t xml:space="preserve"> Instituto Nacional Electoral.</w:t>
      </w:r>
    </w:p>
    <w:p w14:paraId="03886B46" w14:textId="02E875DD"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t xml:space="preserve">INSTANCIA INTERNA: </w:t>
      </w:r>
      <w:r w:rsidR="008D3447" w:rsidRPr="007F3357">
        <w:rPr>
          <w:rFonts w:ascii="Arial" w:hAnsi="Arial" w:cs="Arial"/>
        </w:rPr>
        <w:t>La Dirección de Tecnologías de la información y su Titular del Instituto Electoral y de Participación Ciudadana de Yucatán, encargada de coordinar el desarrollo de las actividades del Programa de Resultados Electorales Preliminares.</w:t>
      </w:r>
    </w:p>
    <w:p w14:paraId="71A9BCE4" w14:textId="43D7A80B" w:rsidR="00EE463C" w:rsidRPr="007F3357" w:rsidRDefault="008F2CF3" w:rsidP="000F024C">
      <w:pPr>
        <w:pStyle w:val="Prrafodelista"/>
        <w:numPr>
          <w:ilvl w:val="0"/>
          <w:numId w:val="5"/>
        </w:numPr>
        <w:spacing w:after="0"/>
        <w:jc w:val="both"/>
        <w:rPr>
          <w:rFonts w:ascii="Arial" w:hAnsi="Arial" w:cs="Arial"/>
        </w:rPr>
      </w:pPr>
      <w:r w:rsidRPr="007F3357">
        <w:rPr>
          <w:rFonts w:ascii="Arial" w:hAnsi="Arial" w:cs="Arial"/>
          <w:b/>
        </w:rPr>
        <w:t>INSTITUTO</w:t>
      </w:r>
      <w:r w:rsidR="000B5434" w:rsidRPr="007F3357">
        <w:rPr>
          <w:rFonts w:ascii="Arial" w:hAnsi="Arial" w:cs="Arial"/>
          <w:b/>
        </w:rPr>
        <w:t>:</w:t>
      </w:r>
      <w:r w:rsidR="00B2415A" w:rsidRPr="007F3357">
        <w:rPr>
          <w:rFonts w:ascii="Arial" w:hAnsi="Arial" w:cs="Arial"/>
        </w:rPr>
        <w:t xml:space="preserve"> El Instituto </w:t>
      </w:r>
      <w:r w:rsidR="00EE463C" w:rsidRPr="007F3357">
        <w:rPr>
          <w:rFonts w:ascii="Arial" w:hAnsi="Arial" w:cs="Arial"/>
        </w:rPr>
        <w:t>Electoral y de Participación Ciudadana de Yucatán.</w:t>
      </w:r>
    </w:p>
    <w:p w14:paraId="17C06FD7" w14:textId="0095D01E" w:rsidR="00EE463C" w:rsidRPr="007F3357" w:rsidRDefault="008F2CF3" w:rsidP="000F024C">
      <w:pPr>
        <w:pStyle w:val="Prrafodelista"/>
        <w:numPr>
          <w:ilvl w:val="0"/>
          <w:numId w:val="5"/>
        </w:numPr>
        <w:spacing w:after="0"/>
        <w:jc w:val="both"/>
        <w:rPr>
          <w:rFonts w:ascii="Arial" w:hAnsi="Arial" w:cs="Arial"/>
        </w:rPr>
      </w:pPr>
      <w:r w:rsidRPr="007F3357">
        <w:rPr>
          <w:rFonts w:ascii="Arial" w:hAnsi="Arial" w:cs="Arial"/>
          <w:b/>
        </w:rPr>
        <w:t>LEY</w:t>
      </w:r>
      <w:r w:rsidR="000B5434" w:rsidRPr="007F3357">
        <w:rPr>
          <w:rFonts w:ascii="Arial" w:hAnsi="Arial" w:cs="Arial"/>
          <w:b/>
        </w:rPr>
        <w:t>:</w:t>
      </w:r>
      <w:r w:rsidR="00B2415A" w:rsidRPr="007F3357">
        <w:rPr>
          <w:rFonts w:ascii="Arial" w:hAnsi="Arial" w:cs="Arial"/>
        </w:rPr>
        <w:t xml:space="preserve"> La Ley de </w:t>
      </w:r>
      <w:r w:rsidR="00EE463C" w:rsidRPr="007F3357">
        <w:rPr>
          <w:rFonts w:ascii="Arial" w:hAnsi="Arial" w:cs="Arial"/>
        </w:rPr>
        <w:t>Institucion</w:t>
      </w:r>
      <w:r w:rsidR="00B2415A" w:rsidRPr="007F3357">
        <w:rPr>
          <w:rFonts w:ascii="Arial" w:hAnsi="Arial" w:cs="Arial"/>
        </w:rPr>
        <w:t xml:space="preserve">es y Procedimientos Electorales </w:t>
      </w:r>
      <w:r w:rsidR="007864B6" w:rsidRPr="007F3357">
        <w:rPr>
          <w:rFonts w:ascii="Arial" w:hAnsi="Arial" w:cs="Arial"/>
        </w:rPr>
        <w:t xml:space="preserve">del Estado de </w:t>
      </w:r>
      <w:r w:rsidR="00EE463C" w:rsidRPr="007F3357">
        <w:rPr>
          <w:rFonts w:ascii="Arial" w:hAnsi="Arial" w:cs="Arial"/>
        </w:rPr>
        <w:t>Yucatán.</w:t>
      </w:r>
    </w:p>
    <w:p w14:paraId="2C398BEA" w14:textId="431307F2" w:rsidR="00231BDD" w:rsidRPr="007F3357" w:rsidRDefault="00647D52" w:rsidP="000F024C">
      <w:pPr>
        <w:pStyle w:val="Prrafodelista"/>
        <w:numPr>
          <w:ilvl w:val="0"/>
          <w:numId w:val="5"/>
        </w:numPr>
        <w:spacing w:after="0"/>
        <w:jc w:val="both"/>
        <w:rPr>
          <w:rFonts w:ascii="Arial" w:hAnsi="Arial" w:cs="Arial"/>
        </w:rPr>
      </w:pPr>
      <w:r w:rsidRPr="007F3357">
        <w:rPr>
          <w:rFonts w:ascii="Arial" w:hAnsi="Arial" w:cs="Arial"/>
          <w:b/>
        </w:rPr>
        <w:t>LINEAMIENTOS</w:t>
      </w:r>
      <w:r w:rsidR="000B5434" w:rsidRPr="007F3357">
        <w:rPr>
          <w:rFonts w:ascii="Arial" w:hAnsi="Arial" w:cs="Arial"/>
          <w:b/>
        </w:rPr>
        <w:t>:</w:t>
      </w:r>
      <w:r w:rsidRPr="007F3357">
        <w:rPr>
          <w:rFonts w:ascii="Arial" w:hAnsi="Arial" w:cs="Arial"/>
        </w:rPr>
        <w:t xml:space="preserve"> Los </w:t>
      </w:r>
      <w:r w:rsidR="00DA4412" w:rsidRPr="007F3357">
        <w:rPr>
          <w:rFonts w:ascii="Arial" w:hAnsi="Arial" w:cs="Arial"/>
        </w:rPr>
        <w:t>presentes L</w:t>
      </w:r>
      <w:r w:rsidRPr="007F3357">
        <w:rPr>
          <w:rFonts w:ascii="Arial" w:hAnsi="Arial" w:cs="Arial"/>
        </w:rPr>
        <w:t xml:space="preserve">ineamientos </w:t>
      </w:r>
      <w:r w:rsidR="00231BDD" w:rsidRPr="007F3357">
        <w:rPr>
          <w:rFonts w:ascii="Arial" w:hAnsi="Arial" w:cs="Arial"/>
        </w:rPr>
        <w:t>para difusión de los resultados electoral</w:t>
      </w:r>
      <w:r w:rsidR="00B35386" w:rsidRPr="007F3357">
        <w:rPr>
          <w:rFonts w:ascii="Arial" w:hAnsi="Arial" w:cs="Arial"/>
        </w:rPr>
        <w:t>es</w:t>
      </w:r>
      <w:r w:rsidR="00231BDD" w:rsidRPr="007F3357">
        <w:rPr>
          <w:rFonts w:ascii="Arial" w:hAnsi="Arial" w:cs="Arial"/>
        </w:rPr>
        <w:t xml:space="preserve"> preliminares de la elección extraordinaria de Uayma 2021</w:t>
      </w:r>
      <w:r w:rsidR="00B35386" w:rsidRPr="007F3357">
        <w:rPr>
          <w:rFonts w:ascii="Arial" w:hAnsi="Arial" w:cs="Arial"/>
        </w:rPr>
        <w:t>.</w:t>
      </w:r>
    </w:p>
    <w:p w14:paraId="38068F0B" w14:textId="4BD96012"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t>PREP</w:t>
      </w:r>
      <w:r w:rsidRPr="007F3357">
        <w:rPr>
          <w:rFonts w:ascii="Arial" w:hAnsi="Arial" w:cs="Arial"/>
        </w:rPr>
        <w:t>:</w:t>
      </w:r>
      <w:r w:rsidR="008D3447" w:rsidRPr="007F3357">
        <w:rPr>
          <w:rFonts w:ascii="Arial" w:hAnsi="Arial" w:cs="Arial"/>
        </w:rPr>
        <w:t xml:space="preserve"> El Programa de Resultados Electorales Preliminares a utilizarse durante la jornada electoral extraordinaria del 14 de noviembre de 2021.</w:t>
      </w:r>
    </w:p>
    <w:p w14:paraId="64D13CE9" w14:textId="0EF2A987" w:rsidR="008D3447" w:rsidRPr="007F3357" w:rsidRDefault="008D3447" w:rsidP="000F024C">
      <w:pPr>
        <w:pStyle w:val="Prrafodelista"/>
        <w:numPr>
          <w:ilvl w:val="0"/>
          <w:numId w:val="5"/>
        </w:numPr>
        <w:spacing w:after="0"/>
        <w:jc w:val="both"/>
        <w:rPr>
          <w:rFonts w:ascii="Arial" w:hAnsi="Arial" w:cs="Arial"/>
        </w:rPr>
      </w:pPr>
      <w:r w:rsidRPr="007F3357">
        <w:rPr>
          <w:rFonts w:ascii="Arial" w:hAnsi="Arial" w:cs="Arial"/>
          <w:b/>
        </w:rPr>
        <w:t>PROCESO TÉCNICO OPERATIVO:</w:t>
      </w:r>
      <w:r w:rsidRPr="007F3357">
        <w:rPr>
          <w:rFonts w:ascii="Arial" w:hAnsi="Arial" w:cs="Arial"/>
        </w:rPr>
        <w:t xml:space="preserve"> Conjunto de actividades y procedimientos secuenciados para llevar a cabo desde el ACOPIO de las ACTAS PREP hasta la PUBLICACIÓN de los datos, imágenes y bases de datos.</w:t>
      </w:r>
    </w:p>
    <w:p w14:paraId="60C7B6B9" w14:textId="2C8C6729"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lastRenderedPageBreak/>
        <w:t>PUBLICACIÓN:</w:t>
      </w:r>
      <w:r w:rsidR="008D3447" w:rsidRPr="007F3357">
        <w:rPr>
          <w:rFonts w:ascii="Arial" w:hAnsi="Arial" w:cs="Arial"/>
        </w:rPr>
        <w:t xml:space="preserve"> Fase del PROCESO TÉCNICO OPERATIVO que consiste en la divulgación de los datos, imágenes y bases de datos del PREP.</w:t>
      </w:r>
    </w:p>
    <w:p w14:paraId="559828D7" w14:textId="2D5A1D43"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t>REGLAMENTO DE ELECCIONES:</w:t>
      </w:r>
      <w:r w:rsidR="008D3447" w:rsidRPr="007F3357">
        <w:rPr>
          <w:rFonts w:ascii="Arial" w:hAnsi="Arial" w:cs="Arial"/>
        </w:rPr>
        <w:t xml:space="preserve"> El Reglamento de Elecciones del Instituto Nacional Electoral.</w:t>
      </w:r>
    </w:p>
    <w:p w14:paraId="6BEBC09F" w14:textId="2577C1E0" w:rsidR="008D3447" w:rsidRPr="007F3357" w:rsidRDefault="008D3447" w:rsidP="000F024C">
      <w:pPr>
        <w:pStyle w:val="Prrafodelista"/>
        <w:numPr>
          <w:ilvl w:val="0"/>
          <w:numId w:val="5"/>
        </w:numPr>
        <w:spacing w:after="0"/>
        <w:jc w:val="both"/>
        <w:rPr>
          <w:rFonts w:ascii="Arial" w:hAnsi="Arial" w:cs="Arial"/>
        </w:rPr>
      </w:pPr>
      <w:r w:rsidRPr="007F3357">
        <w:rPr>
          <w:rFonts w:ascii="Arial" w:hAnsi="Arial" w:cs="Arial"/>
          <w:b/>
        </w:rPr>
        <w:t>SISTEMA INFORMÁTICO</w:t>
      </w:r>
      <w:r w:rsidRPr="007F3357">
        <w:rPr>
          <w:rFonts w:ascii="Arial" w:hAnsi="Arial" w:cs="Arial"/>
        </w:rPr>
        <w:t>: Conjunto de programas e infraestructura tecnoló</w:t>
      </w:r>
      <w:r w:rsidR="00A92CA5" w:rsidRPr="007F3357">
        <w:rPr>
          <w:rFonts w:ascii="Arial" w:hAnsi="Arial" w:cs="Arial"/>
        </w:rPr>
        <w:t xml:space="preserve">gica utilizados para la CAPTURA, VERIFICACIÓN </w:t>
      </w:r>
      <w:r w:rsidRPr="007F3357">
        <w:rPr>
          <w:rFonts w:ascii="Arial" w:hAnsi="Arial" w:cs="Arial"/>
        </w:rPr>
        <w:t xml:space="preserve">y </w:t>
      </w:r>
      <w:r w:rsidR="00A92CA5" w:rsidRPr="007F3357">
        <w:rPr>
          <w:rFonts w:ascii="Arial" w:hAnsi="Arial" w:cs="Arial"/>
        </w:rPr>
        <w:t>PUBLICACIÓN</w:t>
      </w:r>
      <w:r w:rsidRPr="007F3357">
        <w:rPr>
          <w:rFonts w:ascii="Arial" w:hAnsi="Arial" w:cs="Arial"/>
        </w:rPr>
        <w:t xml:space="preserve"> de los datos asentados en las ACTAS PREP y las imágenes de las mismas.</w:t>
      </w:r>
    </w:p>
    <w:p w14:paraId="3E810BF5" w14:textId="0F2CE95A" w:rsidR="00FC1D6E" w:rsidRPr="007F3357" w:rsidRDefault="00FC1D6E" w:rsidP="000F024C">
      <w:pPr>
        <w:pStyle w:val="Prrafodelista"/>
        <w:numPr>
          <w:ilvl w:val="0"/>
          <w:numId w:val="5"/>
        </w:numPr>
        <w:spacing w:after="0"/>
        <w:jc w:val="both"/>
        <w:rPr>
          <w:rFonts w:ascii="Arial" w:hAnsi="Arial" w:cs="Arial"/>
        </w:rPr>
      </w:pPr>
      <w:r w:rsidRPr="007F3357">
        <w:rPr>
          <w:rFonts w:ascii="Arial" w:hAnsi="Arial" w:cs="Arial"/>
          <w:b/>
        </w:rPr>
        <w:t>VERIFICACIÓN:</w:t>
      </w:r>
      <w:r w:rsidR="008D3447" w:rsidRPr="007F3357">
        <w:rPr>
          <w:rFonts w:ascii="Arial" w:hAnsi="Arial" w:cs="Arial"/>
        </w:rPr>
        <w:t xml:space="preserve"> Fase del PROCESO TÉCNICO OPERATIVO que consiste en </w:t>
      </w:r>
      <w:r w:rsidR="0051542E" w:rsidRPr="007F3357">
        <w:rPr>
          <w:rFonts w:ascii="Arial" w:hAnsi="Arial" w:cs="Arial"/>
        </w:rPr>
        <w:t>cotejo y</w:t>
      </w:r>
      <w:r w:rsidR="008D3447" w:rsidRPr="007F3357">
        <w:rPr>
          <w:rFonts w:ascii="Arial" w:hAnsi="Arial" w:cs="Arial"/>
        </w:rPr>
        <w:t xml:space="preserve"> corroboración de los datos ingresados al SISTEMA </w:t>
      </w:r>
      <w:r w:rsidR="001E2F20" w:rsidRPr="007F3357">
        <w:rPr>
          <w:rFonts w:ascii="Arial" w:hAnsi="Arial" w:cs="Arial"/>
        </w:rPr>
        <w:t>INFORMÁTICO en</w:t>
      </w:r>
      <w:r w:rsidR="008D3447" w:rsidRPr="007F3357">
        <w:rPr>
          <w:rFonts w:ascii="Arial" w:hAnsi="Arial" w:cs="Arial"/>
        </w:rPr>
        <w:t xml:space="preserve"> la fase CAPTURA.</w:t>
      </w:r>
    </w:p>
    <w:p w14:paraId="361B5C1B" w14:textId="77777777" w:rsidR="00B57DD4" w:rsidRPr="007F3357" w:rsidRDefault="00B57DD4" w:rsidP="007F3357">
      <w:pPr>
        <w:autoSpaceDE w:val="0"/>
        <w:autoSpaceDN w:val="0"/>
        <w:adjustRightInd w:val="0"/>
        <w:spacing w:after="0"/>
        <w:jc w:val="both"/>
        <w:rPr>
          <w:rFonts w:ascii="Arial" w:hAnsi="Arial" w:cs="Arial"/>
        </w:rPr>
      </w:pPr>
    </w:p>
    <w:p w14:paraId="652901E2" w14:textId="4407787B" w:rsidR="00284DB7" w:rsidRPr="007F3357" w:rsidRDefault="008764D0" w:rsidP="007F3357">
      <w:pPr>
        <w:spacing w:after="0"/>
        <w:jc w:val="both"/>
        <w:rPr>
          <w:rFonts w:ascii="Arial" w:hAnsi="Arial" w:cs="Arial"/>
        </w:rPr>
      </w:pPr>
      <w:r w:rsidRPr="007F3357">
        <w:rPr>
          <w:rFonts w:ascii="Arial" w:hAnsi="Arial" w:cs="Arial"/>
          <w:b/>
        </w:rPr>
        <w:t xml:space="preserve">Artículo 4.- </w:t>
      </w:r>
      <w:r w:rsidR="00284DB7" w:rsidRPr="007F3357">
        <w:rPr>
          <w:rFonts w:ascii="Arial" w:hAnsi="Arial" w:cs="Arial"/>
        </w:rPr>
        <w:t>Se instalará un CATD para la operación del PREP y se contará con CC</w:t>
      </w:r>
      <w:r w:rsidR="00AF2EC9" w:rsidRPr="007F3357">
        <w:rPr>
          <w:rFonts w:ascii="Arial" w:hAnsi="Arial" w:cs="Arial"/>
        </w:rPr>
        <w:t>V</w:t>
      </w:r>
      <w:r w:rsidR="00284DB7" w:rsidRPr="007F3357">
        <w:rPr>
          <w:rFonts w:ascii="Arial" w:hAnsi="Arial" w:cs="Arial"/>
        </w:rPr>
        <w:t>.</w:t>
      </w:r>
    </w:p>
    <w:p w14:paraId="39285E8A" w14:textId="77777777" w:rsidR="007F3357" w:rsidRDefault="007F3357" w:rsidP="007F3357">
      <w:pPr>
        <w:spacing w:after="0"/>
        <w:jc w:val="both"/>
        <w:rPr>
          <w:rFonts w:ascii="Arial" w:hAnsi="Arial" w:cs="Arial"/>
          <w:b/>
        </w:rPr>
      </w:pPr>
    </w:p>
    <w:p w14:paraId="4CC9356D" w14:textId="5C258191" w:rsidR="00554048" w:rsidRPr="007F3357" w:rsidRDefault="00554048" w:rsidP="007F3357">
      <w:pPr>
        <w:spacing w:after="0"/>
        <w:jc w:val="both"/>
        <w:rPr>
          <w:rFonts w:ascii="Arial" w:hAnsi="Arial" w:cs="Arial"/>
          <w:b/>
        </w:rPr>
      </w:pPr>
      <w:r w:rsidRPr="007F3357">
        <w:rPr>
          <w:rFonts w:ascii="Arial" w:hAnsi="Arial" w:cs="Arial"/>
          <w:b/>
        </w:rPr>
        <w:t>Artículo</w:t>
      </w:r>
      <w:r w:rsidR="00D322E4" w:rsidRPr="007F3357">
        <w:rPr>
          <w:rFonts w:ascii="Arial" w:hAnsi="Arial" w:cs="Arial"/>
          <w:b/>
        </w:rPr>
        <w:t xml:space="preserve"> 5</w:t>
      </w:r>
      <w:r w:rsidRPr="007F3357">
        <w:rPr>
          <w:rFonts w:ascii="Arial" w:hAnsi="Arial" w:cs="Arial"/>
          <w:b/>
        </w:rPr>
        <w:t>.-</w:t>
      </w:r>
      <w:r w:rsidRPr="007F3357">
        <w:rPr>
          <w:rFonts w:ascii="Arial" w:hAnsi="Arial" w:cs="Arial"/>
        </w:rPr>
        <w:t xml:space="preserve"> La INSTANCIA INTERNA, deberá implementa</w:t>
      </w:r>
      <w:r w:rsidR="00B35386" w:rsidRPr="007F3357">
        <w:rPr>
          <w:rFonts w:ascii="Arial" w:hAnsi="Arial" w:cs="Arial"/>
        </w:rPr>
        <w:t>r</w:t>
      </w:r>
      <w:r w:rsidRPr="007F3357">
        <w:rPr>
          <w:rFonts w:ascii="Arial" w:hAnsi="Arial" w:cs="Arial"/>
        </w:rPr>
        <w:t xml:space="preserve"> las medidas de seguridad pertinentes en materia tecnológica, informática y los espacios físicos en sus áreas de trabajo, para garantizar que la información plasmada en las ACTAS PREP, sea la que el SISTEMA INFORMÁTICO de a conocer en sus diferentes plataformas de publicación.</w:t>
      </w:r>
    </w:p>
    <w:p w14:paraId="5CBF9ACA" w14:textId="77777777" w:rsidR="007F3357" w:rsidRDefault="007F3357" w:rsidP="007F3357">
      <w:pPr>
        <w:spacing w:after="0"/>
        <w:jc w:val="both"/>
        <w:rPr>
          <w:rFonts w:ascii="Arial" w:hAnsi="Arial" w:cs="Arial"/>
          <w:b/>
        </w:rPr>
      </w:pPr>
    </w:p>
    <w:p w14:paraId="0C967837" w14:textId="037226E0" w:rsidR="00EE463C" w:rsidRPr="007F3357" w:rsidRDefault="00236EEA" w:rsidP="007F3357">
      <w:pPr>
        <w:spacing w:after="0"/>
        <w:jc w:val="both"/>
        <w:rPr>
          <w:rFonts w:ascii="Arial" w:hAnsi="Arial" w:cs="Arial"/>
        </w:rPr>
      </w:pPr>
      <w:r w:rsidRPr="007F3357">
        <w:rPr>
          <w:rFonts w:ascii="Arial" w:hAnsi="Arial" w:cs="Arial"/>
          <w:b/>
        </w:rPr>
        <w:t xml:space="preserve">Artículo </w:t>
      </w:r>
      <w:r w:rsidR="00D322E4" w:rsidRPr="007F3357">
        <w:rPr>
          <w:rFonts w:ascii="Arial" w:hAnsi="Arial" w:cs="Arial"/>
          <w:b/>
        </w:rPr>
        <w:t>6</w:t>
      </w:r>
      <w:r w:rsidR="00EE463C" w:rsidRPr="007F3357">
        <w:rPr>
          <w:rFonts w:ascii="Arial" w:hAnsi="Arial" w:cs="Arial"/>
          <w:b/>
        </w:rPr>
        <w:t xml:space="preserve">.- </w:t>
      </w:r>
      <w:r w:rsidR="00EE463C" w:rsidRPr="007F3357">
        <w:rPr>
          <w:rFonts w:ascii="Arial" w:hAnsi="Arial" w:cs="Arial"/>
        </w:rPr>
        <w:t xml:space="preserve">Cualquier situación no prevista en </w:t>
      </w:r>
      <w:r w:rsidR="00583DE5" w:rsidRPr="007F3357">
        <w:rPr>
          <w:rFonts w:ascii="Arial" w:hAnsi="Arial" w:cs="Arial"/>
        </w:rPr>
        <w:t>los presentes</w:t>
      </w:r>
      <w:r w:rsidR="00EE463C" w:rsidRPr="007F3357">
        <w:rPr>
          <w:rFonts w:ascii="Arial" w:hAnsi="Arial" w:cs="Arial"/>
        </w:rPr>
        <w:t xml:space="preserve"> </w:t>
      </w:r>
      <w:r w:rsidR="00505730" w:rsidRPr="007F3357">
        <w:rPr>
          <w:rFonts w:ascii="Arial" w:hAnsi="Arial" w:cs="Arial"/>
        </w:rPr>
        <w:t>LINEAMIENTOS</w:t>
      </w:r>
      <w:r w:rsidR="00664780" w:rsidRPr="007F3357">
        <w:rPr>
          <w:rFonts w:ascii="Arial" w:hAnsi="Arial" w:cs="Arial"/>
        </w:rPr>
        <w:t xml:space="preserve"> será resuelta por El CONSEJO GENERAL</w:t>
      </w:r>
      <w:r w:rsidR="004C1192" w:rsidRPr="007F3357">
        <w:rPr>
          <w:rFonts w:ascii="Arial" w:hAnsi="Arial" w:cs="Arial"/>
        </w:rPr>
        <w:t xml:space="preserve"> </w:t>
      </w:r>
      <w:r w:rsidR="00EE463C" w:rsidRPr="007F3357">
        <w:rPr>
          <w:rFonts w:ascii="Arial" w:hAnsi="Arial" w:cs="Arial"/>
        </w:rPr>
        <w:t xml:space="preserve">del </w:t>
      </w:r>
      <w:r w:rsidR="00893F43" w:rsidRPr="007F3357">
        <w:rPr>
          <w:rFonts w:ascii="Arial" w:hAnsi="Arial" w:cs="Arial"/>
        </w:rPr>
        <w:t>INSTITUTO</w:t>
      </w:r>
      <w:r w:rsidR="00EE463C" w:rsidRPr="007F3357">
        <w:rPr>
          <w:rFonts w:ascii="Arial" w:hAnsi="Arial" w:cs="Arial"/>
        </w:rPr>
        <w:t xml:space="preserve">, con el apoyo de la </w:t>
      </w:r>
      <w:r w:rsidR="00DC6A4E" w:rsidRPr="007F3357">
        <w:rPr>
          <w:rFonts w:ascii="Arial" w:hAnsi="Arial" w:cs="Arial"/>
        </w:rPr>
        <w:t>INSTANCIA INTERNA</w:t>
      </w:r>
      <w:r w:rsidR="00330207" w:rsidRPr="007F3357">
        <w:rPr>
          <w:rFonts w:ascii="Arial" w:hAnsi="Arial" w:cs="Arial"/>
        </w:rPr>
        <w:t>.</w:t>
      </w:r>
    </w:p>
    <w:p w14:paraId="3DA21C3D" w14:textId="77777777" w:rsidR="007F3357" w:rsidRDefault="007F3357" w:rsidP="007F3357">
      <w:pPr>
        <w:spacing w:after="0"/>
        <w:jc w:val="both"/>
        <w:rPr>
          <w:rFonts w:ascii="Arial" w:hAnsi="Arial" w:cs="Arial"/>
          <w:b/>
        </w:rPr>
      </w:pPr>
    </w:p>
    <w:p w14:paraId="038E8929" w14:textId="341D4B9D" w:rsidR="00EE463C" w:rsidRPr="007F3357" w:rsidRDefault="00314A3F" w:rsidP="007F3357">
      <w:pPr>
        <w:spacing w:after="0"/>
        <w:jc w:val="both"/>
        <w:rPr>
          <w:rFonts w:ascii="Arial" w:hAnsi="Arial" w:cs="Arial"/>
        </w:rPr>
      </w:pPr>
      <w:r w:rsidRPr="007F3357">
        <w:rPr>
          <w:rFonts w:ascii="Arial" w:hAnsi="Arial" w:cs="Arial"/>
          <w:b/>
        </w:rPr>
        <w:t xml:space="preserve">Artículo </w:t>
      </w:r>
      <w:r w:rsidR="00D322E4" w:rsidRPr="007F3357">
        <w:rPr>
          <w:rFonts w:ascii="Arial" w:hAnsi="Arial" w:cs="Arial"/>
          <w:b/>
        </w:rPr>
        <w:t>7</w:t>
      </w:r>
      <w:r w:rsidR="00EE463C" w:rsidRPr="007F3357">
        <w:rPr>
          <w:rFonts w:ascii="Arial" w:hAnsi="Arial" w:cs="Arial"/>
          <w:b/>
        </w:rPr>
        <w:t>.-</w:t>
      </w:r>
      <w:r w:rsidR="00EE463C" w:rsidRPr="007F3357">
        <w:rPr>
          <w:rFonts w:ascii="Arial" w:hAnsi="Arial" w:cs="Arial"/>
        </w:rPr>
        <w:t xml:space="preserve"> </w:t>
      </w:r>
      <w:r w:rsidR="00277A98" w:rsidRPr="007F3357">
        <w:rPr>
          <w:rFonts w:ascii="Arial" w:hAnsi="Arial" w:cs="Arial"/>
        </w:rPr>
        <w:t>Durante el</w:t>
      </w:r>
      <w:r w:rsidR="00425327" w:rsidRPr="007F3357">
        <w:rPr>
          <w:rFonts w:ascii="Arial" w:hAnsi="Arial" w:cs="Arial"/>
        </w:rPr>
        <w:t xml:space="preserve"> desarrollo </w:t>
      </w:r>
      <w:r w:rsidR="00AA4518" w:rsidRPr="007F3357">
        <w:rPr>
          <w:rFonts w:ascii="Arial" w:hAnsi="Arial" w:cs="Arial"/>
        </w:rPr>
        <w:t>del PREP</w:t>
      </w:r>
      <w:r w:rsidR="003002E2" w:rsidRPr="007F3357">
        <w:rPr>
          <w:rFonts w:ascii="Arial" w:hAnsi="Arial" w:cs="Arial"/>
        </w:rPr>
        <w:t xml:space="preserve">, la </w:t>
      </w:r>
      <w:r w:rsidR="00DC6A4E" w:rsidRPr="007F3357">
        <w:rPr>
          <w:rFonts w:ascii="Arial" w:hAnsi="Arial" w:cs="Arial"/>
        </w:rPr>
        <w:t>INSTANCIA INTERNA</w:t>
      </w:r>
      <w:r w:rsidR="00330207" w:rsidRPr="007F3357">
        <w:rPr>
          <w:rFonts w:ascii="Arial" w:hAnsi="Arial" w:cs="Arial"/>
        </w:rPr>
        <w:t xml:space="preserve"> d</w:t>
      </w:r>
      <w:r w:rsidR="00425327" w:rsidRPr="007F3357">
        <w:rPr>
          <w:rFonts w:ascii="Arial" w:hAnsi="Arial" w:cs="Arial"/>
        </w:rPr>
        <w:t xml:space="preserve">eberá reportar de manera inmediata al </w:t>
      </w:r>
      <w:r w:rsidR="003002E2" w:rsidRPr="007F3357">
        <w:rPr>
          <w:rFonts w:ascii="Arial" w:hAnsi="Arial" w:cs="Arial"/>
        </w:rPr>
        <w:t>Secretario Ejecutivo del CONSEJO GENERAL</w:t>
      </w:r>
      <w:r w:rsidR="00277A98" w:rsidRPr="007F3357">
        <w:rPr>
          <w:rFonts w:ascii="Arial" w:hAnsi="Arial" w:cs="Arial"/>
        </w:rPr>
        <w:t>, c</w:t>
      </w:r>
      <w:r w:rsidR="00EE463C" w:rsidRPr="007F3357">
        <w:rPr>
          <w:rFonts w:ascii="Arial" w:hAnsi="Arial" w:cs="Arial"/>
        </w:rPr>
        <w:t xml:space="preserve">ualquier situación </w:t>
      </w:r>
      <w:r w:rsidR="00277A98" w:rsidRPr="007F3357">
        <w:rPr>
          <w:rFonts w:ascii="Arial" w:hAnsi="Arial" w:cs="Arial"/>
        </w:rPr>
        <w:t xml:space="preserve">no prevista </w:t>
      </w:r>
      <w:r w:rsidR="00EE463C" w:rsidRPr="007F3357">
        <w:rPr>
          <w:rFonts w:ascii="Arial" w:hAnsi="Arial" w:cs="Arial"/>
        </w:rPr>
        <w:t xml:space="preserve">en </w:t>
      </w:r>
      <w:r w:rsidR="00277A98" w:rsidRPr="007F3357">
        <w:rPr>
          <w:rFonts w:ascii="Arial" w:hAnsi="Arial" w:cs="Arial"/>
        </w:rPr>
        <w:t>los presentes</w:t>
      </w:r>
      <w:r w:rsidR="00EE463C" w:rsidRPr="007F3357">
        <w:rPr>
          <w:rFonts w:ascii="Arial" w:hAnsi="Arial" w:cs="Arial"/>
        </w:rPr>
        <w:t xml:space="preserve"> </w:t>
      </w:r>
      <w:r w:rsidR="00505730" w:rsidRPr="007F3357">
        <w:rPr>
          <w:rFonts w:ascii="Arial" w:hAnsi="Arial" w:cs="Arial"/>
        </w:rPr>
        <w:t>LINEAMIENTOS</w:t>
      </w:r>
      <w:r w:rsidR="00EE463C" w:rsidRPr="007F3357">
        <w:rPr>
          <w:rFonts w:ascii="Arial" w:hAnsi="Arial" w:cs="Arial"/>
        </w:rPr>
        <w:t xml:space="preserve"> para que</w:t>
      </w:r>
      <w:r w:rsidR="00164605" w:rsidRPr="007F3357">
        <w:rPr>
          <w:rFonts w:ascii="Arial" w:hAnsi="Arial" w:cs="Arial"/>
        </w:rPr>
        <w:t>,</w:t>
      </w:r>
      <w:r w:rsidR="00EE463C" w:rsidRPr="007F3357">
        <w:rPr>
          <w:rFonts w:ascii="Arial" w:hAnsi="Arial" w:cs="Arial"/>
        </w:rPr>
        <w:t xml:space="preserve"> esta </w:t>
      </w:r>
      <w:r w:rsidR="00164605" w:rsidRPr="007F3357">
        <w:rPr>
          <w:rFonts w:ascii="Arial" w:hAnsi="Arial" w:cs="Arial"/>
        </w:rPr>
        <w:t>última sea</w:t>
      </w:r>
      <w:r w:rsidR="005D4625" w:rsidRPr="007F3357">
        <w:rPr>
          <w:rFonts w:ascii="Arial" w:hAnsi="Arial" w:cs="Arial"/>
        </w:rPr>
        <w:t xml:space="preserve"> quien</w:t>
      </w:r>
      <w:r w:rsidR="00164605" w:rsidRPr="007F3357">
        <w:rPr>
          <w:rFonts w:ascii="Arial" w:hAnsi="Arial" w:cs="Arial"/>
        </w:rPr>
        <w:t xml:space="preserve"> actué</w:t>
      </w:r>
      <w:r w:rsidR="00EE463C" w:rsidRPr="007F3357">
        <w:rPr>
          <w:rFonts w:ascii="Arial" w:hAnsi="Arial" w:cs="Arial"/>
        </w:rPr>
        <w:t xml:space="preserve"> conforme </w:t>
      </w:r>
      <w:r w:rsidR="00E25E30" w:rsidRPr="007F3357">
        <w:rPr>
          <w:rFonts w:ascii="Arial" w:hAnsi="Arial" w:cs="Arial"/>
        </w:rPr>
        <w:t>al LINEAMIENTO inmediato anterior</w:t>
      </w:r>
      <w:r w:rsidR="00AE7E39" w:rsidRPr="007F3357">
        <w:rPr>
          <w:rFonts w:ascii="Arial" w:hAnsi="Arial" w:cs="Arial"/>
        </w:rPr>
        <w:t>.</w:t>
      </w:r>
      <w:r w:rsidR="00E25E30" w:rsidRPr="007F3357">
        <w:rPr>
          <w:rFonts w:ascii="Arial" w:hAnsi="Arial" w:cs="Arial"/>
        </w:rPr>
        <w:t xml:space="preserve"> </w:t>
      </w:r>
    </w:p>
    <w:p w14:paraId="0F22165F" w14:textId="77777777" w:rsidR="007F3357" w:rsidRDefault="007F3357" w:rsidP="007F3357">
      <w:pPr>
        <w:spacing w:after="0"/>
        <w:jc w:val="both"/>
        <w:rPr>
          <w:rFonts w:ascii="Arial" w:hAnsi="Arial" w:cs="Arial"/>
          <w:b/>
        </w:rPr>
      </w:pPr>
    </w:p>
    <w:p w14:paraId="0E309FB2" w14:textId="12C18630" w:rsidR="00F241D2" w:rsidRPr="007F3357" w:rsidRDefault="00EE463C" w:rsidP="007F3357">
      <w:pPr>
        <w:spacing w:after="0"/>
        <w:jc w:val="both"/>
        <w:rPr>
          <w:rFonts w:ascii="Arial" w:hAnsi="Arial" w:cs="Arial"/>
        </w:rPr>
      </w:pPr>
      <w:r w:rsidRPr="007F3357">
        <w:rPr>
          <w:rFonts w:ascii="Arial" w:hAnsi="Arial" w:cs="Arial"/>
          <w:b/>
        </w:rPr>
        <w:t xml:space="preserve">Artículo </w:t>
      </w:r>
      <w:r w:rsidR="00D322E4" w:rsidRPr="007F3357">
        <w:rPr>
          <w:rFonts w:ascii="Arial" w:hAnsi="Arial" w:cs="Arial"/>
          <w:b/>
        </w:rPr>
        <w:t>8</w:t>
      </w:r>
      <w:r w:rsidRPr="007F3357">
        <w:rPr>
          <w:rFonts w:ascii="Arial" w:hAnsi="Arial" w:cs="Arial"/>
          <w:b/>
        </w:rPr>
        <w:t>.-</w:t>
      </w:r>
      <w:r w:rsidRPr="007F3357">
        <w:rPr>
          <w:rFonts w:ascii="Arial" w:hAnsi="Arial" w:cs="Arial"/>
        </w:rPr>
        <w:t xml:space="preserve"> Todas las actividades </w:t>
      </w:r>
      <w:r w:rsidR="00277A98" w:rsidRPr="007F3357">
        <w:rPr>
          <w:rFonts w:ascii="Arial" w:hAnsi="Arial" w:cs="Arial"/>
        </w:rPr>
        <w:t xml:space="preserve">realizadas en el </w:t>
      </w:r>
      <w:r w:rsidRPr="007F3357">
        <w:rPr>
          <w:rFonts w:ascii="Arial" w:hAnsi="Arial" w:cs="Arial"/>
        </w:rPr>
        <w:t xml:space="preserve">desarrollo </w:t>
      </w:r>
      <w:r w:rsidR="00664846" w:rsidRPr="007F3357">
        <w:rPr>
          <w:rFonts w:ascii="Arial" w:hAnsi="Arial" w:cs="Arial"/>
        </w:rPr>
        <w:t>del PREP</w:t>
      </w:r>
      <w:r w:rsidRPr="007F3357">
        <w:rPr>
          <w:rFonts w:ascii="Arial" w:hAnsi="Arial" w:cs="Arial"/>
        </w:rPr>
        <w:t xml:space="preserve">, deberán realizarse conforme a los </w:t>
      </w:r>
      <w:r w:rsidR="00277A98" w:rsidRPr="007F3357">
        <w:rPr>
          <w:rFonts w:ascii="Arial" w:hAnsi="Arial" w:cs="Arial"/>
        </w:rPr>
        <w:t>P</w:t>
      </w:r>
      <w:r w:rsidRPr="007F3357">
        <w:rPr>
          <w:rFonts w:ascii="Arial" w:hAnsi="Arial" w:cs="Arial"/>
        </w:rPr>
        <w:t>rincipios de: Legalidad, Independencia, Imparcialidad, Objetivida</w:t>
      </w:r>
      <w:r w:rsidR="003C021B" w:rsidRPr="007F3357">
        <w:rPr>
          <w:rFonts w:ascii="Arial" w:hAnsi="Arial" w:cs="Arial"/>
        </w:rPr>
        <w:t>d, Certeza, Profesionalización,</w:t>
      </w:r>
      <w:r w:rsidRPr="007F3357">
        <w:rPr>
          <w:rFonts w:ascii="Arial" w:hAnsi="Arial" w:cs="Arial"/>
        </w:rPr>
        <w:t xml:space="preserve"> Máxima </w:t>
      </w:r>
      <w:r w:rsidR="00277A98" w:rsidRPr="007F3357">
        <w:rPr>
          <w:rFonts w:ascii="Arial" w:hAnsi="Arial" w:cs="Arial"/>
        </w:rPr>
        <w:t>P</w:t>
      </w:r>
      <w:r w:rsidRPr="007F3357">
        <w:rPr>
          <w:rFonts w:ascii="Arial" w:hAnsi="Arial" w:cs="Arial"/>
        </w:rPr>
        <w:t>ublicidad</w:t>
      </w:r>
      <w:r w:rsidR="00FB117A" w:rsidRPr="007F3357">
        <w:rPr>
          <w:rFonts w:ascii="Arial" w:hAnsi="Arial" w:cs="Arial"/>
        </w:rPr>
        <w:t>. En su desempeño aplicará la perspectiva de género.</w:t>
      </w:r>
    </w:p>
    <w:p w14:paraId="29C0F58F" w14:textId="77777777" w:rsidR="007F3357" w:rsidRDefault="007F3357" w:rsidP="007F3357">
      <w:pPr>
        <w:spacing w:after="0"/>
        <w:jc w:val="both"/>
        <w:rPr>
          <w:rFonts w:ascii="Arial" w:hAnsi="Arial" w:cs="Arial"/>
          <w:b/>
        </w:rPr>
      </w:pPr>
    </w:p>
    <w:p w14:paraId="335C96CD" w14:textId="108DF87B" w:rsidR="00AA4518" w:rsidRPr="007F3357" w:rsidRDefault="007F3357" w:rsidP="007F3357">
      <w:pPr>
        <w:spacing w:after="0"/>
        <w:jc w:val="both"/>
        <w:rPr>
          <w:rFonts w:ascii="Arial" w:hAnsi="Arial" w:cs="Arial"/>
        </w:rPr>
      </w:pPr>
      <w:r w:rsidRPr="007F3357">
        <w:rPr>
          <w:rFonts w:ascii="Arial" w:hAnsi="Arial" w:cs="Arial"/>
          <w:b/>
        </w:rPr>
        <w:t>Artículo</w:t>
      </w:r>
      <w:r w:rsidR="00D35A37" w:rsidRPr="007F3357">
        <w:rPr>
          <w:rFonts w:ascii="Arial" w:hAnsi="Arial" w:cs="Arial"/>
          <w:b/>
        </w:rPr>
        <w:t xml:space="preserve"> 9</w:t>
      </w:r>
      <w:r w:rsidR="00AA4518" w:rsidRPr="007F3357">
        <w:rPr>
          <w:rFonts w:ascii="Arial" w:hAnsi="Arial" w:cs="Arial"/>
          <w:b/>
        </w:rPr>
        <w:t xml:space="preserve">.- </w:t>
      </w:r>
      <w:r w:rsidR="00AA4518" w:rsidRPr="007F3357">
        <w:rPr>
          <w:rFonts w:ascii="Arial" w:hAnsi="Arial" w:cs="Arial"/>
        </w:rPr>
        <w:t>Los roles mínimos que deben considerarse para la ejecución de los presentes LINEAMIENTOS, así como sus actividades mínimas son:</w:t>
      </w:r>
    </w:p>
    <w:p w14:paraId="78ED5A40" w14:textId="3E41B690" w:rsidR="007B1A3C" w:rsidRPr="007F3357" w:rsidRDefault="007B1A3C" w:rsidP="007F3357">
      <w:pPr>
        <w:pStyle w:val="Prrafodelista"/>
        <w:spacing w:after="0"/>
        <w:ind w:left="1080"/>
        <w:jc w:val="both"/>
        <w:rPr>
          <w:rFonts w:ascii="Arial" w:hAnsi="Arial" w:cs="Arial"/>
        </w:rPr>
      </w:pPr>
    </w:p>
    <w:p w14:paraId="02120D65" w14:textId="3FDDE8B1" w:rsidR="00AA4518" w:rsidRPr="007F3357" w:rsidRDefault="00AA4518" w:rsidP="000F024C">
      <w:pPr>
        <w:pStyle w:val="Prrafodelista"/>
        <w:numPr>
          <w:ilvl w:val="0"/>
          <w:numId w:val="4"/>
        </w:numPr>
        <w:spacing w:after="0"/>
        <w:jc w:val="both"/>
        <w:rPr>
          <w:rFonts w:ascii="Arial" w:hAnsi="Arial" w:cs="Arial"/>
        </w:rPr>
      </w:pPr>
      <w:r w:rsidRPr="007F3357">
        <w:rPr>
          <w:rFonts w:ascii="Arial" w:hAnsi="Arial" w:cs="Arial"/>
          <w:i/>
        </w:rPr>
        <w:t>Acopiador(a)/Digitalizador</w:t>
      </w:r>
      <w:r w:rsidR="007B1A3C" w:rsidRPr="007F3357">
        <w:rPr>
          <w:rFonts w:ascii="Arial" w:hAnsi="Arial" w:cs="Arial"/>
        </w:rPr>
        <w:t>.</w:t>
      </w:r>
      <w:r w:rsidRPr="007F3357">
        <w:rPr>
          <w:rFonts w:ascii="Arial" w:hAnsi="Arial" w:cs="Arial"/>
        </w:rPr>
        <w:tab/>
      </w:r>
    </w:p>
    <w:p w14:paraId="55E74CBA" w14:textId="77777777" w:rsidR="00AA4518" w:rsidRPr="007F3357" w:rsidRDefault="00AA4518" w:rsidP="000F024C">
      <w:pPr>
        <w:pStyle w:val="Prrafodelista"/>
        <w:numPr>
          <w:ilvl w:val="0"/>
          <w:numId w:val="6"/>
        </w:numPr>
        <w:spacing w:after="0"/>
        <w:jc w:val="both"/>
        <w:rPr>
          <w:rFonts w:ascii="Arial" w:hAnsi="Arial" w:cs="Arial"/>
        </w:rPr>
      </w:pPr>
      <w:r w:rsidRPr="007F3357">
        <w:rPr>
          <w:rFonts w:ascii="Arial" w:hAnsi="Arial" w:cs="Arial"/>
        </w:rPr>
        <w:t>Recibir el ACTA PREP en el Consejo Municipal Electoral de UAYMA;</w:t>
      </w:r>
    </w:p>
    <w:p w14:paraId="257756FC" w14:textId="1E96C623" w:rsidR="00AA4518" w:rsidRPr="007F3357" w:rsidRDefault="00AA4518" w:rsidP="000F024C">
      <w:pPr>
        <w:pStyle w:val="Prrafodelista"/>
        <w:numPr>
          <w:ilvl w:val="0"/>
          <w:numId w:val="6"/>
        </w:numPr>
        <w:spacing w:after="0"/>
        <w:jc w:val="both"/>
        <w:rPr>
          <w:rFonts w:ascii="Arial" w:hAnsi="Arial" w:cs="Arial"/>
        </w:rPr>
      </w:pPr>
      <w:r w:rsidRPr="007F3357">
        <w:rPr>
          <w:rFonts w:ascii="Arial" w:hAnsi="Arial" w:cs="Arial"/>
        </w:rPr>
        <w:t>Verificar los datos de identificación del ACTA PREP;</w:t>
      </w:r>
    </w:p>
    <w:p w14:paraId="38F9ED95" w14:textId="77777777" w:rsidR="00AA4518" w:rsidRPr="007F3357" w:rsidRDefault="00AA4518" w:rsidP="000F024C">
      <w:pPr>
        <w:pStyle w:val="Prrafodelista"/>
        <w:numPr>
          <w:ilvl w:val="0"/>
          <w:numId w:val="6"/>
        </w:numPr>
        <w:spacing w:after="0"/>
        <w:jc w:val="both"/>
        <w:rPr>
          <w:rFonts w:ascii="Arial" w:hAnsi="Arial" w:cs="Arial"/>
        </w:rPr>
      </w:pPr>
      <w:r w:rsidRPr="007F3357">
        <w:rPr>
          <w:rFonts w:ascii="Arial" w:hAnsi="Arial" w:cs="Arial"/>
        </w:rPr>
        <w:t>Registra la fecha y hora en que se recibe el ACTA PREP;</w:t>
      </w:r>
    </w:p>
    <w:p w14:paraId="7B0FC34A" w14:textId="77777777" w:rsidR="00AA4518" w:rsidRPr="007F3357" w:rsidRDefault="00AA4518" w:rsidP="000F024C">
      <w:pPr>
        <w:pStyle w:val="Prrafodelista"/>
        <w:numPr>
          <w:ilvl w:val="0"/>
          <w:numId w:val="6"/>
        </w:numPr>
        <w:spacing w:after="0"/>
        <w:jc w:val="both"/>
        <w:rPr>
          <w:rFonts w:ascii="Arial" w:hAnsi="Arial" w:cs="Arial"/>
        </w:rPr>
      </w:pPr>
      <w:r w:rsidRPr="007F3357">
        <w:rPr>
          <w:rFonts w:ascii="Arial" w:hAnsi="Arial" w:cs="Arial"/>
        </w:rPr>
        <w:t>Realiza la captura digital de la imagen del ACTA PREP en el CATD;</w:t>
      </w:r>
    </w:p>
    <w:p w14:paraId="26C3D835" w14:textId="77777777" w:rsidR="00AA4518" w:rsidRPr="007F3357" w:rsidRDefault="00AA4518" w:rsidP="000F024C">
      <w:pPr>
        <w:pStyle w:val="Prrafodelista"/>
        <w:numPr>
          <w:ilvl w:val="0"/>
          <w:numId w:val="6"/>
        </w:numPr>
        <w:spacing w:after="0"/>
        <w:jc w:val="both"/>
        <w:rPr>
          <w:rFonts w:ascii="Arial" w:hAnsi="Arial" w:cs="Arial"/>
        </w:rPr>
      </w:pPr>
      <w:r w:rsidRPr="007F3357">
        <w:rPr>
          <w:rFonts w:ascii="Arial" w:hAnsi="Arial" w:cs="Arial"/>
        </w:rPr>
        <w:t>Verifica la calidad de la imagen del ACTA PREP digitalizada y, en caso de ser necesario, realiza por segunda ocasión la captura digital de la imagen del ACTA PREP;</w:t>
      </w:r>
    </w:p>
    <w:p w14:paraId="5A2B6526" w14:textId="5429D1E9" w:rsidR="007B1A3C" w:rsidRPr="007F3357" w:rsidRDefault="00AA4518" w:rsidP="000F024C">
      <w:pPr>
        <w:pStyle w:val="Prrafodelista"/>
        <w:numPr>
          <w:ilvl w:val="0"/>
          <w:numId w:val="6"/>
        </w:numPr>
        <w:spacing w:after="0"/>
        <w:jc w:val="both"/>
        <w:rPr>
          <w:rFonts w:ascii="Arial" w:hAnsi="Arial" w:cs="Arial"/>
        </w:rPr>
      </w:pPr>
      <w:r w:rsidRPr="007F3357">
        <w:rPr>
          <w:rFonts w:ascii="Arial" w:hAnsi="Arial" w:cs="Arial"/>
        </w:rPr>
        <w:t xml:space="preserve">Empaqueta las ACTAS PREP para su entrega </w:t>
      </w:r>
      <w:r w:rsidR="0080457A" w:rsidRPr="007F3357">
        <w:rPr>
          <w:rFonts w:ascii="Arial" w:hAnsi="Arial" w:cs="Arial"/>
        </w:rPr>
        <w:t>a la INSTANCIA INTERNA.</w:t>
      </w:r>
    </w:p>
    <w:p w14:paraId="5F17883A" w14:textId="77777777" w:rsidR="006B28E8" w:rsidRDefault="006B28E8" w:rsidP="007F3357">
      <w:pPr>
        <w:pStyle w:val="Prrafodelista"/>
        <w:spacing w:after="0"/>
        <w:ind w:left="1068"/>
        <w:jc w:val="both"/>
        <w:rPr>
          <w:rFonts w:ascii="Arial" w:hAnsi="Arial" w:cs="Arial"/>
        </w:rPr>
      </w:pPr>
    </w:p>
    <w:p w14:paraId="5220A995" w14:textId="31133120" w:rsidR="00AA4518" w:rsidRPr="007F3357" w:rsidRDefault="00AA4518" w:rsidP="000F024C">
      <w:pPr>
        <w:pStyle w:val="Prrafodelista"/>
        <w:numPr>
          <w:ilvl w:val="0"/>
          <w:numId w:val="4"/>
        </w:numPr>
        <w:spacing w:after="0"/>
        <w:jc w:val="both"/>
        <w:rPr>
          <w:rFonts w:ascii="Arial" w:hAnsi="Arial" w:cs="Arial"/>
        </w:rPr>
      </w:pPr>
      <w:r w:rsidRPr="007F3357">
        <w:rPr>
          <w:rFonts w:ascii="Arial" w:hAnsi="Arial" w:cs="Arial"/>
          <w:i/>
        </w:rPr>
        <w:lastRenderedPageBreak/>
        <w:t>Capturista</w:t>
      </w:r>
      <w:r w:rsidR="00DA1D60" w:rsidRPr="007F3357">
        <w:rPr>
          <w:rFonts w:ascii="Arial" w:hAnsi="Arial" w:cs="Arial"/>
        </w:rPr>
        <w:t>.</w:t>
      </w:r>
      <w:r w:rsidRPr="007F3357">
        <w:rPr>
          <w:rFonts w:ascii="Arial" w:hAnsi="Arial" w:cs="Arial"/>
        </w:rPr>
        <w:t xml:space="preserve"> </w:t>
      </w:r>
    </w:p>
    <w:p w14:paraId="3308D03F" w14:textId="77777777" w:rsidR="007F3357" w:rsidRDefault="00AA4518" w:rsidP="000F024C">
      <w:pPr>
        <w:pStyle w:val="Prrafodelista"/>
        <w:numPr>
          <w:ilvl w:val="0"/>
          <w:numId w:val="7"/>
        </w:numPr>
        <w:spacing w:after="0"/>
        <w:ind w:left="1418" w:hanging="284"/>
        <w:jc w:val="both"/>
        <w:rPr>
          <w:rFonts w:ascii="Arial" w:hAnsi="Arial" w:cs="Arial"/>
        </w:rPr>
      </w:pPr>
      <w:r w:rsidRPr="007F3357">
        <w:rPr>
          <w:rFonts w:ascii="Arial" w:hAnsi="Arial" w:cs="Arial"/>
        </w:rPr>
        <w:t>Cerciora la calidad de la imagen del ACTA PREP digitalizada y, en caso de ser necesario solicita una nueva digitalización;</w:t>
      </w:r>
    </w:p>
    <w:p w14:paraId="62837E10" w14:textId="7429C4D8" w:rsidR="00AA4518" w:rsidRPr="007F3357" w:rsidRDefault="00AA4518" w:rsidP="000F024C">
      <w:pPr>
        <w:pStyle w:val="Prrafodelista"/>
        <w:numPr>
          <w:ilvl w:val="0"/>
          <w:numId w:val="7"/>
        </w:numPr>
        <w:spacing w:after="0"/>
        <w:ind w:left="1418" w:hanging="284"/>
        <w:jc w:val="both"/>
        <w:rPr>
          <w:rFonts w:ascii="Arial" w:hAnsi="Arial" w:cs="Arial"/>
        </w:rPr>
      </w:pPr>
      <w:r w:rsidRPr="007F3357">
        <w:rPr>
          <w:rFonts w:ascii="Arial" w:hAnsi="Arial" w:cs="Arial"/>
        </w:rPr>
        <w:t>Realiza el ingreso de los datos del ACTA PREP en el SISTEMA INFORMÁTICO mediante una terminal de captura</w:t>
      </w:r>
      <w:r w:rsidR="00B35386" w:rsidRPr="007F3357">
        <w:rPr>
          <w:rFonts w:ascii="Arial" w:hAnsi="Arial" w:cs="Arial"/>
        </w:rPr>
        <w:t xml:space="preserve"> en la DIRECCION DE TE</w:t>
      </w:r>
      <w:r w:rsidR="007B1A3C" w:rsidRPr="007F3357">
        <w:rPr>
          <w:rFonts w:ascii="Arial" w:hAnsi="Arial" w:cs="Arial"/>
        </w:rPr>
        <w:t>CNOLOGÍAS DE LA INFORMACIÓN</w:t>
      </w:r>
      <w:r w:rsidRPr="007F3357">
        <w:rPr>
          <w:rFonts w:ascii="Arial" w:hAnsi="Arial" w:cs="Arial"/>
        </w:rPr>
        <w:t>;</w:t>
      </w:r>
    </w:p>
    <w:p w14:paraId="6174420E" w14:textId="77777777" w:rsidR="006B28E8" w:rsidRPr="007F3357" w:rsidRDefault="006B28E8" w:rsidP="007F3357">
      <w:pPr>
        <w:pStyle w:val="Prrafodelista"/>
        <w:spacing w:after="0"/>
        <w:ind w:left="1068"/>
        <w:jc w:val="both"/>
        <w:rPr>
          <w:rFonts w:ascii="Arial" w:hAnsi="Arial" w:cs="Arial"/>
        </w:rPr>
      </w:pPr>
    </w:p>
    <w:p w14:paraId="4E6A3E5B" w14:textId="1C284A32" w:rsidR="006B28E8" w:rsidRPr="007F3357" w:rsidRDefault="003A6BFE" w:rsidP="000F024C">
      <w:pPr>
        <w:pStyle w:val="Prrafodelista"/>
        <w:numPr>
          <w:ilvl w:val="0"/>
          <w:numId w:val="4"/>
        </w:numPr>
        <w:spacing w:after="0"/>
        <w:jc w:val="both"/>
        <w:rPr>
          <w:rFonts w:ascii="Arial" w:hAnsi="Arial" w:cs="Arial"/>
        </w:rPr>
      </w:pPr>
      <w:r w:rsidRPr="007F3357">
        <w:rPr>
          <w:rFonts w:ascii="Arial" w:hAnsi="Arial" w:cs="Arial"/>
          <w:i/>
        </w:rPr>
        <w:t>Verificador</w:t>
      </w:r>
      <w:r w:rsidR="00DA1D60" w:rsidRPr="007F3357">
        <w:rPr>
          <w:rFonts w:ascii="Arial" w:hAnsi="Arial" w:cs="Arial"/>
        </w:rPr>
        <w:t>.</w:t>
      </w:r>
    </w:p>
    <w:p w14:paraId="5FB01C6B" w14:textId="2C821985" w:rsidR="006B28E8" w:rsidRPr="007F3357" w:rsidRDefault="006B28E8" w:rsidP="000F024C">
      <w:pPr>
        <w:pStyle w:val="Prrafodelista"/>
        <w:numPr>
          <w:ilvl w:val="0"/>
          <w:numId w:val="8"/>
        </w:numPr>
        <w:spacing w:after="0"/>
        <w:ind w:left="1418" w:hanging="284"/>
        <w:jc w:val="both"/>
        <w:rPr>
          <w:rFonts w:ascii="Arial" w:hAnsi="Arial" w:cs="Arial"/>
        </w:rPr>
      </w:pPr>
      <w:r w:rsidRPr="007F3357">
        <w:rPr>
          <w:rFonts w:ascii="Arial" w:hAnsi="Arial" w:cs="Arial"/>
        </w:rPr>
        <w:t xml:space="preserve">Realiza un cotejo de los datos capturados en </w:t>
      </w:r>
      <w:r w:rsidR="00DA1D60" w:rsidRPr="007F3357">
        <w:rPr>
          <w:rFonts w:ascii="Arial" w:hAnsi="Arial" w:cs="Arial"/>
        </w:rPr>
        <w:t xml:space="preserve">el </w:t>
      </w:r>
      <w:r w:rsidRPr="007F3357">
        <w:rPr>
          <w:rFonts w:ascii="Arial" w:hAnsi="Arial" w:cs="Arial"/>
        </w:rPr>
        <w:t>SIST</w:t>
      </w:r>
      <w:r w:rsidR="00B35386" w:rsidRPr="007F3357">
        <w:rPr>
          <w:rFonts w:ascii="Arial" w:hAnsi="Arial" w:cs="Arial"/>
        </w:rPr>
        <w:t>E</w:t>
      </w:r>
      <w:r w:rsidRPr="007F3357">
        <w:rPr>
          <w:rFonts w:ascii="Arial" w:hAnsi="Arial" w:cs="Arial"/>
        </w:rPr>
        <w:t>MA INFORMÁTICO contra la imagen digitalizada del ACTA PREP a fin de verificar que coincidan con los datos registrados en</w:t>
      </w:r>
      <w:r w:rsidR="00B35386" w:rsidRPr="007F3357">
        <w:rPr>
          <w:rFonts w:ascii="Arial" w:hAnsi="Arial" w:cs="Arial"/>
        </w:rPr>
        <w:t xml:space="preserve"> el</w:t>
      </w:r>
      <w:r w:rsidRPr="007F3357">
        <w:rPr>
          <w:rFonts w:ascii="Arial" w:hAnsi="Arial" w:cs="Arial"/>
        </w:rPr>
        <w:t xml:space="preserve"> SISTEMA INFORMÁTICO en la fase de CAPTURA</w:t>
      </w:r>
      <w:r w:rsidR="003A6BFE" w:rsidRPr="007F3357">
        <w:rPr>
          <w:rFonts w:ascii="Arial" w:hAnsi="Arial" w:cs="Arial"/>
        </w:rPr>
        <w:t>.</w:t>
      </w:r>
    </w:p>
    <w:p w14:paraId="62A9DA44" w14:textId="77777777" w:rsidR="003A6BFE" w:rsidRPr="007F3357" w:rsidRDefault="003A6BFE" w:rsidP="007F3357">
      <w:pPr>
        <w:pStyle w:val="Prrafodelista"/>
        <w:spacing w:after="0"/>
        <w:ind w:left="1068"/>
        <w:jc w:val="both"/>
        <w:rPr>
          <w:rFonts w:ascii="Arial" w:hAnsi="Arial" w:cs="Arial"/>
        </w:rPr>
      </w:pPr>
    </w:p>
    <w:p w14:paraId="225C08B2" w14:textId="06990D57" w:rsidR="00AA4518" w:rsidRPr="007F3357" w:rsidRDefault="00AA4518" w:rsidP="000F024C">
      <w:pPr>
        <w:pStyle w:val="Prrafodelista"/>
        <w:numPr>
          <w:ilvl w:val="0"/>
          <w:numId w:val="4"/>
        </w:numPr>
        <w:spacing w:after="0"/>
        <w:jc w:val="both"/>
        <w:rPr>
          <w:rFonts w:ascii="Arial" w:hAnsi="Arial" w:cs="Arial"/>
          <w:i/>
        </w:rPr>
      </w:pPr>
      <w:r w:rsidRPr="007F3357">
        <w:rPr>
          <w:rFonts w:ascii="Arial" w:hAnsi="Arial" w:cs="Arial"/>
          <w:i/>
        </w:rPr>
        <w:t>Coordinador</w:t>
      </w:r>
      <w:r w:rsidR="003A6BFE" w:rsidRPr="007F3357">
        <w:rPr>
          <w:rFonts w:ascii="Arial" w:hAnsi="Arial" w:cs="Arial"/>
          <w:i/>
        </w:rPr>
        <w:t>.</w:t>
      </w:r>
    </w:p>
    <w:p w14:paraId="3FC65973" w14:textId="4100D9EC" w:rsidR="00AA4518" w:rsidRPr="007F3357" w:rsidRDefault="00AA4518" w:rsidP="000F024C">
      <w:pPr>
        <w:pStyle w:val="Prrafodelista"/>
        <w:numPr>
          <w:ilvl w:val="0"/>
          <w:numId w:val="9"/>
        </w:numPr>
        <w:spacing w:after="0"/>
        <w:ind w:left="1418" w:hanging="284"/>
        <w:jc w:val="both"/>
        <w:rPr>
          <w:rFonts w:ascii="Arial" w:hAnsi="Arial" w:cs="Arial"/>
        </w:rPr>
      </w:pPr>
      <w:r w:rsidRPr="007F3357">
        <w:rPr>
          <w:rFonts w:ascii="Arial" w:hAnsi="Arial" w:cs="Arial"/>
        </w:rPr>
        <w:t>Da seguimiento a las tareas necesarias para la instalación, habilitación y operación de CATD, en lo que se refiere a: personal y su supervisión, equipo, materiales, capacitación, pruebas, ejercicios y simulacros;</w:t>
      </w:r>
    </w:p>
    <w:p w14:paraId="376260E0" w14:textId="74ABA963" w:rsidR="00AA4518" w:rsidRPr="007F3357" w:rsidRDefault="00AA4518" w:rsidP="000F024C">
      <w:pPr>
        <w:pStyle w:val="Prrafodelista"/>
        <w:numPr>
          <w:ilvl w:val="0"/>
          <w:numId w:val="9"/>
        </w:numPr>
        <w:spacing w:after="0"/>
        <w:ind w:left="1418" w:hanging="284"/>
        <w:jc w:val="both"/>
        <w:rPr>
          <w:rFonts w:ascii="Arial" w:hAnsi="Arial" w:cs="Arial"/>
        </w:rPr>
      </w:pPr>
      <w:r w:rsidRPr="007F3357">
        <w:rPr>
          <w:rFonts w:ascii="Arial" w:hAnsi="Arial" w:cs="Arial"/>
        </w:rPr>
        <w:t>Mantiene en todo momento informada a la Instancia Interna encargada de coordinar el desarrollo de las actividades del Programa de Resultados Electorales Preliminares, sobre los avances de instalación, habil</w:t>
      </w:r>
      <w:r w:rsidR="00CD4795" w:rsidRPr="007F3357">
        <w:rPr>
          <w:rFonts w:ascii="Arial" w:hAnsi="Arial" w:cs="Arial"/>
        </w:rPr>
        <w:t>itación y operación del</w:t>
      </w:r>
      <w:r w:rsidR="00FC6A1C" w:rsidRPr="007F3357">
        <w:rPr>
          <w:rFonts w:ascii="Arial" w:hAnsi="Arial" w:cs="Arial"/>
        </w:rPr>
        <w:t xml:space="preserve"> CATD</w:t>
      </w:r>
      <w:r w:rsidRPr="007F3357">
        <w:rPr>
          <w:rFonts w:ascii="Arial" w:hAnsi="Arial" w:cs="Arial"/>
        </w:rPr>
        <w:t>;</w:t>
      </w:r>
    </w:p>
    <w:p w14:paraId="542B51E2" w14:textId="2CCBFA66" w:rsidR="00AA4518" w:rsidRPr="007F3357" w:rsidRDefault="00AA4518" w:rsidP="000F024C">
      <w:pPr>
        <w:pStyle w:val="Prrafodelista"/>
        <w:numPr>
          <w:ilvl w:val="0"/>
          <w:numId w:val="9"/>
        </w:numPr>
        <w:spacing w:after="0"/>
        <w:ind w:left="1418" w:hanging="284"/>
        <w:jc w:val="both"/>
        <w:rPr>
          <w:rFonts w:ascii="Arial" w:hAnsi="Arial" w:cs="Arial"/>
        </w:rPr>
      </w:pPr>
      <w:r w:rsidRPr="007F3357">
        <w:rPr>
          <w:rFonts w:ascii="Arial" w:hAnsi="Arial" w:cs="Arial"/>
        </w:rPr>
        <w:t>Realiza un informe final de los avances de instalación,</w:t>
      </w:r>
      <w:r w:rsidR="003A6BFE" w:rsidRPr="007F3357">
        <w:rPr>
          <w:rFonts w:ascii="Arial" w:hAnsi="Arial" w:cs="Arial"/>
        </w:rPr>
        <w:t xml:space="preserve"> habilitación y operación del CATD, de la </w:t>
      </w:r>
      <w:r w:rsidR="000B4380" w:rsidRPr="007F3357">
        <w:rPr>
          <w:rFonts w:ascii="Arial" w:hAnsi="Arial" w:cs="Arial"/>
        </w:rPr>
        <w:t>ejecución del simulacro</w:t>
      </w:r>
      <w:r w:rsidRPr="007F3357">
        <w:rPr>
          <w:rFonts w:ascii="Arial" w:hAnsi="Arial" w:cs="Arial"/>
        </w:rPr>
        <w:t>, así como de lo acontecido durante la operación del Programa de Resultados Electorales Preliminares;</w:t>
      </w:r>
    </w:p>
    <w:p w14:paraId="1CF12325" w14:textId="60C293C0" w:rsidR="00AA4518" w:rsidRPr="007F3357" w:rsidRDefault="00AA4518" w:rsidP="000F024C">
      <w:pPr>
        <w:pStyle w:val="Prrafodelista"/>
        <w:numPr>
          <w:ilvl w:val="0"/>
          <w:numId w:val="9"/>
        </w:numPr>
        <w:spacing w:after="0"/>
        <w:ind w:left="1418" w:hanging="284"/>
        <w:jc w:val="both"/>
        <w:rPr>
          <w:rFonts w:ascii="Arial" w:hAnsi="Arial" w:cs="Arial"/>
        </w:rPr>
      </w:pPr>
      <w:r w:rsidRPr="007F3357">
        <w:rPr>
          <w:rFonts w:ascii="Arial" w:hAnsi="Arial" w:cs="Arial"/>
        </w:rPr>
        <w:t xml:space="preserve">Toma decisiones en el </w:t>
      </w:r>
      <w:r w:rsidR="003A6BFE" w:rsidRPr="007F3357">
        <w:rPr>
          <w:rFonts w:ascii="Arial" w:hAnsi="Arial" w:cs="Arial"/>
        </w:rPr>
        <w:t>ámbito de operación de los CATD</w:t>
      </w:r>
      <w:r w:rsidRPr="007F3357">
        <w:rPr>
          <w:rFonts w:ascii="Arial" w:hAnsi="Arial" w:cs="Arial"/>
        </w:rPr>
        <w:t xml:space="preserve"> y garantiza la continuidad en el funcionamiento de los mismos;</w:t>
      </w:r>
    </w:p>
    <w:p w14:paraId="0A5A6250" w14:textId="632AA92C" w:rsidR="00AA4518" w:rsidRDefault="00AA4518" w:rsidP="000F024C">
      <w:pPr>
        <w:pStyle w:val="Prrafodelista"/>
        <w:numPr>
          <w:ilvl w:val="0"/>
          <w:numId w:val="9"/>
        </w:numPr>
        <w:spacing w:after="0"/>
        <w:ind w:left="1418" w:hanging="284"/>
        <w:jc w:val="both"/>
        <w:rPr>
          <w:rFonts w:ascii="Arial" w:hAnsi="Arial" w:cs="Arial"/>
        </w:rPr>
      </w:pPr>
      <w:r w:rsidRPr="007F3357">
        <w:rPr>
          <w:rFonts w:ascii="Arial" w:hAnsi="Arial" w:cs="Arial"/>
        </w:rPr>
        <w:t>Autoriza y supervisa las acciones correctiva</w:t>
      </w:r>
      <w:r w:rsidR="00CD4795" w:rsidRPr="007F3357">
        <w:rPr>
          <w:rFonts w:ascii="Arial" w:hAnsi="Arial" w:cs="Arial"/>
        </w:rPr>
        <w:t>s en caso de errores de captura en el CCV.</w:t>
      </w:r>
    </w:p>
    <w:p w14:paraId="763E669A" w14:textId="77777777" w:rsidR="007F3357" w:rsidRDefault="007F3357" w:rsidP="007F3357">
      <w:pPr>
        <w:pStyle w:val="Prrafodelista"/>
        <w:spacing w:after="0"/>
        <w:ind w:left="1418"/>
        <w:jc w:val="both"/>
        <w:rPr>
          <w:rFonts w:ascii="Arial" w:hAnsi="Arial" w:cs="Arial"/>
        </w:rPr>
      </w:pPr>
    </w:p>
    <w:p w14:paraId="04D6CC5B" w14:textId="6518A917" w:rsidR="00EE463C" w:rsidRPr="007F3357" w:rsidRDefault="007F3357" w:rsidP="000F024C">
      <w:pPr>
        <w:pStyle w:val="Prrafodelista"/>
        <w:numPr>
          <w:ilvl w:val="0"/>
          <w:numId w:val="1"/>
        </w:numPr>
        <w:spacing w:after="0"/>
        <w:jc w:val="center"/>
        <w:rPr>
          <w:rFonts w:ascii="Arial" w:hAnsi="Arial" w:cs="Arial"/>
          <w:b/>
        </w:rPr>
      </w:pPr>
      <w:r w:rsidRPr="007F3357">
        <w:rPr>
          <w:rFonts w:ascii="Arial" w:hAnsi="Arial" w:cs="Arial"/>
          <w:b/>
        </w:rPr>
        <w:t>DEL ACOPIO Y DIGITALIZACIÓN DESDE EL CONSEJO MUNICIPAL ELECTORAL</w:t>
      </w:r>
    </w:p>
    <w:p w14:paraId="3B1B081B" w14:textId="77777777" w:rsidR="007D59A1" w:rsidRPr="007F3357" w:rsidRDefault="007D59A1" w:rsidP="007F3357">
      <w:pPr>
        <w:pStyle w:val="Prrafodelista"/>
        <w:spacing w:after="0"/>
        <w:ind w:left="1080"/>
        <w:rPr>
          <w:rFonts w:ascii="Arial" w:hAnsi="Arial" w:cs="Arial"/>
          <w:b/>
        </w:rPr>
      </w:pPr>
    </w:p>
    <w:p w14:paraId="3F6A6EA3" w14:textId="667A468C" w:rsidR="00E20416" w:rsidRPr="007F3357" w:rsidRDefault="00F5026F" w:rsidP="007F3357">
      <w:pPr>
        <w:spacing w:after="0"/>
        <w:jc w:val="both"/>
        <w:rPr>
          <w:rFonts w:ascii="Arial" w:hAnsi="Arial" w:cs="Arial"/>
          <w:highlight w:val="cyan"/>
        </w:rPr>
      </w:pPr>
      <w:r w:rsidRPr="007F3357">
        <w:rPr>
          <w:rFonts w:ascii="Arial" w:hAnsi="Arial" w:cs="Arial"/>
          <w:b/>
        </w:rPr>
        <w:t xml:space="preserve">Artículo </w:t>
      </w:r>
      <w:r w:rsidR="00A65F57" w:rsidRPr="007F3357">
        <w:rPr>
          <w:rFonts w:ascii="Arial" w:hAnsi="Arial" w:cs="Arial"/>
          <w:b/>
        </w:rPr>
        <w:t>1</w:t>
      </w:r>
      <w:r w:rsidR="00D35A37" w:rsidRPr="007F3357">
        <w:rPr>
          <w:rFonts w:ascii="Arial" w:hAnsi="Arial" w:cs="Arial"/>
          <w:b/>
        </w:rPr>
        <w:t>0</w:t>
      </w:r>
      <w:r w:rsidR="00EE463C" w:rsidRPr="007F3357">
        <w:rPr>
          <w:rFonts w:ascii="Arial" w:hAnsi="Arial" w:cs="Arial"/>
          <w:b/>
        </w:rPr>
        <w:t>.-</w:t>
      </w:r>
      <w:r w:rsidR="00EE463C" w:rsidRPr="007F3357">
        <w:rPr>
          <w:rFonts w:ascii="Arial" w:hAnsi="Arial" w:cs="Arial"/>
        </w:rPr>
        <w:t xml:space="preserve"> Al momento que el </w:t>
      </w:r>
      <w:r w:rsidR="00050DAF" w:rsidRPr="007F3357">
        <w:rPr>
          <w:rFonts w:ascii="Arial" w:hAnsi="Arial" w:cs="Arial"/>
        </w:rPr>
        <w:t>Presidente o el funcionario de la Mesa Directiva de Casilla que él designe realice</w:t>
      </w:r>
      <w:r w:rsidR="00EE463C" w:rsidRPr="007F3357">
        <w:rPr>
          <w:rFonts w:ascii="Arial" w:hAnsi="Arial" w:cs="Arial"/>
        </w:rPr>
        <w:t xml:space="preserve"> la entrega de</w:t>
      </w:r>
      <w:r w:rsidR="00BF2993" w:rsidRPr="007F3357">
        <w:rPr>
          <w:rFonts w:ascii="Arial" w:hAnsi="Arial" w:cs="Arial"/>
        </w:rPr>
        <w:t>l</w:t>
      </w:r>
      <w:r w:rsidR="00EE463C" w:rsidRPr="007F3357">
        <w:rPr>
          <w:rFonts w:ascii="Arial" w:hAnsi="Arial" w:cs="Arial"/>
        </w:rPr>
        <w:t xml:space="preserve"> paquete electoral al C</w:t>
      </w:r>
      <w:r w:rsidR="00EF2CD0" w:rsidRPr="007F3357">
        <w:rPr>
          <w:rFonts w:ascii="Arial" w:hAnsi="Arial" w:cs="Arial"/>
        </w:rPr>
        <w:t>ONSEJO MUNICIPAL ELECTORAL</w:t>
      </w:r>
      <w:r w:rsidR="00EE463C" w:rsidRPr="007F3357">
        <w:rPr>
          <w:rFonts w:ascii="Arial" w:hAnsi="Arial" w:cs="Arial"/>
        </w:rPr>
        <w:t>,</w:t>
      </w:r>
      <w:r w:rsidR="001B4CFB" w:rsidRPr="007F3357">
        <w:rPr>
          <w:rFonts w:ascii="Arial" w:hAnsi="Arial" w:cs="Arial"/>
        </w:rPr>
        <w:t xml:space="preserve"> el Presidente de </w:t>
      </w:r>
      <w:r w:rsidR="00587B82" w:rsidRPr="007F3357">
        <w:rPr>
          <w:rFonts w:ascii="Arial" w:hAnsi="Arial" w:cs="Arial"/>
        </w:rPr>
        <w:t xml:space="preserve">dicho Órgano Electoral </w:t>
      </w:r>
      <w:r w:rsidR="001B4CFB" w:rsidRPr="007F3357">
        <w:rPr>
          <w:rFonts w:ascii="Arial" w:hAnsi="Arial" w:cs="Arial"/>
        </w:rPr>
        <w:t xml:space="preserve">o el funcionario designado por él, </w:t>
      </w:r>
      <w:r w:rsidR="00EE463C" w:rsidRPr="007F3357">
        <w:rPr>
          <w:rFonts w:ascii="Arial" w:hAnsi="Arial" w:cs="Arial"/>
        </w:rPr>
        <w:t xml:space="preserve">retirará de </w:t>
      </w:r>
      <w:r w:rsidR="00A46E1C" w:rsidRPr="007F3357">
        <w:rPr>
          <w:rFonts w:ascii="Arial" w:hAnsi="Arial" w:cs="Arial"/>
        </w:rPr>
        <w:t xml:space="preserve">cada </w:t>
      </w:r>
      <w:r w:rsidR="00EE463C" w:rsidRPr="007F3357">
        <w:rPr>
          <w:rFonts w:ascii="Arial" w:hAnsi="Arial" w:cs="Arial"/>
        </w:rPr>
        <w:t xml:space="preserve">paquete </w:t>
      </w:r>
      <w:r w:rsidR="00587B82" w:rsidRPr="007F3357">
        <w:rPr>
          <w:rFonts w:ascii="Arial" w:hAnsi="Arial" w:cs="Arial"/>
        </w:rPr>
        <w:t xml:space="preserve">electoral </w:t>
      </w:r>
      <w:r w:rsidR="00912748" w:rsidRPr="007F3357">
        <w:rPr>
          <w:rFonts w:ascii="Arial" w:hAnsi="Arial" w:cs="Arial"/>
        </w:rPr>
        <w:t>la</w:t>
      </w:r>
      <w:r w:rsidR="00EE463C" w:rsidRPr="007F3357">
        <w:rPr>
          <w:rFonts w:ascii="Arial" w:hAnsi="Arial" w:cs="Arial"/>
        </w:rPr>
        <w:t xml:space="preserve"> </w:t>
      </w:r>
      <w:r w:rsidR="00783D6B" w:rsidRPr="007F3357">
        <w:rPr>
          <w:rStyle w:val="EstiloloCar"/>
          <w:sz w:val="22"/>
          <w:szCs w:val="22"/>
        </w:rPr>
        <w:t>BOLSA PREP</w:t>
      </w:r>
      <w:r w:rsidR="00EE463C" w:rsidRPr="007F3357">
        <w:rPr>
          <w:rFonts w:ascii="Arial" w:hAnsi="Arial" w:cs="Arial"/>
        </w:rPr>
        <w:t xml:space="preserve"> </w:t>
      </w:r>
      <w:r w:rsidR="00A2008B" w:rsidRPr="007F3357">
        <w:rPr>
          <w:rFonts w:ascii="Arial" w:hAnsi="Arial" w:cs="Arial"/>
        </w:rPr>
        <w:t xml:space="preserve">y lo entregará de manera </w:t>
      </w:r>
      <w:r w:rsidR="00587B82" w:rsidRPr="007F3357">
        <w:rPr>
          <w:rFonts w:ascii="Arial" w:hAnsi="Arial" w:cs="Arial"/>
        </w:rPr>
        <w:t xml:space="preserve">inmediata </w:t>
      </w:r>
      <w:r w:rsidR="00C444B4" w:rsidRPr="007F3357">
        <w:rPr>
          <w:rFonts w:ascii="Arial" w:hAnsi="Arial" w:cs="Arial"/>
        </w:rPr>
        <w:t>a</w:t>
      </w:r>
      <w:r w:rsidR="00B35386" w:rsidRPr="007F3357">
        <w:rPr>
          <w:rFonts w:ascii="Arial" w:hAnsi="Arial" w:cs="Arial"/>
        </w:rPr>
        <w:t xml:space="preserve"> </w:t>
      </w:r>
      <w:r w:rsidR="00C444B4" w:rsidRPr="007F3357">
        <w:rPr>
          <w:rFonts w:ascii="Arial" w:hAnsi="Arial" w:cs="Arial"/>
        </w:rPr>
        <w:t>l</w:t>
      </w:r>
      <w:r w:rsidR="00B35386" w:rsidRPr="007F3357">
        <w:rPr>
          <w:rFonts w:ascii="Arial" w:hAnsi="Arial" w:cs="Arial"/>
        </w:rPr>
        <w:t>a o e</w:t>
      </w:r>
      <w:r w:rsidR="00364018" w:rsidRPr="007F3357">
        <w:rPr>
          <w:rFonts w:ascii="Arial" w:hAnsi="Arial" w:cs="Arial"/>
        </w:rPr>
        <w:t>l acopiador/digitalizador</w:t>
      </w:r>
      <w:r w:rsidR="00291652" w:rsidRPr="007F3357">
        <w:rPr>
          <w:rFonts w:ascii="Arial" w:hAnsi="Arial" w:cs="Arial"/>
        </w:rPr>
        <w:t>.</w:t>
      </w:r>
    </w:p>
    <w:p w14:paraId="618FF5B1" w14:textId="77777777" w:rsidR="007F3357" w:rsidRDefault="007F3357" w:rsidP="007F3357">
      <w:pPr>
        <w:spacing w:after="0"/>
        <w:jc w:val="both"/>
        <w:rPr>
          <w:rFonts w:ascii="Arial" w:hAnsi="Arial" w:cs="Arial"/>
          <w:b/>
        </w:rPr>
      </w:pPr>
    </w:p>
    <w:p w14:paraId="71234A2A" w14:textId="4CDAB559" w:rsidR="00EE463C" w:rsidRPr="007F3357" w:rsidRDefault="00D35A37" w:rsidP="007F3357">
      <w:pPr>
        <w:spacing w:after="0"/>
        <w:jc w:val="both"/>
        <w:rPr>
          <w:rFonts w:ascii="Arial" w:hAnsi="Arial" w:cs="Arial"/>
        </w:rPr>
      </w:pPr>
      <w:r w:rsidRPr="007F3357">
        <w:rPr>
          <w:rFonts w:ascii="Arial" w:hAnsi="Arial" w:cs="Arial"/>
          <w:b/>
        </w:rPr>
        <w:t>Artículo 11</w:t>
      </w:r>
      <w:r w:rsidR="00EE463C" w:rsidRPr="007F3357">
        <w:rPr>
          <w:rFonts w:ascii="Arial" w:hAnsi="Arial" w:cs="Arial"/>
          <w:b/>
        </w:rPr>
        <w:t>.-</w:t>
      </w:r>
      <w:r w:rsidR="00912748" w:rsidRPr="007F3357">
        <w:rPr>
          <w:rFonts w:ascii="Arial" w:hAnsi="Arial" w:cs="Arial"/>
        </w:rPr>
        <w:t xml:space="preserve"> Al recibir la</w:t>
      </w:r>
      <w:r w:rsidR="00EE463C" w:rsidRPr="007F3357">
        <w:rPr>
          <w:rFonts w:ascii="Arial" w:hAnsi="Arial" w:cs="Arial"/>
        </w:rPr>
        <w:t xml:space="preserve"> </w:t>
      </w:r>
      <w:r w:rsidR="00783D6B" w:rsidRPr="007F3357">
        <w:rPr>
          <w:rFonts w:ascii="Arial" w:hAnsi="Arial" w:cs="Arial"/>
        </w:rPr>
        <w:t>BOLSA PREP</w:t>
      </w:r>
      <w:r w:rsidR="00EE463C" w:rsidRPr="007F3357">
        <w:rPr>
          <w:rFonts w:ascii="Arial" w:hAnsi="Arial" w:cs="Arial"/>
        </w:rPr>
        <w:t xml:space="preserve">, </w:t>
      </w:r>
      <w:r w:rsidR="00364018" w:rsidRPr="007F3357">
        <w:rPr>
          <w:rFonts w:ascii="Arial" w:hAnsi="Arial" w:cs="Arial"/>
        </w:rPr>
        <w:t xml:space="preserve">la o </w:t>
      </w:r>
      <w:r w:rsidR="00F55477" w:rsidRPr="007F3357">
        <w:rPr>
          <w:rFonts w:ascii="Arial" w:hAnsi="Arial" w:cs="Arial"/>
        </w:rPr>
        <w:t xml:space="preserve">el </w:t>
      </w:r>
      <w:r w:rsidR="00364018" w:rsidRPr="007F3357">
        <w:rPr>
          <w:rFonts w:ascii="Arial" w:hAnsi="Arial" w:cs="Arial"/>
        </w:rPr>
        <w:t xml:space="preserve">acopiador/digitalizador </w:t>
      </w:r>
      <w:r w:rsidR="00EE463C" w:rsidRPr="007F3357">
        <w:rPr>
          <w:rFonts w:ascii="Arial" w:hAnsi="Arial" w:cs="Arial"/>
        </w:rPr>
        <w:t xml:space="preserve">deberá: </w:t>
      </w:r>
    </w:p>
    <w:p w14:paraId="71E11D1F" w14:textId="77777777" w:rsidR="00E20416" w:rsidRPr="007F3357" w:rsidRDefault="00912748" w:rsidP="000F024C">
      <w:pPr>
        <w:pStyle w:val="Prrafodelista"/>
        <w:numPr>
          <w:ilvl w:val="0"/>
          <w:numId w:val="10"/>
        </w:numPr>
        <w:spacing w:after="0"/>
        <w:ind w:left="426"/>
        <w:jc w:val="both"/>
        <w:rPr>
          <w:rFonts w:ascii="Arial" w:hAnsi="Arial" w:cs="Arial"/>
        </w:rPr>
      </w:pPr>
      <w:r w:rsidRPr="007F3357">
        <w:rPr>
          <w:rFonts w:ascii="Arial" w:hAnsi="Arial" w:cs="Arial"/>
        </w:rPr>
        <w:t>Extraer de la</w:t>
      </w:r>
      <w:r w:rsidR="00E20416" w:rsidRPr="007F3357">
        <w:rPr>
          <w:rFonts w:ascii="Arial" w:hAnsi="Arial" w:cs="Arial"/>
        </w:rPr>
        <w:t xml:space="preserve"> </w:t>
      </w:r>
      <w:r w:rsidR="00783D6B" w:rsidRPr="007F3357">
        <w:rPr>
          <w:rFonts w:ascii="Arial" w:hAnsi="Arial" w:cs="Arial"/>
        </w:rPr>
        <w:t>BOLSA PREP</w:t>
      </w:r>
      <w:r w:rsidR="00E20416" w:rsidRPr="007F3357">
        <w:rPr>
          <w:rFonts w:ascii="Arial" w:hAnsi="Arial" w:cs="Arial"/>
        </w:rPr>
        <w:t xml:space="preserve"> el </w:t>
      </w:r>
      <w:r w:rsidR="00FB611D" w:rsidRPr="007F3357">
        <w:rPr>
          <w:rFonts w:ascii="Arial" w:hAnsi="Arial" w:cs="Arial"/>
        </w:rPr>
        <w:t>ACTA PREP</w:t>
      </w:r>
      <w:r w:rsidR="00E20416" w:rsidRPr="007F3357">
        <w:rPr>
          <w:rFonts w:ascii="Arial" w:hAnsi="Arial" w:cs="Arial"/>
        </w:rPr>
        <w:t>.</w:t>
      </w:r>
    </w:p>
    <w:p w14:paraId="642735CE" w14:textId="34D36B33" w:rsidR="00EE463C" w:rsidRPr="007F3357" w:rsidRDefault="00EE463C" w:rsidP="000F024C">
      <w:pPr>
        <w:pStyle w:val="Prrafodelista"/>
        <w:numPr>
          <w:ilvl w:val="0"/>
          <w:numId w:val="10"/>
        </w:numPr>
        <w:spacing w:after="0"/>
        <w:ind w:left="426"/>
        <w:jc w:val="both"/>
        <w:rPr>
          <w:rFonts w:ascii="Arial" w:hAnsi="Arial" w:cs="Arial"/>
        </w:rPr>
      </w:pPr>
      <w:r w:rsidRPr="007F3357">
        <w:rPr>
          <w:rFonts w:ascii="Arial" w:hAnsi="Arial" w:cs="Arial"/>
        </w:rPr>
        <w:t xml:space="preserve">Verificar que los datos de identificación del </w:t>
      </w:r>
      <w:r w:rsidR="00FB611D" w:rsidRPr="007F3357">
        <w:rPr>
          <w:rFonts w:ascii="Arial" w:hAnsi="Arial" w:cs="Arial"/>
        </w:rPr>
        <w:t>ACTA PREP</w:t>
      </w:r>
      <w:r w:rsidR="00050DAF" w:rsidRPr="007F3357">
        <w:rPr>
          <w:rFonts w:ascii="Arial" w:hAnsi="Arial" w:cs="Arial"/>
        </w:rPr>
        <w:t xml:space="preserve"> </w:t>
      </w:r>
      <w:r w:rsidRPr="007F3357">
        <w:rPr>
          <w:rFonts w:ascii="Arial" w:hAnsi="Arial" w:cs="Arial"/>
        </w:rPr>
        <w:t>sean legibles</w:t>
      </w:r>
      <w:r w:rsidR="005D1CD1" w:rsidRPr="007F3357">
        <w:rPr>
          <w:rFonts w:ascii="Arial" w:hAnsi="Arial" w:cs="Arial"/>
        </w:rPr>
        <w:t>;</w:t>
      </w:r>
      <w:r w:rsidRPr="007F3357">
        <w:rPr>
          <w:rFonts w:ascii="Arial" w:hAnsi="Arial" w:cs="Arial"/>
        </w:rPr>
        <w:t xml:space="preserve"> de haber alguna duda en </w:t>
      </w:r>
      <w:r w:rsidR="005D1CD1" w:rsidRPr="007F3357">
        <w:rPr>
          <w:rFonts w:ascii="Arial" w:hAnsi="Arial" w:cs="Arial"/>
        </w:rPr>
        <w:t xml:space="preserve">los datos de </w:t>
      </w:r>
      <w:r w:rsidRPr="007F3357">
        <w:rPr>
          <w:rFonts w:ascii="Arial" w:hAnsi="Arial" w:cs="Arial"/>
        </w:rPr>
        <w:t xml:space="preserve">identificación, lo consultará con la persona que </w:t>
      </w:r>
      <w:r w:rsidR="005D1CD1" w:rsidRPr="007F3357">
        <w:rPr>
          <w:rFonts w:ascii="Arial" w:hAnsi="Arial" w:cs="Arial"/>
        </w:rPr>
        <w:t xml:space="preserve">le </w:t>
      </w:r>
      <w:r w:rsidRPr="007F3357">
        <w:rPr>
          <w:rFonts w:ascii="Arial" w:hAnsi="Arial" w:cs="Arial"/>
        </w:rPr>
        <w:t>entreg</w:t>
      </w:r>
      <w:r w:rsidR="005D1CD1" w:rsidRPr="007F3357">
        <w:rPr>
          <w:rFonts w:ascii="Arial" w:hAnsi="Arial" w:cs="Arial"/>
        </w:rPr>
        <w:t>ó</w:t>
      </w:r>
      <w:r w:rsidR="009F28B6" w:rsidRPr="007F3357">
        <w:rPr>
          <w:rFonts w:ascii="Arial" w:hAnsi="Arial" w:cs="Arial"/>
        </w:rPr>
        <w:t xml:space="preserve"> </w:t>
      </w:r>
      <w:r w:rsidR="00AB52E1" w:rsidRPr="007F3357">
        <w:rPr>
          <w:rFonts w:ascii="Arial" w:hAnsi="Arial" w:cs="Arial"/>
        </w:rPr>
        <w:t>la</w:t>
      </w:r>
      <w:r w:rsidRPr="007F3357">
        <w:rPr>
          <w:rFonts w:ascii="Arial" w:hAnsi="Arial" w:cs="Arial"/>
        </w:rPr>
        <w:t xml:space="preserve"> </w:t>
      </w:r>
      <w:r w:rsidR="00783D6B" w:rsidRPr="007F3357">
        <w:rPr>
          <w:rFonts w:ascii="Arial" w:hAnsi="Arial" w:cs="Arial"/>
        </w:rPr>
        <w:t>BOLSA PREP</w:t>
      </w:r>
      <w:r w:rsidRPr="007F3357">
        <w:rPr>
          <w:rFonts w:ascii="Arial" w:hAnsi="Arial" w:cs="Arial"/>
        </w:rPr>
        <w:t xml:space="preserve">. </w:t>
      </w:r>
    </w:p>
    <w:p w14:paraId="706C46B2" w14:textId="2DD51177" w:rsidR="00912FB5" w:rsidRPr="007F3357" w:rsidRDefault="00912FB5" w:rsidP="000F024C">
      <w:pPr>
        <w:pStyle w:val="Prrafodelista"/>
        <w:numPr>
          <w:ilvl w:val="0"/>
          <w:numId w:val="10"/>
        </w:numPr>
        <w:spacing w:after="0"/>
        <w:ind w:left="426"/>
        <w:jc w:val="both"/>
        <w:rPr>
          <w:rFonts w:ascii="Arial" w:hAnsi="Arial" w:cs="Arial"/>
        </w:rPr>
      </w:pPr>
      <w:r w:rsidRPr="007F3357">
        <w:rPr>
          <w:rFonts w:ascii="Arial" w:hAnsi="Arial" w:cs="Arial"/>
        </w:rPr>
        <w:lastRenderedPageBreak/>
        <w:t>Asentar la fecha y hora de su recepción en el ACTA PREP, mediante el dispositivo destinado para tal efecto.</w:t>
      </w:r>
    </w:p>
    <w:p w14:paraId="04E11986" w14:textId="35BFF850" w:rsidR="00912FB5" w:rsidRPr="007F3357" w:rsidRDefault="00912FB5" w:rsidP="000F024C">
      <w:pPr>
        <w:pStyle w:val="Prrafodelista"/>
        <w:numPr>
          <w:ilvl w:val="0"/>
          <w:numId w:val="10"/>
        </w:numPr>
        <w:spacing w:after="0"/>
        <w:ind w:left="426"/>
        <w:jc w:val="both"/>
        <w:rPr>
          <w:rFonts w:ascii="Arial" w:hAnsi="Arial" w:cs="Arial"/>
        </w:rPr>
      </w:pPr>
      <w:r w:rsidRPr="007F3357">
        <w:rPr>
          <w:rFonts w:ascii="Arial" w:hAnsi="Arial" w:cs="Arial"/>
        </w:rPr>
        <w:t xml:space="preserve">En su caso, proceder en términos de lo dispuesto en el </w:t>
      </w:r>
      <w:r w:rsidR="00412C71" w:rsidRPr="007F3357">
        <w:rPr>
          <w:rFonts w:ascii="Arial" w:hAnsi="Arial" w:cs="Arial"/>
        </w:rPr>
        <w:t>Artículo 26</w:t>
      </w:r>
      <w:r w:rsidRPr="007F3357">
        <w:rPr>
          <w:rFonts w:ascii="Arial" w:hAnsi="Arial" w:cs="Arial"/>
        </w:rPr>
        <w:t xml:space="preserve"> de los presentes LINEAMIENTOS.</w:t>
      </w:r>
    </w:p>
    <w:p w14:paraId="2DC46011" w14:textId="77777777" w:rsidR="00912FB5" w:rsidRPr="007F3357" w:rsidRDefault="00912FB5" w:rsidP="007F3357">
      <w:pPr>
        <w:pStyle w:val="Prrafodelista"/>
        <w:spacing w:after="0"/>
        <w:jc w:val="both"/>
        <w:rPr>
          <w:rFonts w:ascii="Arial" w:hAnsi="Arial" w:cs="Arial"/>
        </w:rPr>
      </w:pPr>
    </w:p>
    <w:p w14:paraId="32B887CB" w14:textId="310E80EE" w:rsidR="00563464" w:rsidRPr="007F3357" w:rsidRDefault="00F708AE" w:rsidP="007F3357">
      <w:pPr>
        <w:spacing w:after="0"/>
        <w:jc w:val="both"/>
        <w:rPr>
          <w:rFonts w:ascii="Arial" w:hAnsi="Arial" w:cs="Arial"/>
        </w:rPr>
      </w:pPr>
      <w:r w:rsidRPr="007F3357">
        <w:rPr>
          <w:rFonts w:ascii="Arial" w:hAnsi="Arial" w:cs="Arial"/>
          <w:b/>
        </w:rPr>
        <w:t>A</w:t>
      </w:r>
      <w:r w:rsidR="00D35A37" w:rsidRPr="007F3357">
        <w:rPr>
          <w:rFonts w:ascii="Arial" w:hAnsi="Arial" w:cs="Arial"/>
          <w:b/>
        </w:rPr>
        <w:t>rtículo 12</w:t>
      </w:r>
      <w:r w:rsidR="00EE463C" w:rsidRPr="007F3357">
        <w:rPr>
          <w:rFonts w:ascii="Arial" w:hAnsi="Arial" w:cs="Arial"/>
          <w:b/>
        </w:rPr>
        <w:t>.-</w:t>
      </w:r>
      <w:r w:rsidR="0011160A" w:rsidRPr="007F3357">
        <w:rPr>
          <w:rFonts w:ascii="Arial" w:hAnsi="Arial" w:cs="Arial"/>
        </w:rPr>
        <w:t xml:space="preserve"> </w:t>
      </w:r>
      <w:r w:rsidR="009C1BAC" w:rsidRPr="007F3357">
        <w:rPr>
          <w:rFonts w:ascii="Arial" w:hAnsi="Arial" w:cs="Arial"/>
        </w:rPr>
        <w:t>Una vez r</w:t>
      </w:r>
      <w:r w:rsidR="005D1CD1" w:rsidRPr="007F3357">
        <w:rPr>
          <w:rFonts w:ascii="Arial" w:hAnsi="Arial" w:cs="Arial"/>
        </w:rPr>
        <w:t>ealizado</w:t>
      </w:r>
      <w:r w:rsidR="009C1BAC" w:rsidRPr="007F3357">
        <w:rPr>
          <w:rFonts w:ascii="Arial" w:hAnsi="Arial" w:cs="Arial"/>
        </w:rPr>
        <w:t xml:space="preserve"> el </w:t>
      </w:r>
      <w:r w:rsidR="005B71E6" w:rsidRPr="007F3357">
        <w:rPr>
          <w:rFonts w:ascii="Arial" w:hAnsi="Arial" w:cs="Arial"/>
        </w:rPr>
        <w:t>LINEAMIENTO</w:t>
      </w:r>
      <w:r w:rsidR="009C1BAC" w:rsidRPr="007F3357">
        <w:rPr>
          <w:rFonts w:ascii="Arial" w:hAnsi="Arial" w:cs="Arial"/>
        </w:rPr>
        <w:t xml:space="preserve"> inmediato </w:t>
      </w:r>
      <w:r w:rsidR="005D1CD1" w:rsidRPr="007F3357">
        <w:rPr>
          <w:rFonts w:ascii="Arial" w:hAnsi="Arial" w:cs="Arial"/>
        </w:rPr>
        <w:t xml:space="preserve">anterior, </w:t>
      </w:r>
      <w:r w:rsidR="00773A21" w:rsidRPr="007F3357">
        <w:rPr>
          <w:rFonts w:ascii="Arial" w:hAnsi="Arial" w:cs="Arial"/>
        </w:rPr>
        <w:t xml:space="preserve">la o </w:t>
      </w:r>
      <w:r w:rsidR="005D1CD1" w:rsidRPr="007F3357">
        <w:rPr>
          <w:rFonts w:ascii="Arial" w:hAnsi="Arial" w:cs="Arial"/>
        </w:rPr>
        <w:t>e</w:t>
      </w:r>
      <w:r w:rsidR="0011160A" w:rsidRPr="007F3357">
        <w:rPr>
          <w:rFonts w:ascii="Arial" w:hAnsi="Arial" w:cs="Arial"/>
        </w:rPr>
        <w:t>l</w:t>
      </w:r>
      <w:r w:rsidR="00EE463C" w:rsidRPr="007F3357">
        <w:rPr>
          <w:rFonts w:ascii="Arial" w:hAnsi="Arial" w:cs="Arial"/>
        </w:rPr>
        <w:t xml:space="preserve"> </w:t>
      </w:r>
      <w:r w:rsidR="0028524F" w:rsidRPr="007F3357">
        <w:rPr>
          <w:rFonts w:ascii="Arial" w:hAnsi="Arial" w:cs="Arial"/>
        </w:rPr>
        <w:t>acopiador/digitalizador</w:t>
      </w:r>
      <w:r w:rsidR="0011160A" w:rsidRPr="007F3357">
        <w:rPr>
          <w:rFonts w:ascii="Arial" w:hAnsi="Arial" w:cs="Arial"/>
        </w:rPr>
        <w:t>,</w:t>
      </w:r>
      <w:r w:rsidR="00EE463C" w:rsidRPr="007F3357">
        <w:rPr>
          <w:rFonts w:ascii="Arial" w:hAnsi="Arial" w:cs="Arial"/>
        </w:rPr>
        <w:t xml:space="preserve"> </w:t>
      </w:r>
      <w:r w:rsidR="005D1CD1" w:rsidRPr="007F3357">
        <w:rPr>
          <w:rFonts w:ascii="Arial" w:hAnsi="Arial" w:cs="Arial"/>
        </w:rPr>
        <w:t xml:space="preserve">trasladará </w:t>
      </w:r>
      <w:r w:rsidR="0011160A" w:rsidRPr="007F3357">
        <w:rPr>
          <w:rFonts w:ascii="Arial" w:hAnsi="Arial" w:cs="Arial"/>
        </w:rPr>
        <w:t xml:space="preserve">el </w:t>
      </w:r>
      <w:r w:rsidR="00FB611D" w:rsidRPr="007F3357">
        <w:rPr>
          <w:rFonts w:ascii="Arial" w:hAnsi="Arial" w:cs="Arial"/>
        </w:rPr>
        <w:t>ACTA PREP</w:t>
      </w:r>
      <w:r w:rsidR="003129EC" w:rsidRPr="007F3357">
        <w:rPr>
          <w:rFonts w:ascii="Arial" w:hAnsi="Arial" w:cs="Arial"/>
        </w:rPr>
        <w:t xml:space="preserve"> </w:t>
      </w:r>
      <w:r w:rsidR="00AB52E1" w:rsidRPr="007F3357">
        <w:rPr>
          <w:rFonts w:ascii="Arial" w:hAnsi="Arial" w:cs="Arial"/>
        </w:rPr>
        <w:t>junto con la</w:t>
      </w:r>
      <w:r w:rsidR="0063509D" w:rsidRPr="007F3357">
        <w:rPr>
          <w:rFonts w:ascii="Arial" w:hAnsi="Arial" w:cs="Arial"/>
        </w:rPr>
        <w:t xml:space="preserve"> </w:t>
      </w:r>
      <w:r w:rsidR="00783D6B" w:rsidRPr="007F3357">
        <w:rPr>
          <w:rFonts w:ascii="Arial" w:hAnsi="Arial" w:cs="Arial"/>
        </w:rPr>
        <w:t>BOLSA PREP</w:t>
      </w:r>
      <w:r w:rsidR="0063509D" w:rsidRPr="007F3357">
        <w:rPr>
          <w:rFonts w:ascii="Arial" w:hAnsi="Arial" w:cs="Arial"/>
        </w:rPr>
        <w:t xml:space="preserve"> </w:t>
      </w:r>
      <w:r w:rsidR="005D1CD1" w:rsidRPr="007F3357">
        <w:rPr>
          <w:rFonts w:ascii="Arial" w:hAnsi="Arial" w:cs="Arial"/>
        </w:rPr>
        <w:t xml:space="preserve">al </w:t>
      </w:r>
      <w:r w:rsidR="00EE463C" w:rsidRPr="007F3357">
        <w:rPr>
          <w:rFonts w:ascii="Arial" w:hAnsi="Arial" w:cs="Arial"/>
        </w:rPr>
        <w:t xml:space="preserve">área determinada </w:t>
      </w:r>
      <w:r w:rsidR="00D614CC" w:rsidRPr="007F3357">
        <w:rPr>
          <w:rFonts w:ascii="Arial" w:hAnsi="Arial" w:cs="Arial"/>
        </w:rPr>
        <w:t xml:space="preserve">del CATD </w:t>
      </w:r>
      <w:r w:rsidR="00EE463C" w:rsidRPr="007F3357">
        <w:rPr>
          <w:rFonts w:ascii="Arial" w:hAnsi="Arial" w:cs="Arial"/>
        </w:rPr>
        <w:t xml:space="preserve">para </w:t>
      </w:r>
      <w:r w:rsidR="00167E8B" w:rsidRPr="007F3357">
        <w:rPr>
          <w:rFonts w:ascii="Arial" w:hAnsi="Arial" w:cs="Arial"/>
        </w:rPr>
        <w:t>su</w:t>
      </w:r>
      <w:r w:rsidR="00E66606" w:rsidRPr="007F3357">
        <w:rPr>
          <w:rFonts w:ascii="Arial" w:hAnsi="Arial" w:cs="Arial"/>
        </w:rPr>
        <w:t xml:space="preserve"> </w:t>
      </w:r>
      <w:r w:rsidR="0064715D" w:rsidRPr="007F3357">
        <w:rPr>
          <w:rFonts w:ascii="Arial" w:hAnsi="Arial" w:cs="Arial"/>
        </w:rPr>
        <w:t>DIGITALIZACIÓN</w:t>
      </w:r>
      <w:r w:rsidR="00764748" w:rsidRPr="007F3357">
        <w:rPr>
          <w:rFonts w:ascii="Arial" w:hAnsi="Arial" w:cs="Arial"/>
        </w:rPr>
        <w:t xml:space="preserve"> </w:t>
      </w:r>
      <w:r w:rsidR="00521F5C" w:rsidRPr="007F3357">
        <w:rPr>
          <w:rFonts w:ascii="Arial" w:hAnsi="Arial" w:cs="Arial"/>
        </w:rPr>
        <w:t>y transmisión</w:t>
      </w:r>
      <w:r w:rsidR="00C43D57" w:rsidRPr="007F3357">
        <w:rPr>
          <w:rFonts w:ascii="Arial" w:hAnsi="Arial" w:cs="Arial"/>
        </w:rPr>
        <w:t xml:space="preserve"> al CCV.</w:t>
      </w:r>
    </w:p>
    <w:p w14:paraId="26FB4403" w14:textId="77777777" w:rsidR="007F3357" w:rsidRDefault="007F3357" w:rsidP="007F3357">
      <w:pPr>
        <w:spacing w:after="0"/>
        <w:jc w:val="both"/>
        <w:rPr>
          <w:rFonts w:ascii="Arial" w:hAnsi="Arial" w:cs="Arial"/>
          <w:b/>
        </w:rPr>
      </w:pPr>
    </w:p>
    <w:p w14:paraId="069F7C92" w14:textId="50AC8728" w:rsidR="00805890" w:rsidRPr="007F3357" w:rsidRDefault="00D35A37" w:rsidP="007F3357">
      <w:pPr>
        <w:spacing w:after="0"/>
        <w:jc w:val="both"/>
        <w:rPr>
          <w:rFonts w:ascii="Arial" w:hAnsi="Arial" w:cs="Arial"/>
        </w:rPr>
      </w:pPr>
      <w:r w:rsidRPr="007F3357">
        <w:rPr>
          <w:rFonts w:ascii="Arial" w:hAnsi="Arial" w:cs="Arial"/>
          <w:b/>
        </w:rPr>
        <w:t>Artículo 13</w:t>
      </w:r>
      <w:r w:rsidR="003872A7" w:rsidRPr="007F3357">
        <w:rPr>
          <w:rFonts w:ascii="Arial" w:hAnsi="Arial" w:cs="Arial"/>
          <w:b/>
        </w:rPr>
        <w:t>.-</w:t>
      </w:r>
      <w:r w:rsidR="003872A7" w:rsidRPr="007F3357">
        <w:rPr>
          <w:rFonts w:ascii="Arial" w:hAnsi="Arial" w:cs="Arial"/>
        </w:rPr>
        <w:t xml:space="preserve"> </w:t>
      </w:r>
      <w:r w:rsidR="00CE4EC4" w:rsidRPr="007F3357">
        <w:rPr>
          <w:rFonts w:ascii="Arial" w:hAnsi="Arial" w:cs="Arial"/>
        </w:rPr>
        <w:t>En el</w:t>
      </w:r>
      <w:r w:rsidR="00AD514A" w:rsidRPr="007F3357">
        <w:rPr>
          <w:rFonts w:ascii="Arial" w:hAnsi="Arial" w:cs="Arial"/>
        </w:rPr>
        <w:t xml:space="preserve"> </w:t>
      </w:r>
      <w:r w:rsidR="00AC3C22" w:rsidRPr="007F3357">
        <w:rPr>
          <w:rFonts w:ascii="Arial" w:hAnsi="Arial" w:cs="Arial"/>
        </w:rPr>
        <w:t>CATD</w:t>
      </w:r>
      <w:r w:rsidR="00AD514A" w:rsidRPr="007F3357">
        <w:rPr>
          <w:rFonts w:ascii="Arial" w:hAnsi="Arial" w:cs="Arial"/>
        </w:rPr>
        <w:t>,</w:t>
      </w:r>
      <w:r w:rsidR="00773A21" w:rsidRPr="007F3357">
        <w:rPr>
          <w:rFonts w:ascii="Arial" w:hAnsi="Arial" w:cs="Arial"/>
        </w:rPr>
        <w:t xml:space="preserve"> la o el </w:t>
      </w:r>
      <w:r w:rsidR="0028524F" w:rsidRPr="007F3357">
        <w:rPr>
          <w:rFonts w:ascii="Arial" w:hAnsi="Arial" w:cs="Arial"/>
        </w:rPr>
        <w:t xml:space="preserve">acopiador/digitalizador </w:t>
      </w:r>
      <w:r w:rsidR="00773A21" w:rsidRPr="007F3357">
        <w:rPr>
          <w:rFonts w:ascii="Arial" w:hAnsi="Arial" w:cs="Arial"/>
        </w:rPr>
        <w:t>tomará el ACTA PREP, y</w:t>
      </w:r>
      <w:r w:rsidR="003872A7" w:rsidRPr="007F3357">
        <w:rPr>
          <w:rFonts w:ascii="Arial" w:hAnsi="Arial" w:cs="Arial"/>
        </w:rPr>
        <w:t xml:space="preserve"> mediante un equipo de cómputo</w:t>
      </w:r>
      <w:r w:rsidR="00D677D3" w:rsidRPr="007F3357">
        <w:rPr>
          <w:rFonts w:ascii="Arial" w:hAnsi="Arial" w:cs="Arial"/>
        </w:rPr>
        <w:t xml:space="preserve"> </w:t>
      </w:r>
      <w:r w:rsidR="00AD514A" w:rsidRPr="007F3357">
        <w:rPr>
          <w:rFonts w:ascii="Arial" w:hAnsi="Arial" w:cs="Arial"/>
        </w:rPr>
        <w:t>y</w:t>
      </w:r>
      <w:r w:rsidR="00D677D3" w:rsidRPr="007F3357">
        <w:rPr>
          <w:rFonts w:ascii="Arial" w:hAnsi="Arial" w:cs="Arial"/>
        </w:rPr>
        <w:t xml:space="preserve"> </w:t>
      </w:r>
      <w:r w:rsidR="00773A21" w:rsidRPr="007F3357">
        <w:rPr>
          <w:rFonts w:ascii="Arial" w:hAnsi="Arial" w:cs="Arial"/>
        </w:rPr>
        <w:t>digitalizador</w:t>
      </w:r>
      <w:r w:rsidR="00784BD0" w:rsidRPr="007F3357">
        <w:rPr>
          <w:rFonts w:ascii="Arial" w:hAnsi="Arial" w:cs="Arial"/>
        </w:rPr>
        <w:t>, procederá</w:t>
      </w:r>
      <w:r w:rsidR="00933B2B" w:rsidRPr="007F3357">
        <w:rPr>
          <w:rFonts w:ascii="Arial" w:hAnsi="Arial" w:cs="Arial"/>
        </w:rPr>
        <w:t xml:space="preserve"> a la DIGITALIZACIÓN del</w:t>
      </w:r>
      <w:r w:rsidR="003872A7" w:rsidRPr="007F3357">
        <w:rPr>
          <w:rFonts w:ascii="Arial" w:hAnsi="Arial" w:cs="Arial"/>
        </w:rPr>
        <w:t xml:space="preserve"> </w:t>
      </w:r>
      <w:r w:rsidR="00FB611D" w:rsidRPr="007F3357">
        <w:rPr>
          <w:rFonts w:ascii="Arial" w:hAnsi="Arial" w:cs="Arial"/>
        </w:rPr>
        <w:t>ACTA PREP</w:t>
      </w:r>
      <w:r w:rsidR="003872A7" w:rsidRPr="007F3357">
        <w:rPr>
          <w:rFonts w:ascii="Arial" w:hAnsi="Arial" w:cs="Arial"/>
        </w:rPr>
        <w:t xml:space="preserve"> cuidando que la calid</w:t>
      </w:r>
      <w:r w:rsidR="00805890" w:rsidRPr="007F3357">
        <w:rPr>
          <w:rFonts w:ascii="Arial" w:hAnsi="Arial" w:cs="Arial"/>
        </w:rPr>
        <w:t>a</w:t>
      </w:r>
      <w:r w:rsidR="00AD514A" w:rsidRPr="007F3357">
        <w:rPr>
          <w:rFonts w:ascii="Arial" w:hAnsi="Arial" w:cs="Arial"/>
        </w:rPr>
        <w:t>d de la imagen sea la adecuada para su publicación.</w:t>
      </w:r>
    </w:p>
    <w:p w14:paraId="106CEE93" w14:textId="77777777" w:rsidR="007F3357" w:rsidRDefault="007F3357" w:rsidP="007F3357">
      <w:pPr>
        <w:spacing w:after="0"/>
        <w:jc w:val="both"/>
        <w:rPr>
          <w:rFonts w:ascii="Arial" w:hAnsi="Arial" w:cs="Arial"/>
          <w:b/>
        </w:rPr>
      </w:pPr>
    </w:p>
    <w:p w14:paraId="2F7AAAC8" w14:textId="56AD2BF5" w:rsidR="00CC3C2E" w:rsidRPr="007F3357" w:rsidRDefault="00D35A37" w:rsidP="007F3357">
      <w:pPr>
        <w:spacing w:after="0"/>
        <w:jc w:val="both"/>
        <w:rPr>
          <w:rFonts w:ascii="Arial" w:hAnsi="Arial" w:cs="Arial"/>
        </w:rPr>
      </w:pPr>
      <w:r w:rsidRPr="007F3357">
        <w:rPr>
          <w:rFonts w:ascii="Arial" w:hAnsi="Arial" w:cs="Arial"/>
          <w:b/>
        </w:rPr>
        <w:t>Artículo 14</w:t>
      </w:r>
      <w:r w:rsidR="00805890" w:rsidRPr="007F3357">
        <w:rPr>
          <w:rFonts w:ascii="Arial" w:hAnsi="Arial" w:cs="Arial"/>
          <w:b/>
        </w:rPr>
        <w:t>.-</w:t>
      </w:r>
      <w:r w:rsidR="00805890" w:rsidRPr="007F3357">
        <w:rPr>
          <w:rFonts w:ascii="Arial" w:hAnsi="Arial" w:cs="Arial"/>
        </w:rPr>
        <w:t xml:space="preserve"> </w:t>
      </w:r>
      <w:r w:rsidR="00C06487" w:rsidRPr="007F3357">
        <w:rPr>
          <w:rFonts w:ascii="Arial" w:hAnsi="Arial" w:cs="Arial"/>
        </w:rPr>
        <w:t xml:space="preserve">La o el </w:t>
      </w:r>
      <w:r w:rsidR="0028524F" w:rsidRPr="007F3357">
        <w:rPr>
          <w:rFonts w:ascii="Arial" w:hAnsi="Arial" w:cs="Arial"/>
        </w:rPr>
        <w:t>acopiador/digitalizador</w:t>
      </w:r>
      <w:r w:rsidR="00C06487" w:rsidRPr="007F3357">
        <w:rPr>
          <w:rFonts w:ascii="Arial" w:hAnsi="Arial" w:cs="Arial"/>
        </w:rPr>
        <w:t xml:space="preserve"> posterior a cerciorarse que la imagen </w:t>
      </w:r>
      <w:r w:rsidR="00CC3C2E" w:rsidRPr="007F3357">
        <w:rPr>
          <w:rFonts w:ascii="Arial" w:hAnsi="Arial" w:cs="Arial"/>
        </w:rPr>
        <w:t xml:space="preserve">digital </w:t>
      </w:r>
      <w:r w:rsidR="00C06487" w:rsidRPr="007F3357">
        <w:rPr>
          <w:rFonts w:ascii="Arial" w:hAnsi="Arial" w:cs="Arial"/>
        </w:rPr>
        <w:t>del ACTA</w:t>
      </w:r>
      <w:r w:rsidR="00CC3C2E" w:rsidRPr="007F3357">
        <w:rPr>
          <w:rFonts w:ascii="Arial" w:hAnsi="Arial" w:cs="Arial"/>
        </w:rPr>
        <w:t xml:space="preserve"> </w:t>
      </w:r>
      <w:r w:rsidR="00C06487" w:rsidRPr="007F3357">
        <w:rPr>
          <w:rFonts w:ascii="Arial" w:hAnsi="Arial" w:cs="Arial"/>
        </w:rPr>
        <w:t>PREP</w:t>
      </w:r>
      <w:r w:rsidR="00CC3C2E" w:rsidRPr="007F3357">
        <w:rPr>
          <w:rFonts w:ascii="Arial" w:hAnsi="Arial" w:cs="Arial"/>
        </w:rPr>
        <w:t xml:space="preserve"> es adecuada</w:t>
      </w:r>
      <w:r w:rsidR="00C06487" w:rsidRPr="007F3357">
        <w:rPr>
          <w:rFonts w:ascii="Arial" w:hAnsi="Arial" w:cs="Arial"/>
        </w:rPr>
        <w:t>,</w:t>
      </w:r>
      <w:r w:rsidR="00CC3C2E" w:rsidRPr="007F3357">
        <w:rPr>
          <w:rFonts w:ascii="Arial" w:hAnsi="Arial" w:cs="Arial"/>
        </w:rPr>
        <w:t xml:space="preserve"> procederá a realizar la transmisión </w:t>
      </w:r>
      <w:r w:rsidR="00FB60D9" w:rsidRPr="007F3357">
        <w:rPr>
          <w:rFonts w:ascii="Arial" w:hAnsi="Arial" w:cs="Arial"/>
        </w:rPr>
        <w:t xml:space="preserve">al CCV </w:t>
      </w:r>
      <w:r w:rsidR="00362730" w:rsidRPr="007F3357">
        <w:rPr>
          <w:rFonts w:ascii="Arial" w:hAnsi="Arial" w:cs="Arial"/>
        </w:rPr>
        <w:t>para continuar con la CAPTURA</w:t>
      </w:r>
      <w:r w:rsidR="000D188D" w:rsidRPr="007F3357">
        <w:rPr>
          <w:rFonts w:ascii="Arial" w:hAnsi="Arial" w:cs="Arial"/>
        </w:rPr>
        <w:t>.</w:t>
      </w:r>
    </w:p>
    <w:p w14:paraId="3E093BD1" w14:textId="77777777" w:rsidR="007F3357" w:rsidRDefault="007F3357" w:rsidP="007F3357">
      <w:pPr>
        <w:spacing w:after="0"/>
        <w:jc w:val="both"/>
        <w:rPr>
          <w:rFonts w:ascii="Arial" w:hAnsi="Arial" w:cs="Arial"/>
          <w:b/>
        </w:rPr>
      </w:pPr>
    </w:p>
    <w:p w14:paraId="7FC8B388" w14:textId="61FB04EE" w:rsidR="00946D3A" w:rsidRPr="007F3357" w:rsidRDefault="00D35A37" w:rsidP="007F3357">
      <w:pPr>
        <w:spacing w:after="0"/>
        <w:jc w:val="both"/>
        <w:rPr>
          <w:rFonts w:ascii="Arial" w:hAnsi="Arial" w:cs="Arial"/>
        </w:rPr>
      </w:pPr>
      <w:r w:rsidRPr="007F3357">
        <w:rPr>
          <w:rFonts w:ascii="Arial" w:hAnsi="Arial" w:cs="Arial"/>
          <w:b/>
        </w:rPr>
        <w:t>Artículo 15</w:t>
      </w:r>
      <w:r w:rsidR="00EE463C" w:rsidRPr="007F3357">
        <w:rPr>
          <w:rFonts w:ascii="Arial" w:hAnsi="Arial" w:cs="Arial"/>
          <w:b/>
        </w:rPr>
        <w:t>.-</w:t>
      </w:r>
      <w:r w:rsidR="007B1462" w:rsidRPr="007F3357">
        <w:rPr>
          <w:rFonts w:ascii="Arial" w:hAnsi="Arial" w:cs="Arial"/>
        </w:rPr>
        <w:t xml:space="preserve"> El proceso de </w:t>
      </w:r>
      <w:r w:rsidR="00413814" w:rsidRPr="007F3357">
        <w:rPr>
          <w:rFonts w:ascii="Arial" w:hAnsi="Arial" w:cs="Arial"/>
        </w:rPr>
        <w:t>DIGITALIZACIÓN</w:t>
      </w:r>
      <w:r w:rsidR="000D188D" w:rsidRPr="007F3357">
        <w:rPr>
          <w:rFonts w:ascii="Arial" w:hAnsi="Arial" w:cs="Arial"/>
        </w:rPr>
        <w:t xml:space="preserve"> y</w:t>
      </w:r>
      <w:r w:rsidR="00EE463C" w:rsidRPr="007F3357">
        <w:rPr>
          <w:rFonts w:ascii="Arial" w:hAnsi="Arial" w:cs="Arial"/>
        </w:rPr>
        <w:t xml:space="preserve"> trans</w:t>
      </w:r>
      <w:r w:rsidR="006C69B0" w:rsidRPr="007F3357">
        <w:rPr>
          <w:rFonts w:ascii="Arial" w:hAnsi="Arial" w:cs="Arial"/>
        </w:rPr>
        <w:t>misión</w:t>
      </w:r>
      <w:r w:rsidR="00DB72A9" w:rsidRPr="007F3357">
        <w:rPr>
          <w:rFonts w:ascii="Arial" w:hAnsi="Arial" w:cs="Arial"/>
        </w:rPr>
        <w:t xml:space="preserve"> a los que se refieren los Artículos </w:t>
      </w:r>
      <w:r w:rsidR="00BE717C" w:rsidRPr="007F3357">
        <w:rPr>
          <w:rFonts w:ascii="Arial" w:hAnsi="Arial" w:cs="Arial"/>
        </w:rPr>
        <w:t>13</w:t>
      </w:r>
      <w:r w:rsidR="00794630" w:rsidRPr="007F3357">
        <w:rPr>
          <w:rFonts w:ascii="Arial" w:hAnsi="Arial" w:cs="Arial"/>
        </w:rPr>
        <w:t xml:space="preserve"> y </w:t>
      </w:r>
      <w:r w:rsidR="00BE717C" w:rsidRPr="007F3357">
        <w:rPr>
          <w:rFonts w:ascii="Arial" w:hAnsi="Arial" w:cs="Arial"/>
        </w:rPr>
        <w:t>14</w:t>
      </w:r>
      <w:r w:rsidR="00EE463C" w:rsidRPr="007F3357">
        <w:rPr>
          <w:rFonts w:ascii="Arial" w:hAnsi="Arial" w:cs="Arial"/>
        </w:rPr>
        <w:t>, se realizará de manera continua e ininterrump</w:t>
      </w:r>
      <w:r w:rsidR="00E818D3" w:rsidRPr="007F3357">
        <w:rPr>
          <w:rFonts w:ascii="Arial" w:hAnsi="Arial" w:cs="Arial"/>
        </w:rPr>
        <w:t>ida</w:t>
      </w:r>
      <w:r w:rsidR="00EE463C" w:rsidRPr="007F3357">
        <w:rPr>
          <w:rFonts w:ascii="Arial" w:hAnsi="Arial" w:cs="Arial"/>
        </w:rPr>
        <w:t xml:space="preserve">, conforme </w:t>
      </w:r>
      <w:r w:rsidR="00DA1C5F" w:rsidRPr="007F3357">
        <w:rPr>
          <w:rFonts w:ascii="Arial" w:hAnsi="Arial" w:cs="Arial"/>
        </w:rPr>
        <w:t xml:space="preserve">reciban </w:t>
      </w:r>
      <w:r w:rsidR="00EE463C" w:rsidRPr="007F3357">
        <w:rPr>
          <w:rFonts w:ascii="Arial" w:hAnsi="Arial" w:cs="Arial"/>
        </w:rPr>
        <w:t xml:space="preserve">las </w:t>
      </w:r>
      <w:r w:rsidR="00FB611D" w:rsidRPr="007F3357">
        <w:rPr>
          <w:rFonts w:ascii="Arial" w:hAnsi="Arial" w:cs="Arial"/>
        </w:rPr>
        <w:t>ACTA</w:t>
      </w:r>
      <w:r w:rsidR="009967A5" w:rsidRPr="007F3357">
        <w:rPr>
          <w:rFonts w:ascii="Arial" w:hAnsi="Arial" w:cs="Arial"/>
        </w:rPr>
        <w:t>S</w:t>
      </w:r>
      <w:r w:rsidR="00FB611D" w:rsidRPr="007F3357">
        <w:rPr>
          <w:rFonts w:ascii="Arial" w:hAnsi="Arial" w:cs="Arial"/>
        </w:rPr>
        <w:t xml:space="preserve"> PREP</w:t>
      </w:r>
      <w:r w:rsidR="00DB72A9" w:rsidRPr="007F3357">
        <w:rPr>
          <w:rFonts w:ascii="Arial" w:hAnsi="Arial" w:cs="Arial"/>
        </w:rPr>
        <w:t>.</w:t>
      </w:r>
    </w:p>
    <w:p w14:paraId="6C0F8EE9" w14:textId="77777777" w:rsidR="003E657F" w:rsidRDefault="003E657F" w:rsidP="007F3357">
      <w:pPr>
        <w:spacing w:after="0"/>
        <w:jc w:val="both"/>
        <w:rPr>
          <w:rFonts w:ascii="Arial" w:hAnsi="Arial" w:cs="Arial"/>
          <w:b/>
        </w:rPr>
      </w:pPr>
    </w:p>
    <w:p w14:paraId="7899B816" w14:textId="59C2DC9A" w:rsidR="00EE463C" w:rsidRDefault="007F3357" w:rsidP="007F3357">
      <w:pPr>
        <w:spacing w:after="0"/>
        <w:jc w:val="center"/>
        <w:rPr>
          <w:rFonts w:ascii="Arial" w:hAnsi="Arial" w:cs="Arial"/>
          <w:b/>
        </w:rPr>
      </w:pPr>
      <w:r w:rsidRPr="007F3357">
        <w:rPr>
          <w:rFonts w:ascii="Arial" w:hAnsi="Arial" w:cs="Arial"/>
          <w:b/>
        </w:rPr>
        <w:t>III</w:t>
      </w:r>
      <w:r>
        <w:rPr>
          <w:rFonts w:ascii="Arial" w:hAnsi="Arial" w:cs="Arial"/>
          <w:b/>
        </w:rPr>
        <w:t>.</w:t>
      </w:r>
      <w:r w:rsidRPr="007F3357">
        <w:rPr>
          <w:rFonts w:ascii="Arial" w:hAnsi="Arial" w:cs="Arial"/>
          <w:b/>
        </w:rPr>
        <w:t xml:space="preserve"> DE LA CAPTURA Y VERIFICACIÓN</w:t>
      </w:r>
    </w:p>
    <w:p w14:paraId="15296E93" w14:textId="77777777" w:rsidR="007F3357" w:rsidRDefault="007F3357" w:rsidP="007F3357">
      <w:pPr>
        <w:spacing w:after="0"/>
        <w:jc w:val="center"/>
        <w:rPr>
          <w:rFonts w:ascii="Arial" w:hAnsi="Arial" w:cs="Arial"/>
        </w:rPr>
      </w:pPr>
    </w:p>
    <w:p w14:paraId="79C230C2" w14:textId="7741EEC7" w:rsidR="00B42942" w:rsidRPr="007F3357" w:rsidRDefault="00D35A37" w:rsidP="007F3357">
      <w:pPr>
        <w:spacing w:after="0"/>
        <w:jc w:val="both"/>
        <w:rPr>
          <w:rFonts w:ascii="Arial" w:hAnsi="Arial" w:cs="Arial"/>
        </w:rPr>
      </w:pPr>
      <w:r w:rsidRPr="007F3357">
        <w:rPr>
          <w:rFonts w:ascii="Arial" w:hAnsi="Arial" w:cs="Arial"/>
          <w:b/>
        </w:rPr>
        <w:t>Artículo 16</w:t>
      </w:r>
      <w:r w:rsidR="00EE463C" w:rsidRPr="007F3357">
        <w:rPr>
          <w:rFonts w:ascii="Arial" w:hAnsi="Arial" w:cs="Arial"/>
          <w:b/>
        </w:rPr>
        <w:t>.-</w:t>
      </w:r>
      <w:r w:rsidR="00EE463C" w:rsidRPr="007F3357">
        <w:rPr>
          <w:rFonts w:ascii="Arial" w:hAnsi="Arial" w:cs="Arial"/>
        </w:rPr>
        <w:t xml:space="preserve"> </w:t>
      </w:r>
      <w:r w:rsidR="00C03AE0" w:rsidRPr="007F3357">
        <w:rPr>
          <w:rFonts w:ascii="Arial" w:hAnsi="Arial" w:cs="Arial"/>
        </w:rPr>
        <w:t xml:space="preserve">Una vez que </w:t>
      </w:r>
      <w:r w:rsidR="00C41954" w:rsidRPr="007F3357">
        <w:rPr>
          <w:rFonts w:ascii="Arial" w:hAnsi="Arial" w:cs="Arial"/>
        </w:rPr>
        <w:t xml:space="preserve">la o </w:t>
      </w:r>
      <w:r w:rsidR="00E9357E" w:rsidRPr="007F3357">
        <w:rPr>
          <w:rFonts w:ascii="Arial" w:hAnsi="Arial" w:cs="Arial"/>
        </w:rPr>
        <w:t xml:space="preserve">el </w:t>
      </w:r>
      <w:r w:rsidR="00C41954" w:rsidRPr="007F3357">
        <w:rPr>
          <w:rFonts w:ascii="Arial" w:hAnsi="Arial" w:cs="Arial"/>
        </w:rPr>
        <w:t>capturista</w:t>
      </w:r>
      <w:r w:rsidR="00784BD0" w:rsidRPr="007F3357">
        <w:rPr>
          <w:rFonts w:ascii="Arial" w:hAnsi="Arial" w:cs="Arial"/>
        </w:rPr>
        <w:t xml:space="preserve"> e</w:t>
      </w:r>
      <w:r w:rsidR="00E53025" w:rsidRPr="007F3357">
        <w:rPr>
          <w:rFonts w:ascii="Arial" w:hAnsi="Arial" w:cs="Arial"/>
        </w:rPr>
        <w:t>n</w:t>
      </w:r>
      <w:r w:rsidR="00346A44" w:rsidRPr="007F3357">
        <w:rPr>
          <w:rFonts w:ascii="Arial" w:hAnsi="Arial" w:cs="Arial"/>
        </w:rPr>
        <w:t xml:space="preserve"> </w:t>
      </w:r>
      <w:r w:rsidR="00A455E1" w:rsidRPr="007F3357">
        <w:rPr>
          <w:rFonts w:ascii="Arial" w:hAnsi="Arial" w:cs="Arial"/>
        </w:rPr>
        <w:t xml:space="preserve">el CCV </w:t>
      </w:r>
      <w:r w:rsidR="000F29EF" w:rsidRPr="007F3357">
        <w:rPr>
          <w:rFonts w:ascii="Arial" w:hAnsi="Arial" w:cs="Arial"/>
        </w:rPr>
        <w:t>r</w:t>
      </w:r>
      <w:r w:rsidR="000016EF" w:rsidRPr="007F3357">
        <w:rPr>
          <w:rFonts w:ascii="Arial" w:hAnsi="Arial" w:cs="Arial"/>
        </w:rPr>
        <w:t>eciba</w:t>
      </w:r>
      <w:r w:rsidR="000B04DB" w:rsidRPr="007F3357">
        <w:rPr>
          <w:rFonts w:ascii="Arial" w:hAnsi="Arial" w:cs="Arial"/>
        </w:rPr>
        <w:t xml:space="preserve"> la imagen del </w:t>
      </w:r>
      <w:r w:rsidR="00FB611D" w:rsidRPr="007F3357">
        <w:rPr>
          <w:rFonts w:ascii="Arial" w:hAnsi="Arial" w:cs="Arial"/>
        </w:rPr>
        <w:t>ACTA PREP</w:t>
      </w:r>
      <w:r w:rsidR="000B04DB" w:rsidRPr="007F3357">
        <w:rPr>
          <w:rFonts w:ascii="Arial" w:hAnsi="Arial" w:cs="Arial"/>
        </w:rPr>
        <w:t xml:space="preserve"> obtenida desde</w:t>
      </w:r>
      <w:r w:rsidR="00E9357E" w:rsidRPr="007F3357">
        <w:rPr>
          <w:rFonts w:ascii="Arial" w:hAnsi="Arial" w:cs="Arial"/>
        </w:rPr>
        <w:t xml:space="preserve"> el</w:t>
      </w:r>
      <w:r w:rsidR="000B04DB" w:rsidRPr="007F3357">
        <w:rPr>
          <w:rFonts w:ascii="Arial" w:hAnsi="Arial" w:cs="Arial"/>
        </w:rPr>
        <w:t xml:space="preserve"> </w:t>
      </w:r>
      <w:r w:rsidR="009F065E" w:rsidRPr="007F3357">
        <w:rPr>
          <w:rFonts w:ascii="Arial" w:hAnsi="Arial" w:cs="Arial"/>
        </w:rPr>
        <w:t xml:space="preserve">CATD del </w:t>
      </w:r>
      <w:r w:rsidR="001543AC" w:rsidRPr="007F3357">
        <w:rPr>
          <w:rFonts w:ascii="Arial" w:hAnsi="Arial" w:cs="Arial"/>
        </w:rPr>
        <w:t>CONSEJO MUNICIPAL ELECTORAL</w:t>
      </w:r>
      <w:r w:rsidR="000B7151" w:rsidRPr="007F3357">
        <w:rPr>
          <w:rFonts w:ascii="Arial" w:hAnsi="Arial" w:cs="Arial"/>
        </w:rPr>
        <w:t>,</w:t>
      </w:r>
      <w:r w:rsidR="00B42942" w:rsidRPr="007F3357">
        <w:rPr>
          <w:rFonts w:ascii="Arial" w:hAnsi="Arial" w:cs="Arial"/>
        </w:rPr>
        <w:t xml:space="preserve"> procederá </w:t>
      </w:r>
      <w:r w:rsidR="000B7151" w:rsidRPr="007F3357">
        <w:rPr>
          <w:rFonts w:ascii="Arial" w:hAnsi="Arial" w:cs="Arial"/>
        </w:rPr>
        <w:t xml:space="preserve">a </w:t>
      </w:r>
      <w:r w:rsidR="00365652" w:rsidRPr="007F3357">
        <w:rPr>
          <w:rFonts w:ascii="Arial" w:hAnsi="Arial" w:cs="Arial"/>
        </w:rPr>
        <w:t xml:space="preserve">la CAPTURA de </w:t>
      </w:r>
      <w:r w:rsidR="00F953F6" w:rsidRPr="007F3357">
        <w:rPr>
          <w:rFonts w:ascii="Arial" w:hAnsi="Arial" w:cs="Arial"/>
        </w:rPr>
        <w:t>los</w:t>
      </w:r>
      <w:r w:rsidR="00B42942" w:rsidRPr="007F3357">
        <w:rPr>
          <w:rFonts w:ascii="Arial" w:hAnsi="Arial" w:cs="Arial"/>
        </w:rPr>
        <w:t xml:space="preserve"> datos </w:t>
      </w:r>
      <w:r w:rsidR="000B7151" w:rsidRPr="007F3357">
        <w:rPr>
          <w:rFonts w:ascii="Arial" w:hAnsi="Arial" w:cs="Arial"/>
        </w:rPr>
        <w:t xml:space="preserve">contenidos en el ACTA PREP </w:t>
      </w:r>
      <w:r w:rsidR="00EB1EF9" w:rsidRPr="007F3357">
        <w:rPr>
          <w:rFonts w:ascii="Arial" w:hAnsi="Arial" w:cs="Arial"/>
        </w:rPr>
        <w:t>al SISTEMA INFORMÁTICO; los datos a capturar serán los establecidos en el numeral 28 del anexo 13 del REGLAMENTO DE ELECCIONES.</w:t>
      </w:r>
    </w:p>
    <w:p w14:paraId="2395D418" w14:textId="77777777" w:rsidR="007F3357" w:rsidRDefault="007F3357" w:rsidP="007F3357">
      <w:pPr>
        <w:spacing w:after="0"/>
        <w:jc w:val="both"/>
        <w:rPr>
          <w:rFonts w:ascii="Arial" w:hAnsi="Arial" w:cs="Arial"/>
          <w:b/>
        </w:rPr>
      </w:pPr>
    </w:p>
    <w:p w14:paraId="1F74F4C4" w14:textId="6569D6AB" w:rsidR="000E66FD" w:rsidRPr="007F3357" w:rsidRDefault="00D35A37" w:rsidP="007F3357">
      <w:pPr>
        <w:spacing w:after="0"/>
        <w:jc w:val="both"/>
        <w:rPr>
          <w:rFonts w:ascii="Arial" w:hAnsi="Arial" w:cs="Arial"/>
        </w:rPr>
      </w:pPr>
      <w:r w:rsidRPr="007F3357">
        <w:rPr>
          <w:rFonts w:ascii="Arial" w:hAnsi="Arial" w:cs="Arial"/>
          <w:b/>
        </w:rPr>
        <w:t>Artículo 17</w:t>
      </w:r>
      <w:r w:rsidR="00BB1AAE" w:rsidRPr="007F3357">
        <w:rPr>
          <w:rFonts w:ascii="Arial" w:hAnsi="Arial" w:cs="Arial"/>
          <w:b/>
        </w:rPr>
        <w:t>.-</w:t>
      </w:r>
      <w:r w:rsidR="00BB1AAE" w:rsidRPr="007F3357">
        <w:rPr>
          <w:rFonts w:ascii="Arial" w:hAnsi="Arial" w:cs="Arial"/>
        </w:rPr>
        <w:t xml:space="preserve"> En caso de que una imagen</w:t>
      </w:r>
      <w:r w:rsidR="00483B61" w:rsidRPr="007F3357">
        <w:rPr>
          <w:rFonts w:ascii="Arial" w:hAnsi="Arial" w:cs="Arial"/>
        </w:rPr>
        <w:t xml:space="preserve"> de </w:t>
      </w:r>
      <w:r w:rsidR="00BB1AAE" w:rsidRPr="007F3357">
        <w:rPr>
          <w:rFonts w:ascii="Arial" w:hAnsi="Arial" w:cs="Arial"/>
        </w:rPr>
        <w:t xml:space="preserve">ACTA PREP sea de mala calidad o </w:t>
      </w:r>
      <w:r w:rsidR="00AC706D" w:rsidRPr="007F3357">
        <w:rPr>
          <w:rFonts w:ascii="Arial" w:hAnsi="Arial" w:cs="Arial"/>
        </w:rPr>
        <w:t>imposible de realizar la captura</w:t>
      </w:r>
      <w:r w:rsidR="00BB1AAE" w:rsidRPr="007F3357">
        <w:rPr>
          <w:rFonts w:ascii="Arial" w:hAnsi="Arial" w:cs="Arial"/>
        </w:rPr>
        <w:t xml:space="preserve">, </w:t>
      </w:r>
      <w:r w:rsidR="00501A6A" w:rsidRPr="007F3357">
        <w:rPr>
          <w:rFonts w:ascii="Arial" w:hAnsi="Arial" w:cs="Arial"/>
        </w:rPr>
        <w:t xml:space="preserve">la o </w:t>
      </w:r>
      <w:r w:rsidR="00BB1AAE" w:rsidRPr="007F3357">
        <w:rPr>
          <w:rFonts w:ascii="Arial" w:hAnsi="Arial" w:cs="Arial"/>
        </w:rPr>
        <w:t xml:space="preserve">el </w:t>
      </w:r>
      <w:r w:rsidR="00501A6A" w:rsidRPr="007F3357">
        <w:rPr>
          <w:rFonts w:ascii="Arial" w:hAnsi="Arial" w:cs="Arial"/>
        </w:rPr>
        <w:t>capturista</w:t>
      </w:r>
      <w:r w:rsidR="00483B61" w:rsidRPr="007F3357">
        <w:rPr>
          <w:rFonts w:ascii="Arial" w:hAnsi="Arial" w:cs="Arial"/>
        </w:rPr>
        <w:t xml:space="preserve">, </w:t>
      </w:r>
      <w:r w:rsidR="00AC706D" w:rsidRPr="007F3357">
        <w:rPr>
          <w:rFonts w:ascii="Arial" w:hAnsi="Arial" w:cs="Arial"/>
        </w:rPr>
        <w:t>podrá</w:t>
      </w:r>
      <w:r w:rsidR="00483B61" w:rsidRPr="007F3357">
        <w:rPr>
          <w:rFonts w:ascii="Arial" w:hAnsi="Arial" w:cs="Arial"/>
        </w:rPr>
        <w:t xml:space="preserve"> solicitar una nu</w:t>
      </w:r>
      <w:r w:rsidR="00AC706D" w:rsidRPr="007F3357">
        <w:rPr>
          <w:rFonts w:ascii="Arial" w:hAnsi="Arial" w:cs="Arial"/>
        </w:rPr>
        <w:t xml:space="preserve">eva imagen del ACTA PREP al </w:t>
      </w:r>
      <w:r w:rsidR="00501A6A" w:rsidRPr="007F3357">
        <w:rPr>
          <w:rFonts w:ascii="Arial" w:hAnsi="Arial" w:cs="Arial"/>
        </w:rPr>
        <w:t>acopiador/digitalizador</w:t>
      </w:r>
      <w:r w:rsidR="00F953F6" w:rsidRPr="007F3357">
        <w:rPr>
          <w:rFonts w:ascii="Arial" w:hAnsi="Arial" w:cs="Arial"/>
        </w:rPr>
        <w:t xml:space="preserve"> del </w:t>
      </w:r>
      <w:r w:rsidR="009F065E" w:rsidRPr="007F3357">
        <w:rPr>
          <w:rFonts w:ascii="Arial" w:hAnsi="Arial" w:cs="Arial"/>
        </w:rPr>
        <w:t xml:space="preserve">CATD en el </w:t>
      </w:r>
      <w:r w:rsidR="00F953F6" w:rsidRPr="007F3357">
        <w:rPr>
          <w:rFonts w:ascii="Arial" w:hAnsi="Arial" w:cs="Arial"/>
        </w:rPr>
        <w:t>CONSEJO MUNICIPAL ELECTORAL</w:t>
      </w:r>
      <w:r w:rsidR="006A6664" w:rsidRPr="007F3357">
        <w:rPr>
          <w:rFonts w:ascii="Arial" w:hAnsi="Arial" w:cs="Arial"/>
        </w:rPr>
        <w:t>;</w:t>
      </w:r>
      <w:r w:rsidR="000821A2" w:rsidRPr="007F3357">
        <w:rPr>
          <w:rFonts w:ascii="Arial" w:hAnsi="Arial" w:cs="Arial"/>
        </w:rPr>
        <w:t xml:space="preserve"> de persistir la situación la o el capturista</w:t>
      </w:r>
      <w:r w:rsidR="000F669D" w:rsidRPr="007F3357">
        <w:rPr>
          <w:rFonts w:ascii="Arial" w:hAnsi="Arial" w:cs="Arial"/>
        </w:rPr>
        <w:t xml:space="preserve"> deberá clasificarla como “ilegible”</w:t>
      </w:r>
      <w:r w:rsidR="000E2B6F" w:rsidRPr="007F3357">
        <w:rPr>
          <w:rFonts w:ascii="Arial" w:hAnsi="Arial" w:cs="Arial"/>
        </w:rPr>
        <w:t xml:space="preserve"> en </w:t>
      </w:r>
      <w:r w:rsidR="00BD737B" w:rsidRPr="007F3357">
        <w:rPr>
          <w:rFonts w:ascii="Arial" w:hAnsi="Arial" w:cs="Arial"/>
        </w:rPr>
        <w:t xml:space="preserve">el </w:t>
      </w:r>
      <w:r w:rsidR="000E2B6F" w:rsidRPr="007F3357">
        <w:rPr>
          <w:rFonts w:ascii="Arial" w:hAnsi="Arial" w:cs="Arial"/>
        </w:rPr>
        <w:t>SISTEMA INFORMÁTICO</w:t>
      </w:r>
      <w:r w:rsidR="000F669D" w:rsidRPr="007F3357">
        <w:rPr>
          <w:rFonts w:ascii="Arial" w:hAnsi="Arial" w:cs="Arial"/>
        </w:rPr>
        <w:t>; en</w:t>
      </w:r>
      <w:r w:rsidR="00780825" w:rsidRPr="007F3357">
        <w:rPr>
          <w:rFonts w:ascii="Arial" w:hAnsi="Arial" w:cs="Arial"/>
        </w:rPr>
        <w:t xml:space="preserve"> cualquier </w:t>
      </w:r>
      <w:r w:rsidR="000821A2" w:rsidRPr="007F3357">
        <w:rPr>
          <w:rFonts w:ascii="Arial" w:hAnsi="Arial" w:cs="Arial"/>
        </w:rPr>
        <w:t>caso,</w:t>
      </w:r>
      <w:r w:rsidR="00780825" w:rsidRPr="007F3357">
        <w:rPr>
          <w:rFonts w:ascii="Arial" w:hAnsi="Arial" w:cs="Arial"/>
        </w:rPr>
        <w:t xml:space="preserve"> </w:t>
      </w:r>
      <w:r w:rsidR="000821A2" w:rsidRPr="007F3357">
        <w:rPr>
          <w:rFonts w:ascii="Arial" w:hAnsi="Arial" w:cs="Arial"/>
        </w:rPr>
        <w:t xml:space="preserve">la o </w:t>
      </w:r>
      <w:r w:rsidR="00780825" w:rsidRPr="007F3357">
        <w:rPr>
          <w:rFonts w:ascii="Arial" w:hAnsi="Arial" w:cs="Arial"/>
        </w:rPr>
        <w:t>el coordinador</w:t>
      </w:r>
      <w:r w:rsidR="006A6664" w:rsidRPr="007F3357">
        <w:rPr>
          <w:rFonts w:ascii="Arial" w:hAnsi="Arial" w:cs="Arial"/>
        </w:rPr>
        <w:t xml:space="preserve"> </w:t>
      </w:r>
      <w:r w:rsidR="000821A2" w:rsidRPr="007F3357">
        <w:rPr>
          <w:rFonts w:ascii="Arial" w:hAnsi="Arial" w:cs="Arial"/>
        </w:rPr>
        <w:t>resolverá,</w:t>
      </w:r>
      <w:r w:rsidR="00780825" w:rsidRPr="007F3357">
        <w:rPr>
          <w:rFonts w:ascii="Arial" w:hAnsi="Arial" w:cs="Arial"/>
        </w:rPr>
        <w:t xml:space="preserve"> </w:t>
      </w:r>
      <w:r w:rsidR="006A6664" w:rsidRPr="007F3357">
        <w:rPr>
          <w:rFonts w:ascii="Arial" w:hAnsi="Arial" w:cs="Arial"/>
        </w:rPr>
        <w:t>en definitiva.</w:t>
      </w:r>
    </w:p>
    <w:p w14:paraId="45F64F85" w14:textId="77777777" w:rsidR="007F3357" w:rsidRDefault="007F3357" w:rsidP="007F3357">
      <w:pPr>
        <w:spacing w:after="0"/>
        <w:jc w:val="both"/>
        <w:rPr>
          <w:rFonts w:ascii="Arial" w:hAnsi="Arial" w:cs="Arial"/>
          <w:b/>
        </w:rPr>
      </w:pPr>
    </w:p>
    <w:p w14:paraId="6BE80A15" w14:textId="0362DE14" w:rsidR="00C41954" w:rsidRPr="007F3357" w:rsidRDefault="00D35A37" w:rsidP="007F3357">
      <w:pPr>
        <w:spacing w:after="0"/>
        <w:jc w:val="both"/>
        <w:rPr>
          <w:rFonts w:ascii="Arial" w:hAnsi="Arial" w:cs="Arial"/>
        </w:rPr>
      </w:pPr>
      <w:r w:rsidRPr="007F3357">
        <w:rPr>
          <w:rFonts w:ascii="Arial" w:hAnsi="Arial" w:cs="Arial"/>
          <w:b/>
        </w:rPr>
        <w:t>Artículo 18</w:t>
      </w:r>
      <w:r w:rsidR="00C41954" w:rsidRPr="007F3357">
        <w:rPr>
          <w:rFonts w:ascii="Arial" w:hAnsi="Arial" w:cs="Arial"/>
          <w:b/>
        </w:rPr>
        <w:t xml:space="preserve">.-  </w:t>
      </w:r>
      <w:r w:rsidR="00C41954" w:rsidRPr="007F3357">
        <w:rPr>
          <w:rFonts w:ascii="Arial" w:hAnsi="Arial" w:cs="Arial"/>
        </w:rPr>
        <w:t>Posterio</w:t>
      </w:r>
      <w:r w:rsidR="00D926AA" w:rsidRPr="007F3357">
        <w:rPr>
          <w:rFonts w:ascii="Arial" w:hAnsi="Arial" w:cs="Arial"/>
        </w:rPr>
        <w:t>r a que el ACTA PREP sea capturada</w:t>
      </w:r>
      <w:r w:rsidR="00C41954" w:rsidRPr="007F3357">
        <w:rPr>
          <w:rFonts w:ascii="Arial" w:hAnsi="Arial" w:cs="Arial"/>
        </w:rPr>
        <w:t xml:space="preserve"> en</w:t>
      </w:r>
      <w:r w:rsidR="00D926AA" w:rsidRPr="007F3357">
        <w:rPr>
          <w:rFonts w:ascii="Arial" w:hAnsi="Arial" w:cs="Arial"/>
        </w:rPr>
        <w:t xml:space="preserve"> el</w:t>
      </w:r>
      <w:r w:rsidR="00C41954" w:rsidRPr="007F3357">
        <w:rPr>
          <w:rFonts w:ascii="Arial" w:hAnsi="Arial" w:cs="Arial"/>
        </w:rPr>
        <w:t xml:space="preserve"> SISTEMA INFORMÁTICO, </w:t>
      </w:r>
      <w:r w:rsidR="00FB60D9" w:rsidRPr="007F3357">
        <w:rPr>
          <w:rFonts w:ascii="Arial" w:hAnsi="Arial" w:cs="Arial"/>
        </w:rPr>
        <w:t xml:space="preserve">la o </w:t>
      </w:r>
      <w:r w:rsidR="00C41954" w:rsidRPr="007F3357">
        <w:rPr>
          <w:rFonts w:ascii="Arial" w:hAnsi="Arial" w:cs="Arial"/>
        </w:rPr>
        <w:t xml:space="preserve">el verificador procederá </w:t>
      </w:r>
      <w:r w:rsidR="000207FF" w:rsidRPr="007F3357">
        <w:rPr>
          <w:rFonts w:ascii="Arial" w:hAnsi="Arial" w:cs="Arial"/>
        </w:rPr>
        <w:t xml:space="preserve">con la VERIFICACIÓN </w:t>
      </w:r>
      <w:r w:rsidR="00C41954" w:rsidRPr="007F3357">
        <w:rPr>
          <w:rFonts w:ascii="Arial" w:hAnsi="Arial" w:cs="Arial"/>
        </w:rPr>
        <w:t>a</w:t>
      </w:r>
      <w:r w:rsidR="000207FF" w:rsidRPr="007F3357">
        <w:rPr>
          <w:rFonts w:ascii="Arial" w:hAnsi="Arial" w:cs="Arial"/>
        </w:rPr>
        <w:t>l</w:t>
      </w:r>
      <w:r w:rsidR="00C41954" w:rsidRPr="007F3357">
        <w:rPr>
          <w:rFonts w:ascii="Arial" w:hAnsi="Arial" w:cs="Arial"/>
        </w:rPr>
        <w:t xml:space="preserve"> cotejar la información registrada en </w:t>
      </w:r>
      <w:r w:rsidR="000D20EC" w:rsidRPr="007F3357">
        <w:rPr>
          <w:rFonts w:ascii="Arial" w:hAnsi="Arial" w:cs="Arial"/>
        </w:rPr>
        <w:t xml:space="preserve">el </w:t>
      </w:r>
      <w:r w:rsidR="00C41954" w:rsidRPr="007F3357">
        <w:rPr>
          <w:rFonts w:ascii="Arial" w:hAnsi="Arial" w:cs="Arial"/>
        </w:rPr>
        <w:t>SISTEMA INFOMÁTICO contra la imagen digitalizada del ACTA PREP. De existir coincidencia en el cotejo, procederá a liberar el ACTA PREP para su publicación, de lo contrario, rechazará el ACTA PREP regresándola para su captura</w:t>
      </w:r>
      <w:r w:rsidR="000D20EC" w:rsidRPr="007F3357">
        <w:rPr>
          <w:rFonts w:ascii="Arial" w:hAnsi="Arial" w:cs="Arial"/>
        </w:rPr>
        <w:t xml:space="preserve"> nuevamente</w:t>
      </w:r>
      <w:r w:rsidR="00C41954" w:rsidRPr="007F3357">
        <w:rPr>
          <w:rFonts w:ascii="Arial" w:hAnsi="Arial" w:cs="Arial"/>
        </w:rPr>
        <w:t>.</w:t>
      </w:r>
    </w:p>
    <w:p w14:paraId="16067198" w14:textId="77777777" w:rsidR="007D59A1" w:rsidRPr="007F3357" w:rsidRDefault="007D59A1" w:rsidP="007F3357">
      <w:pPr>
        <w:spacing w:after="0"/>
        <w:jc w:val="both"/>
        <w:rPr>
          <w:rFonts w:ascii="Arial" w:hAnsi="Arial" w:cs="Arial"/>
        </w:rPr>
      </w:pPr>
    </w:p>
    <w:p w14:paraId="3A6AC5F0" w14:textId="61017DC1" w:rsidR="00E251DB" w:rsidRDefault="007F3357" w:rsidP="000F024C">
      <w:pPr>
        <w:pStyle w:val="Prrafodelista"/>
        <w:numPr>
          <w:ilvl w:val="0"/>
          <w:numId w:val="1"/>
        </w:numPr>
        <w:spacing w:after="0"/>
        <w:jc w:val="center"/>
        <w:rPr>
          <w:rFonts w:ascii="Arial" w:hAnsi="Arial" w:cs="Arial"/>
          <w:b/>
        </w:rPr>
      </w:pPr>
      <w:r w:rsidRPr="007F3357">
        <w:rPr>
          <w:rFonts w:ascii="Arial" w:hAnsi="Arial" w:cs="Arial"/>
          <w:b/>
        </w:rPr>
        <w:t>DE LA PUBLICACION Y EMPAQUETADO</w:t>
      </w:r>
    </w:p>
    <w:p w14:paraId="104097F5" w14:textId="77777777" w:rsidR="007D59A1" w:rsidRDefault="007D59A1" w:rsidP="007D59A1">
      <w:pPr>
        <w:pStyle w:val="Prrafodelista"/>
        <w:spacing w:after="0"/>
        <w:ind w:left="1080"/>
        <w:rPr>
          <w:rFonts w:ascii="Arial" w:hAnsi="Arial" w:cs="Arial"/>
          <w:b/>
        </w:rPr>
      </w:pPr>
    </w:p>
    <w:p w14:paraId="169FCCBB" w14:textId="14EAB476" w:rsidR="00252636" w:rsidRPr="007F3357" w:rsidRDefault="00D35A37" w:rsidP="007F3357">
      <w:pPr>
        <w:spacing w:after="0"/>
        <w:jc w:val="both"/>
        <w:rPr>
          <w:rFonts w:ascii="Arial" w:hAnsi="Arial" w:cs="Arial"/>
        </w:rPr>
      </w:pPr>
      <w:r w:rsidRPr="007F3357">
        <w:rPr>
          <w:rFonts w:ascii="Arial" w:hAnsi="Arial" w:cs="Arial"/>
          <w:b/>
        </w:rPr>
        <w:lastRenderedPageBreak/>
        <w:t>Artículo 19</w:t>
      </w:r>
      <w:r w:rsidR="00EE463C" w:rsidRPr="007F3357">
        <w:rPr>
          <w:rFonts w:ascii="Arial" w:hAnsi="Arial" w:cs="Arial"/>
          <w:b/>
        </w:rPr>
        <w:t xml:space="preserve">.- </w:t>
      </w:r>
      <w:r w:rsidR="0053691C" w:rsidRPr="007F3357">
        <w:rPr>
          <w:rFonts w:ascii="Arial" w:hAnsi="Arial" w:cs="Arial"/>
        </w:rPr>
        <w:t xml:space="preserve">La </w:t>
      </w:r>
      <w:r w:rsidR="007D06D2" w:rsidRPr="007F3357">
        <w:rPr>
          <w:rFonts w:ascii="Arial" w:hAnsi="Arial" w:cs="Arial"/>
        </w:rPr>
        <w:t>PUBLICACIÓN</w:t>
      </w:r>
      <w:r w:rsidR="00EE463C" w:rsidRPr="007F3357">
        <w:rPr>
          <w:rFonts w:ascii="Arial" w:hAnsi="Arial" w:cs="Arial"/>
        </w:rPr>
        <w:t xml:space="preserve"> de los </w:t>
      </w:r>
      <w:r w:rsidR="0053691C" w:rsidRPr="007F3357">
        <w:rPr>
          <w:rFonts w:ascii="Arial" w:hAnsi="Arial" w:cs="Arial"/>
        </w:rPr>
        <w:t>r</w:t>
      </w:r>
      <w:r w:rsidR="00EE463C" w:rsidRPr="007F3357">
        <w:rPr>
          <w:rFonts w:ascii="Arial" w:hAnsi="Arial" w:cs="Arial"/>
        </w:rPr>
        <w:t xml:space="preserve">esultados </w:t>
      </w:r>
      <w:r w:rsidR="0053691C" w:rsidRPr="007F3357">
        <w:rPr>
          <w:rFonts w:ascii="Arial" w:hAnsi="Arial" w:cs="Arial"/>
        </w:rPr>
        <w:t>el</w:t>
      </w:r>
      <w:r w:rsidR="00EE463C" w:rsidRPr="007F3357">
        <w:rPr>
          <w:rFonts w:ascii="Arial" w:hAnsi="Arial" w:cs="Arial"/>
        </w:rPr>
        <w:t xml:space="preserve">ectorales </w:t>
      </w:r>
      <w:r w:rsidR="0053691C" w:rsidRPr="007F3357">
        <w:rPr>
          <w:rFonts w:ascii="Arial" w:hAnsi="Arial" w:cs="Arial"/>
        </w:rPr>
        <w:t>p</w:t>
      </w:r>
      <w:r w:rsidR="00EE463C" w:rsidRPr="007F3357">
        <w:rPr>
          <w:rFonts w:ascii="Arial" w:hAnsi="Arial" w:cs="Arial"/>
        </w:rPr>
        <w:t>reliminares dará ini</w:t>
      </w:r>
      <w:r w:rsidR="0051780A" w:rsidRPr="007F3357">
        <w:rPr>
          <w:rFonts w:ascii="Arial" w:hAnsi="Arial" w:cs="Arial"/>
        </w:rPr>
        <w:t xml:space="preserve">cio a las </w:t>
      </w:r>
      <w:r w:rsidR="00EA5258" w:rsidRPr="007F3357">
        <w:rPr>
          <w:rFonts w:ascii="Arial" w:hAnsi="Arial" w:cs="Arial"/>
        </w:rPr>
        <w:t>18:00 horas del día 14 de noviembre</w:t>
      </w:r>
      <w:r w:rsidR="0051780A" w:rsidRPr="007F3357">
        <w:rPr>
          <w:rFonts w:ascii="Arial" w:hAnsi="Arial" w:cs="Arial"/>
        </w:rPr>
        <w:t xml:space="preserve"> de 2021</w:t>
      </w:r>
      <w:r w:rsidR="00AC706D" w:rsidRPr="007F3357">
        <w:rPr>
          <w:rFonts w:ascii="Arial" w:hAnsi="Arial" w:cs="Arial"/>
        </w:rPr>
        <w:t>,</w:t>
      </w:r>
      <w:r w:rsidR="00EE463C" w:rsidRPr="007F3357">
        <w:rPr>
          <w:rFonts w:ascii="Arial" w:hAnsi="Arial" w:cs="Arial"/>
        </w:rPr>
        <w:t xml:space="preserve"> </w:t>
      </w:r>
      <w:r w:rsidR="00252636" w:rsidRPr="007F3357">
        <w:rPr>
          <w:rFonts w:ascii="Arial" w:hAnsi="Arial" w:cs="Arial"/>
        </w:rPr>
        <w:t xml:space="preserve">y finalizará en un plazo máximo de 24 horas contadas a partir de la hora de inicio de la publicación. </w:t>
      </w:r>
    </w:p>
    <w:p w14:paraId="0794A2B8" w14:textId="77777777" w:rsidR="007D59A1" w:rsidRDefault="007D59A1" w:rsidP="007F3357">
      <w:pPr>
        <w:spacing w:after="0"/>
        <w:jc w:val="both"/>
        <w:rPr>
          <w:rFonts w:ascii="Arial" w:hAnsi="Arial" w:cs="Arial"/>
          <w:b/>
        </w:rPr>
      </w:pPr>
    </w:p>
    <w:p w14:paraId="579D9929" w14:textId="0E79C1FC" w:rsidR="00277940" w:rsidRPr="007F3357" w:rsidRDefault="00D35A37" w:rsidP="007F3357">
      <w:pPr>
        <w:spacing w:after="0"/>
        <w:jc w:val="both"/>
        <w:rPr>
          <w:rFonts w:ascii="Arial" w:hAnsi="Arial" w:cs="Arial"/>
        </w:rPr>
      </w:pPr>
      <w:r w:rsidRPr="007F3357">
        <w:rPr>
          <w:rFonts w:ascii="Arial" w:hAnsi="Arial" w:cs="Arial"/>
          <w:b/>
        </w:rPr>
        <w:t>Artículo 20</w:t>
      </w:r>
      <w:r w:rsidR="00277940" w:rsidRPr="007F3357">
        <w:rPr>
          <w:rFonts w:ascii="Arial" w:hAnsi="Arial" w:cs="Arial"/>
          <w:b/>
        </w:rPr>
        <w:t>.-</w:t>
      </w:r>
      <w:r w:rsidR="00277940" w:rsidRPr="007F3357">
        <w:rPr>
          <w:rFonts w:ascii="Arial" w:hAnsi="Arial" w:cs="Arial"/>
        </w:rPr>
        <w:t xml:space="preserve"> Los datos mínimos a publicar en el portal de internet o en las bases de datos serán los establecidos los numerales 30 del anexo 13 del REGLAMENTO DE ELECCIONES. </w:t>
      </w:r>
    </w:p>
    <w:p w14:paraId="6C331767" w14:textId="77777777" w:rsidR="007D59A1" w:rsidRDefault="007D59A1" w:rsidP="007F3357">
      <w:pPr>
        <w:spacing w:after="0"/>
        <w:jc w:val="both"/>
        <w:rPr>
          <w:rFonts w:ascii="Arial" w:hAnsi="Arial" w:cs="Arial"/>
          <w:b/>
        </w:rPr>
      </w:pPr>
    </w:p>
    <w:p w14:paraId="55976CA9" w14:textId="4E64EEF7" w:rsidR="00DB70D3" w:rsidRPr="007F3357" w:rsidRDefault="00D35A37" w:rsidP="007F3357">
      <w:pPr>
        <w:spacing w:after="0"/>
        <w:jc w:val="both"/>
        <w:rPr>
          <w:rFonts w:ascii="Arial" w:hAnsi="Arial" w:cs="Arial"/>
        </w:rPr>
      </w:pPr>
      <w:r w:rsidRPr="007F3357">
        <w:rPr>
          <w:rFonts w:ascii="Arial" w:hAnsi="Arial" w:cs="Arial"/>
          <w:b/>
        </w:rPr>
        <w:t>Artículo 21</w:t>
      </w:r>
      <w:r w:rsidR="00001738" w:rsidRPr="007F3357">
        <w:rPr>
          <w:rFonts w:ascii="Arial" w:hAnsi="Arial" w:cs="Arial"/>
          <w:b/>
        </w:rPr>
        <w:t>.-</w:t>
      </w:r>
      <w:r w:rsidR="00001738" w:rsidRPr="007F3357">
        <w:rPr>
          <w:rFonts w:ascii="Arial" w:hAnsi="Arial" w:cs="Arial"/>
        </w:rPr>
        <w:t xml:space="preserve">  </w:t>
      </w:r>
      <w:r w:rsidR="00DB70D3" w:rsidRPr="007F3357">
        <w:rPr>
          <w:rFonts w:ascii="Arial" w:hAnsi="Arial" w:cs="Arial"/>
        </w:rPr>
        <w:t xml:space="preserve">El número de actualización de los datos e imágenes en la página web, así como en las bases de datos del PREP y sus intervalos se </w:t>
      </w:r>
      <w:proofErr w:type="gramStart"/>
      <w:r w:rsidR="003E657F" w:rsidRPr="007F3357">
        <w:rPr>
          <w:rFonts w:ascii="Arial" w:hAnsi="Arial" w:cs="Arial"/>
        </w:rPr>
        <w:t>realizarán</w:t>
      </w:r>
      <w:proofErr w:type="gramEnd"/>
      <w:r w:rsidR="003E657F" w:rsidRPr="007F3357">
        <w:rPr>
          <w:rFonts w:ascii="Arial" w:hAnsi="Arial" w:cs="Arial"/>
        </w:rPr>
        <w:t xml:space="preserve"> en los términos que a</w:t>
      </w:r>
      <w:r w:rsidR="00DB70D3" w:rsidRPr="007F3357">
        <w:rPr>
          <w:rFonts w:ascii="Arial" w:hAnsi="Arial" w:cs="Arial"/>
        </w:rPr>
        <w:t>cuerde el CONSEJO GENERAL del INSTITUTO.</w:t>
      </w:r>
    </w:p>
    <w:p w14:paraId="7F15AAD9" w14:textId="77777777" w:rsidR="007D59A1" w:rsidRDefault="007D59A1" w:rsidP="007F3357">
      <w:pPr>
        <w:spacing w:after="0"/>
        <w:jc w:val="both"/>
        <w:rPr>
          <w:rFonts w:ascii="Arial" w:hAnsi="Arial" w:cs="Arial"/>
          <w:b/>
        </w:rPr>
      </w:pPr>
    </w:p>
    <w:p w14:paraId="322310E6" w14:textId="4CEF94CC" w:rsidR="00252636" w:rsidRPr="007F3357" w:rsidRDefault="00252636" w:rsidP="007F3357">
      <w:pPr>
        <w:spacing w:after="0"/>
        <w:jc w:val="both"/>
        <w:rPr>
          <w:rFonts w:ascii="Arial" w:hAnsi="Arial" w:cs="Arial"/>
        </w:rPr>
      </w:pPr>
      <w:r w:rsidRPr="007F3357">
        <w:rPr>
          <w:rFonts w:ascii="Arial" w:hAnsi="Arial" w:cs="Arial"/>
          <w:b/>
        </w:rPr>
        <w:t>Artícu</w:t>
      </w:r>
      <w:r w:rsidR="00D35A37" w:rsidRPr="007F3357">
        <w:rPr>
          <w:rFonts w:ascii="Arial" w:hAnsi="Arial" w:cs="Arial"/>
          <w:b/>
        </w:rPr>
        <w:t>lo 22</w:t>
      </w:r>
      <w:r w:rsidRPr="007F3357">
        <w:rPr>
          <w:rFonts w:ascii="Arial" w:hAnsi="Arial" w:cs="Arial"/>
          <w:b/>
        </w:rPr>
        <w:t>.-</w:t>
      </w:r>
      <w:r w:rsidRPr="007F3357">
        <w:rPr>
          <w:rFonts w:ascii="Arial" w:hAnsi="Arial" w:cs="Arial"/>
        </w:rPr>
        <w:t xml:space="preserve"> En virtud de que el proceso de PUBLICACIÓN implica la transmisión de datos e imágenes, deberá considerarse que es posible, que cuando los datos estén publicados, las imágenes se encuentren aún en proceso de publicación.</w:t>
      </w:r>
    </w:p>
    <w:p w14:paraId="7D483E57" w14:textId="77777777" w:rsidR="007D59A1" w:rsidRDefault="007D59A1" w:rsidP="007F3357">
      <w:pPr>
        <w:spacing w:after="0"/>
        <w:jc w:val="both"/>
        <w:rPr>
          <w:rFonts w:ascii="Arial" w:hAnsi="Arial" w:cs="Arial"/>
          <w:b/>
        </w:rPr>
      </w:pPr>
    </w:p>
    <w:p w14:paraId="5E014781" w14:textId="266EF98E" w:rsidR="00C90EEA" w:rsidRPr="007F3357" w:rsidRDefault="00D35A37" w:rsidP="007F3357">
      <w:pPr>
        <w:spacing w:after="0"/>
        <w:jc w:val="both"/>
        <w:rPr>
          <w:rFonts w:ascii="Arial" w:hAnsi="Arial" w:cs="Arial"/>
        </w:rPr>
      </w:pPr>
      <w:r w:rsidRPr="007F3357">
        <w:rPr>
          <w:rFonts w:ascii="Arial" w:hAnsi="Arial" w:cs="Arial"/>
          <w:b/>
        </w:rPr>
        <w:t>Artículo 23</w:t>
      </w:r>
      <w:r w:rsidR="00C90EEA" w:rsidRPr="007F3357">
        <w:rPr>
          <w:rFonts w:ascii="Arial" w:hAnsi="Arial" w:cs="Arial"/>
          <w:b/>
        </w:rPr>
        <w:t xml:space="preserve">.- </w:t>
      </w:r>
      <w:r w:rsidR="00C90EEA" w:rsidRPr="007F3357">
        <w:rPr>
          <w:rFonts w:ascii="Arial" w:hAnsi="Arial" w:cs="Arial"/>
        </w:rPr>
        <w:t xml:space="preserve">Una vez que la o el acopiador/digitalizador haya DIGITALIZADO y transmitido el total de las ACTAS PREP que procesó en el CATD, deberá organizar todas las ACTAS PREP por el orden consecutivo al número de casilla, para posteriormente resguardarlas dentro de la bolsa determinada para tal efecto. </w:t>
      </w:r>
    </w:p>
    <w:p w14:paraId="578C8504" w14:textId="77777777" w:rsidR="007D59A1" w:rsidRDefault="007D59A1" w:rsidP="007F3357">
      <w:pPr>
        <w:spacing w:after="0"/>
        <w:jc w:val="both"/>
        <w:rPr>
          <w:rFonts w:ascii="Arial" w:hAnsi="Arial" w:cs="Arial"/>
          <w:b/>
        </w:rPr>
      </w:pPr>
    </w:p>
    <w:p w14:paraId="722102FE" w14:textId="1DCA6AD2" w:rsidR="00C90EEA" w:rsidRPr="007F3357" w:rsidRDefault="00C90EEA" w:rsidP="007F3357">
      <w:pPr>
        <w:spacing w:after="0"/>
        <w:jc w:val="both"/>
        <w:rPr>
          <w:rFonts w:ascii="Arial" w:hAnsi="Arial" w:cs="Arial"/>
        </w:rPr>
      </w:pPr>
      <w:r w:rsidRPr="007F3357">
        <w:rPr>
          <w:rFonts w:ascii="Arial" w:hAnsi="Arial" w:cs="Arial"/>
          <w:b/>
        </w:rPr>
        <w:t>Artículo</w:t>
      </w:r>
      <w:r w:rsidR="00D35A37" w:rsidRPr="007F3357">
        <w:rPr>
          <w:rFonts w:ascii="Arial" w:hAnsi="Arial" w:cs="Arial"/>
          <w:b/>
        </w:rPr>
        <w:t xml:space="preserve"> 24</w:t>
      </w:r>
      <w:r w:rsidRPr="007F3357">
        <w:rPr>
          <w:rFonts w:ascii="Arial" w:hAnsi="Arial" w:cs="Arial"/>
          <w:b/>
        </w:rPr>
        <w:t xml:space="preserve">.-  </w:t>
      </w:r>
      <w:r w:rsidRPr="007F3357">
        <w:rPr>
          <w:rFonts w:ascii="Arial" w:hAnsi="Arial" w:cs="Arial"/>
        </w:rPr>
        <w:t>La o el acopiador</w:t>
      </w:r>
      <w:r w:rsidR="00A364C4" w:rsidRPr="007F3357">
        <w:rPr>
          <w:rFonts w:ascii="Arial" w:hAnsi="Arial" w:cs="Arial"/>
        </w:rPr>
        <w:t>/</w:t>
      </w:r>
      <w:r w:rsidRPr="007F3357">
        <w:rPr>
          <w:rFonts w:ascii="Arial" w:hAnsi="Arial" w:cs="Arial"/>
        </w:rPr>
        <w:t xml:space="preserve">digitalizador en CATD, una vez que hayan cerrado su bolsa con el total de las ACTAS PREP procesadas </w:t>
      </w:r>
      <w:r w:rsidR="00122860" w:rsidRPr="007F3357">
        <w:rPr>
          <w:rFonts w:ascii="Arial" w:hAnsi="Arial" w:cs="Arial"/>
        </w:rPr>
        <w:t>en el</w:t>
      </w:r>
      <w:r w:rsidRPr="007F3357">
        <w:rPr>
          <w:rFonts w:ascii="Arial" w:hAnsi="Arial" w:cs="Arial"/>
        </w:rPr>
        <w:t xml:space="preserve"> CATD, deberá transportarla con la mayor seguridad y menor tiempo posible </w:t>
      </w:r>
      <w:r w:rsidR="00FB60D9" w:rsidRPr="007F3357">
        <w:rPr>
          <w:rFonts w:ascii="Arial" w:hAnsi="Arial" w:cs="Arial"/>
        </w:rPr>
        <w:t xml:space="preserve">al CCV </w:t>
      </w:r>
      <w:r w:rsidRPr="007F3357">
        <w:rPr>
          <w:rFonts w:ascii="Arial" w:hAnsi="Arial" w:cs="Arial"/>
        </w:rPr>
        <w:t>para entregarlas a la INSTANCIA INTERNA.</w:t>
      </w:r>
    </w:p>
    <w:p w14:paraId="59985C41" w14:textId="77777777" w:rsidR="003E657F" w:rsidRPr="007F3357" w:rsidRDefault="003E657F" w:rsidP="007F3357">
      <w:pPr>
        <w:spacing w:after="0"/>
        <w:jc w:val="both"/>
        <w:rPr>
          <w:rFonts w:ascii="Arial" w:hAnsi="Arial" w:cs="Arial"/>
          <w:b/>
        </w:rPr>
      </w:pPr>
    </w:p>
    <w:p w14:paraId="3EAC9793" w14:textId="129A6C64" w:rsidR="00A7279F" w:rsidRPr="007F3357" w:rsidRDefault="007D59A1" w:rsidP="007F3357">
      <w:pPr>
        <w:spacing w:after="0"/>
        <w:jc w:val="center"/>
        <w:rPr>
          <w:rFonts w:ascii="Arial" w:hAnsi="Arial" w:cs="Arial"/>
          <w:b/>
        </w:rPr>
      </w:pPr>
      <w:r w:rsidRPr="007F3357">
        <w:rPr>
          <w:rFonts w:ascii="Arial" w:hAnsi="Arial" w:cs="Arial"/>
          <w:b/>
        </w:rPr>
        <w:t>V</w:t>
      </w:r>
      <w:r>
        <w:rPr>
          <w:rFonts w:ascii="Arial" w:hAnsi="Arial" w:cs="Arial"/>
          <w:b/>
        </w:rPr>
        <w:t>.</w:t>
      </w:r>
      <w:r w:rsidRPr="007F3357">
        <w:rPr>
          <w:rFonts w:ascii="Arial" w:hAnsi="Arial" w:cs="Arial"/>
          <w:b/>
        </w:rPr>
        <w:t xml:space="preserve"> DEL TRATAMIENTO DE INCONSISTENCIAS</w:t>
      </w:r>
    </w:p>
    <w:p w14:paraId="493CF5C5" w14:textId="77777777" w:rsidR="007D59A1" w:rsidRDefault="007D59A1" w:rsidP="007F3357">
      <w:pPr>
        <w:spacing w:after="0"/>
        <w:jc w:val="both"/>
        <w:rPr>
          <w:rFonts w:ascii="Arial" w:hAnsi="Arial" w:cs="Arial"/>
          <w:b/>
        </w:rPr>
      </w:pPr>
    </w:p>
    <w:p w14:paraId="1E228C35" w14:textId="46DEB15B" w:rsidR="00A7279F" w:rsidRPr="007F3357" w:rsidRDefault="00D35A37" w:rsidP="007F3357">
      <w:pPr>
        <w:spacing w:after="0"/>
        <w:jc w:val="both"/>
        <w:rPr>
          <w:rFonts w:ascii="Arial" w:hAnsi="Arial" w:cs="Arial"/>
        </w:rPr>
      </w:pPr>
      <w:r w:rsidRPr="007F3357">
        <w:rPr>
          <w:rFonts w:ascii="Arial" w:hAnsi="Arial" w:cs="Arial"/>
          <w:b/>
        </w:rPr>
        <w:t>Artículo 25</w:t>
      </w:r>
      <w:r w:rsidR="00A7279F" w:rsidRPr="007F3357">
        <w:rPr>
          <w:rFonts w:ascii="Arial" w:hAnsi="Arial" w:cs="Arial"/>
          <w:b/>
        </w:rPr>
        <w:t>.-</w:t>
      </w:r>
      <w:r w:rsidR="00A7279F" w:rsidRPr="007F3357">
        <w:rPr>
          <w:rFonts w:ascii="Arial" w:hAnsi="Arial" w:cs="Arial"/>
        </w:rPr>
        <w:t xml:space="preserve">  Las inconsistencias que se presenten durante el procesamiento de las ACTAS PREP en los CATD o en DIRECCIÓN DE TECNOLOGIAS, deberán ser conforme a lo dispuesto en el numeral 31, del Anexo 13 del REGLAMENTO DE ELECCIONES y los presentes LINEAMIENTOS.</w:t>
      </w:r>
    </w:p>
    <w:p w14:paraId="2E6984A1" w14:textId="77777777" w:rsidR="00A7279F" w:rsidRDefault="00A7279F" w:rsidP="007F3357">
      <w:pPr>
        <w:spacing w:after="0"/>
        <w:jc w:val="both"/>
        <w:rPr>
          <w:rFonts w:ascii="Arial" w:hAnsi="Arial" w:cs="Arial"/>
        </w:rPr>
      </w:pPr>
      <w:r w:rsidRPr="007F3357">
        <w:rPr>
          <w:rFonts w:ascii="Arial" w:hAnsi="Arial" w:cs="Arial"/>
        </w:rPr>
        <w:t xml:space="preserve">Los criterios que se deben aplicar para el tratamiento, serán los siguientes: </w:t>
      </w:r>
    </w:p>
    <w:p w14:paraId="3C89BBB3" w14:textId="77777777" w:rsidR="007D59A1" w:rsidRPr="007F3357" w:rsidRDefault="007D59A1" w:rsidP="007F3357">
      <w:pPr>
        <w:spacing w:after="0"/>
        <w:jc w:val="both"/>
        <w:rPr>
          <w:rFonts w:ascii="Arial" w:hAnsi="Arial" w:cs="Arial"/>
        </w:rPr>
      </w:pPr>
    </w:p>
    <w:p w14:paraId="2111D0E2" w14:textId="77777777"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t>El ACTA PREP contiene alguna omisión, ilegibilidad o error en alguno de los campos correspondientes a la identificación del ACTA PREP, por lo que no es posible ubicarla dentro de la lista de ACTAS PREP ESPERADAS. En dicho supuesto, se mostrará al final del listado de ACTAS PREP y no se contabilizará.</w:t>
      </w:r>
    </w:p>
    <w:p w14:paraId="43873103" w14:textId="77777777" w:rsidR="00A7279F" w:rsidRPr="007F3357" w:rsidRDefault="00A7279F" w:rsidP="007F3357">
      <w:pPr>
        <w:pStyle w:val="Prrafodelista"/>
        <w:spacing w:after="0"/>
        <w:ind w:left="851"/>
        <w:jc w:val="both"/>
        <w:rPr>
          <w:rFonts w:ascii="Arial" w:hAnsi="Arial" w:cs="Arial"/>
        </w:rPr>
      </w:pPr>
    </w:p>
    <w:p w14:paraId="347021CC" w14:textId="1B2FC117" w:rsidR="00A7279F" w:rsidRPr="007F3357" w:rsidRDefault="00A7279F" w:rsidP="007F3357">
      <w:pPr>
        <w:pStyle w:val="Prrafodelista"/>
        <w:spacing w:after="0"/>
        <w:ind w:left="851"/>
        <w:jc w:val="both"/>
        <w:rPr>
          <w:rFonts w:ascii="Arial" w:hAnsi="Arial" w:cs="Arial"/>
        </w:rPr>
      </w:pPr>
      <w:r w:rsidRPr="007F3357">
        <w:rPr>
          <w:rFonts w:ascii="Arial" w:hAnsi="Arial" w:cs="Arial"/>
        </w:rPr>
        <w:t xml:space="preserve">Se entenderá por campos de identificación del ACTA PREP: </w:t>
      </w:r>
      <w:r w:rsidR="00C43D57" w:rsidRPr="007F3357">
        <w:rPr>
          <w:rFonts w:ascii="Arial" w:hAnsi="Arial" w:cs="Arial"/>
        </w:rPr>
        <w:t>Municipio,</w:t>
      </w:r>
      <w:r w:rsidRPr="007F3357">
        <w:rPr>
          <w:rFonts w:ascii="Arial" w:hAnsi="Arial" w:cs="Arial"/>
        </w:rPr>
        <w:t xml:space="preserve"> Sección, Casilla (número y tipo).</w:t>
      </w:r>
    </w:p>
    <w:p w14:paraId="4CCD638E" w14:textId="77777777" w:rsidR="00A7279F" w:rsidRPr="007F3357" w:rsidRDefault="00A7279F" w:rsidP="007F3357">
      <w:pPr>
        <w:pStyle w:val="Prrafodelista"/>
        <w:spacing w:after="0"/>
        <w:ind w:left="851"/>
        <w:jc w:val="both"/>
        <w:rPr>
          <w:rFonts w:ascii="Arial" w:hAnsi="Arial" w:cs="Arial"/>
        </w:rPr>
      </w:pPr>
    </w:p>
    <w:p w14:paraId="5216928A" w14:textId="1C5556C1"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t>El cálculo de la suma de todos los votos asentados en el ACTA PREP, excede el número de ciudadanos en la lista nominal correspondiente a esa casilla más el número máximo de Representantes de los Partidos Políticos y Candidaturas Independientes</w:t>
      </w:r>
      <w:r w:rsidR="0075098E" w:rsidRPr="007F3357">
        <w:rPr>
          <w:rFonts w:ascii="Arial" w:hAnsi="Arial" w:cs="Arial"/>
        </w:rPr>
        <w:t>.</w:t>
      </w:r>
      <w:r w:rsidR="000F6525" w:rsidRPr="007F3357">
        <w:rPr>
          <w:rFonts w:ascii="Arial" w:hAnsi="Arial" w:cs="Arial"/>
          <w:noProof/>
        </w:rPr>
        <w:t xml:space="preserve"> </w:t>
      </w:r>
    </w:p>
    <w:p w14:paraId="3123F883" w14:textId="77777777" w:rsidR="0075098E" w:rsidRPr="007F3357" w:rsidRDefault="0075098E" w:rsidP="007F3357">
      <w:pPr>
        <w:pStyle w:val="Prrafodelista"/>
        <w:spacing w:after="0"/>
        <w:ind w:left="851"/>
        <w:jc w:val="both"/>
        <w:rPr>
          <w:rFonts w:ascii="Arial" w:hAnsi="Arial" w:cs="Arial"/>
        </w:rPr>
      </w:pPr>
    </w:p>
    <w:p w14:paraId="470091D2" w14:textId="77777777" w:rsidR="00A7279F" w:rsidRPr="007F3357" w:rsidRDefault="00A7279F" w:rsidP="007F3357">
      <w:pPr>
        <w:pStyle w:val="Prrafodelista"/>
        <w:spacing w:after="0"/>
        <w:ind w:left="851"/>
        <w:jc w:val="both"/>
        <w:rPr>
          <w:rFonts w:ascii="Arial" w:hAnsi="Arial" w:cs="Arial"/>
        </w:rPr>
      </w:pPr>
      <w:r w:rsidRPr="007F3357">
        <w:rPr>
          <w:rFonts w:ascii="Arial" w:hAnsi="Arial" w:cs="Arial"/>
        </w:rPr>
        <w:t xml:space="preserve">En este supuesto, los votos asentados en el ACTA PREP no se contabilizarán y el ACTA PREP se incluirá dentro del grupo de las ACTA PREP NO CONTABILIZADAS, y se publicará en la columna de observaciones “excede lista nominal”. </w:t>
      </w:r>
    </w:p>
    <w:p w14:paraId="20DCFD23" w14:textId="65F78A84"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t>La cantidad de votos asentada en el ACTA PREP para un Partido Político, para una Candidatura Común, para Candidatura no Registrada o votos nulos, es ilegible tanto en letra como en número. En este supuesto, cada ocurrencia del ACTA PREP se capturará como “ilegible” y el dato se contabilizará como cero. El ACTA PREP se incluirá dentro del grupo de ACTAS PREP CONTABILIZADAS, siempre y cuando exista al menos una cantidad legible, ya sea en letra o número; en caso contrario, si el ACTA PREP no contiene dato legible alguno, deberá incluirse en el grupo de ACTAS PREP NO CONTABILIZADAS.</w:t>
      </w:r>
    </w:p>
    <w:p w14:paraId="58E7DB1D" w14:textId="77777777" w:rsidR="00A7279F" w:rsidRPr="007F3357" w:rsidRDefault="00A7279F" w:rsidP="007F3357">
      <w:pPr>
        <w:pStyle w:val="Prrafodelista"/>
        <w:spacing w:after="0"/>
        <w:ind w:left="851"/>
        <w:jc w:val="both"/>
        <w:rPr>
          <w:rFonts w:ascii="Arial" w:hAnsi="Arial" w:cs="Arial"/>
        </w:rPr>
      </w:pPr>
    </w:p>
    <w:p w14:paraId="51CDD89A" w14:textId="2D123CD8"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t>La cantidad de votos para un Partido Político, para una Candidatura Común, para Candidatura no Registrada o votos nulos, ha sido asentada en número, pero no en letra, o ha sido asentada en letra, pero no en número. En este supuesto, se capturará el dato que haya sido asentado. El ACTA PREP se incluirá dentro del grupo de las ACTAS PREP CONTABILIZADAS.</w:t>
      </w:r>
    </w:p>
    <w:p w14:paraId="60FB6974" w14:textId="77777777" w:rsidR="00A7279F" w:rsidRPr="007F3357" w:rsidRDefault="00A7279F" w:rsidP="007F3357">
      <w:pPr>
        <w:pStyle w:val="Prrafodelista"/>
        <w:spacing w:after="0"/>
        <w:jc w:val="both"/>
        <w:rPr>
          <w:rFonts w:ascii="Arial" w:hAnsi="Arial" w:cs="Arial"/>
        </w:rPr>
      </w:pPr>
    </w:p>
    <w:p w14:paraId="28097B5B" w14:textId="3814FAFD"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t>La cantidad de votos expresada con letra no coincide con la expresada en número para un Partido Político, para una Candidatura Común, para una Candidatura no Registrada o votos nulos. En este supuesto, prevalecerá la cantidad asentada con letra, siempre y cuando ésta no presente alteraciones o tachaduras. El ACTA PREP se incluirá dentro del grupo de las ACTAS PREP CONTABILIZADAS.</w:t>
      </w:r>
    </w:p>
    <w:p w14:paraId="0ECE2156" w14:textId="77777777" w:rsidR="00A7279F" w:rsidRPr="007F3357" w:rsidRDefault="00A7279F" w:rsidP="007F3357">
      <w:pPr>
        <w:pStyle w:val="Prrafodelista"/>
        <w:spacing w:after="0"/>
        <w:jc w:val="both"/>
        <w:rPr>
          <w:rFonts w:ascii="Arial" w:hAnsi="Arial" w:cs="Arial"/>
        </w:rPr>
      </w:pPr>
    </w:p>
    <w:p w14:paraId="14E19A77" w14:textId="70BEEE2F"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t>La cantidad de votos no ha sido asentada ni en letra ni en número para un Partido Político, para una Candidatura Común, para una Candidatura no Registrada o votos nulos. En este supuesto, cada ocurrencia del ACTA PREP se capturará como “sin dato” y el dato se contabilizará como cero. El ACTA PREP se incluirá dentro del grupo de ACTAS PREP CONTABILIZADAS, siempre y cuando exista al menos una cantidad, ya sea en letra o número; en caso</w:t>
      </w:r>
      <w:r w:rsidRPr="007F3357">
        <w:rPr>
          <w:rFonts w:ascii="Arial" w:hAnsi="Arial" w:cs="Arial"/>
        </w:rPr>
        <w:br/>
        <w:t>contrario, si el ACTA PREP no contiene dato alguno, deberá incluirse en el grupo de ACTAS PREP NO CONTABILIZADAS. En este supuesto, el ACTA PREP se registrará como “Todos ilegibles y/o sin dato”, en el campo de “Observaciones”.</w:t>
      </w:r>
    </w:p>
    <w:p w14:paraId="2DEF7FE1" w14:textId="77777777" w:rsidR="00A7279F" w:rsidRPr="007F3357" w:rsidRDefault="00A7279F" w:rsidP="007F3357">
      <w:pPr>
        <w:pStyle w:val="Prrafodelista"/>
        <w:spacing w:after="0"/>
        <w:jc w:val="both"/>
        <w:rPr>
          <w:rFonts w:ascii="Arial" w:hAnsi="Arial" w:cs="Arial"/>
        </w:rPr>
      </w:pPr>
    </w:p>
    <w:p w14:paraId="58099A80" w14:textId="77777777"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t xml:space="preserve">En caso de que algún ACTA PREP no llegue junto con el paquete electoral al CATD, y no fuera posible conseguir una copia del Acta del CONSEJO ELECTORAL MUNICIPAL correspondiente, se publicará en la columna de observaciones “sin acta”.  Esta situación se puede presentar por alguna de las siguientes causas: No se entregó el paquete electoral, no se instaló la casilla o la BOLSA PREP no contenía el ACTA PREP. </w:t>
      </w:r>
    </w:p>
    <w:p w14:paraId="03791072" w14:textId="5E64D3FC" w:rsidR="00A7279F" w:rsidRPr="007F3357" w:rsidRDefault="00A7279F" w:rsidP="007F3357">
      <w:pPr>
        <w:pStyle w:val="Prrafodelista"/>
        <w:spacing w:after="0"/>
        <w:jc w:val="both"/>
        <w:rPr>
          <w:rFonts w:ascii="Arial" w:hAnsi="Arial" w:cs="Arial"/>
        </w:rPr>
      </w:pPr>
    </w:p>
    <w:p w14:paraId="5678A720" w14:textId="5451D123" w:rsidR="00A7279F" w:rsidRPr="007F3357" w:rsidRDefault="00A7279F" w:rsidP="000F024C">
      <w:pPr>
        <w:pStyle w:val="Prrafodelista"/>
        <w:numPr>
          <w:ilvl w:val="0"/>
          <w:numId w:val="3"/>
        </w:numPr>
        <w:spacing w:after="0"/>
        <w:ind w:left="851" w:hanging="425"/>
        <w:jc w:val="both"/>
        <w:rPr>
          <w:rFonts w:ascii="Arial" w:hAnsi="Arial" w:cs="Arial"/>
        </w:rPr>
      </w:pPr>
      <w:r w:rsidRPr="007F3357">
        <w:rPr>
          <w:rFonts w:ascii="Arial" w:hAnsi="Arial" w:cs="Arial"/>
        </w:rPr>
        <w:lastRenderedPageBreak/>
        <w:t>Demás criterios de inconsistencias que, en su caso, deriven del diseño del ACTA PREP aprobada por el CONSEJO GENERAL.</w:t>
      </w:r>
    </w:p>
    <w:p w14:paraId="2274D016" w14:textId="77777777" w:rsidR="00EF5472" w:rsidRPr="007F3357" w:rsidRDefault="00EF5472" w:rsidP="007F3357">
      <w:pPr>
        <w:pStyle w:val="Prrafodelista"/>
        <w:spacing w:after="0"/>
        <w:jc w:val="both"/>
        <w:rPr>
          <w:rFonts w:ascii="Arial" w:hAnsi="Arial" w:cs="Arial"/>
        </w:rPr>
      </w:pPr>
    </w:p>
    <w:p w14:paraId="743EBEAB" w14:textId="317B1865" w:rsidR="00CB3773" w:rsidRDefault="00CB3773" w:rsidP="007F3357">
      <w:pPr>
        <w:spacing w:after="0"/>
        <w:jc w:val="both"/>
        <w:rPr>
          <w:rFonts w:ascii="Arial" w:hAnsi="Arial" w:cs="Arial"/>
        </w:rPr>
      </w:pPr>
      <w:r w:rsidRPr="007F3357">
        <w:rPr>
          <w:rFonts w:ascii="Arial" w:hAnsi="Arial" w:cs="Arial"/>
        </w:rPr>
        <w:t xml:space="preserve">Atendiendo al </w:t>
      </w:r>
      <w:r w:rsidR="007664CA" w:rsidRPr="007F3357">
        <w:rPr>
          <w:rFonts w:ascii="Arial" w:hAnsi="Arial" w:cs="Arial"/>
        </w:rPr>
        <w:t>P</w:t>
      </w:r>
      <w:r w:rsidRPr="007F3357">
        <w:rPr>
          <w:rFonts w:ascii="Arial" w:hAnsi="Arial" w:cs="Arial"/>
        </w:rPr>
        <w:t xml:space="preserve">rincipio de </w:t>
      </w:r>
      <w:r w:rsidR="007664CA" w:rsidRPr="007F3357">
        <w:rPr>
          <w:rFonts w:ascii="Arial" w:hAnsi="Arial" w:cs="Arial"/>
        </w:rPr>
        <w:t>Máxima P</w:t>
      </w:r>
      <w:r w:rsidRPr="007F3357">
        <w:rPr>
          <w:rFonts w:ascii="Arial" w:hAnsi="Arial" w:cs="Arial"/>
        </w:rPr>
        <w:t>ubl</w:t>
      </w:r>
      <w:r w:rsidR="00BD732C" w:rsidRPr="007F3357">
        <w:rPr>
          <w:rFonts w:ascii="Arial" w:hAnsi="Arial" w:cs="Arial"/>
        </w:rPr>
        <w:t xml:space="preserve">icidad, durante la operación de la </w:t>
      </w:r>
      <w:r w:rsidR="004E4F1D" w:rsidRPr="007F3357">
        <w:rPr>
          <w:rFonts w:ascii="Arial" w:hAnsi="Arial" w:cs="Arial"/>
        </w:rPr>
        <w:t>publicación</w:t>
      </w:r>
      <w:r w:rsidR="00BD732C" w:rsidRPr="007F3357">
        <w:rPr>
          <w:rFonts w:ascii="Arial" w:hAnsi="Arial" w:cs="Arial"/>
        </w:rPr>
        <w:t xml:space="preserve">, </w:t>
      </w:r>
      <w:r w:rsidRPr="007F3357">
        <w:rPr>
          <w:rFonts w:ascii="Arial" w:hAnsi="Arial" w:cs="Arial"/>
        </w:rPr>
        <w:t xml:space="preserve"> en los supuestos de que el </w:t>
      </w:r>
      <w:r w:rsidR="00FB611D" w:rsidRPr="007F3357">
        <w:rPr>
          <w:rFonts w:ascii="Arial" w:hAnsi="Arial" w:cs="Arial"/>
        </w:rPr>
        <w:t>ACTA PREP</w:t>
      </w:r>
      <w:r w:rsidR="00D80B63" w:rsidRPr="007F3357">
        <w:rPr>
          <w:rFonts w:ascii="Arial" w:hAnsi="Arial" w:cs="Arial"/>
        </w:rPr>
        <w:t xml:space="preserve"> </w:t>
      </w:r>
      <w:r w:rsidRPr="007F3357">
        <w:rPr>
          <w:rFonts w:ascii="Arial" w:hAnsi="Arial" w:cs="Arial"/>
        </w:rPr>
        <w:t xml:space="preserve">no se haya podido </w:t>
      </w:r>
      <w:r w:rsidR="00794921" w:rsidRPr="007F3357">
        <w:rPr>
          <w:rFonts w:ascii="Arial" w:hAnsi="Arial" w:cs="Arial"/>
        </w:rPr>
        <w:t>i</w:t>
      </w:r>
      <w:r w:rsidRPr="007F3357">
        <w:rPr>
          <w:rFonts w:ascii="Arial" w:hAnsi="Arial" w:cs="Arial"/>
        </w:rPr>
        <w:t>dentificar,</w:t>
      </w:r>
      <w:r w:rsidR="00794921" w:rsidRPr="007F3357">
        <w:rPr>
          <w:rFonts w:ascii="Arial" w:hAnsi="Arial" w:cs="Arial"/>
        </w:rPr>
        <w:t xml:space="preserve"> </w:t>
      </w:r>
      <w:r w:rsidRPr="007F3357">
        <w:rPr>
          <w:rFonts w:ascii="Arial" w:hAnsi="Arial" w:cs="Arial"/>
        </w:rPr>
        <w:t>no haya sido entregada junto con el paquete electoral, no contenga dato</w:t>
      </w:r>
      <w:r w:rsidR="00794921" w:rsidRPr="007F3357">
        <w:rPr>
          <w:rFonts w:ascii="Arial" w:hAnsi="Arial" w:cs="Arial"/>
        </w:rPr>
        <w:t xml:space="preserve"> </w:t>
      </w:r>
      <w:r w:rsidRPr="007F3357">
        <w:rPr>
          <w:rFonts w:ascii="Arial" w:hAnsi="Arial" w:cs="Arial"/>
        </w:rPr>
        <w:t xml:space="preserve">alguno en </w:t>
      </w:r>
      <w:r w:rsidR="007C316F" w:rsidRPr="007F3357">
        <w:rPr>
          <w:rFonts w:ascii="Arial" w:hAnsi="Arial" w:cs="Arial"/>
        </w:rPr>
        <w:t xml:space="preserve">el apartado </w:t>
      </w:r>
      <w:r w:rsidRPr="007F3357">
        <w:rPr>
          <w:rFonts w:ascii="Arial" w:hAnsi="Arial" w:cs="Arial"/>
        </w:rPr>
        <w:t>donde se asientan los votos, o todos ellos sean</w:t>
      </w:r>
      <w:r w:rsidR="00794921" w:rsidRPr="007F3357">
        <w:rPr>
          <w:rFonts w:ascii="Arial" w:hAnsi="Arial" w:cs="Arial"/>
        </w:rPr>
        <w:t xml:space="preserve"> </w:t>
      </w:r>
      <w:r w:rsidRPr="007F3357">
        <w:rPr>
          <w:rFonts w:ascii="Arial" w:hAnsi="Arial" w:cs="Arial"/>
        </w:rPr>
        <w:t xml:space="preserve">ilegibles, </w:t>
      </w:r>
      <w:r w:rsidR="003E657F" w:rsidRPr="007F3357">
        <w:rPr>
          <w:rFonts w:ascii="Arial" w:hAnsi="Arial" w:cs="Arial"/>
        </w:rPr>
        <w:t xml:space="preserve">la o </w:t>
      </w:r>
      <w:r w:rsidRPr="007F3357">
        <w:rPr>
          <w:rFonts w:ascii="Arial" w:hAnsi="Arial" w:cs="Arial"/>
        </w:rPr>
        <w:t>el</w:t>
      </w:r>
      <w:r w:rsidR="00794921" w:rsidRPr="007F3357">
        <w:rPr>
          <w:rFonts w:ascii="Arial" w:hAnsi="Arial" w:cs="Arial"/>
        </w:rPr>
        <w:t xml:space="preserve"> </w:t>
      </w:r>
      <w:r w:rsidR="003E657F" w:rsidRPr="007F3357">
        <w:rPr>
          <w:rFonts w:ascii="Arial" w:hAnsi="Arial" w:cs="Arial"/>
        </w:rPr>
        <w:t xml:space="preserve">acopiador/digitalizador </w:t>
      </w:r>
      <w:r w:rsidRPr="007F3357">
        <w:rPr>
          <w:rFonts w:ascii="Arial" w:hAnsi="Arial" w:cs="Arial"/>
        </w:rPr>
        <w:t>podrán solicitar el apoyo del</w:t>
      </w:r>
      <w:r w:rsidR="00794921" w:rsidRPr="007F3357">
        <w:rPr>
          <w:rFonts w:ascii="Arial" w:hAnsi="Arial" w:cs="Arial"/>
        </w:rPr>
        <w:t xml:space="preserve"> </w:t>
      </w:r>
      <w:r w:rsidRPr="007F3357">
        <w:rPr>
          <w:rFonts w:ascii="Arial" w:hAnsi="Arial" w:cs="Arial"/>
        </w:rPr>
        <w:t>C</w:t>
      </w:r>
      <w:r w:rsidR="00A60A41" w:rsidRPr="007F3357">
        <w:rPr>
          <w:rFonts w:ascii="Arial" w:hAnsi="Arial" w:cs="Arial"/>
        </w:rPr>
        <w:t xml:space="preserve">ONSEJO </w:t>
      </w:r>
      <w:r w:rsidR="007664CA" w:rsidRPr="007F3357">
        <w:rPr>
          <w:rFonts w:ascii="Arial" w:hAnsi="Arial" w:cs="Arial"/>
        </w:rPr>
        <w:t xml:space="preserve">MUNICIPAL </w:t>
      </w:r>
      <w:r w:rsidR="00A60A41" w:rsidRPr="007F3357">
        <w:rPr>
          <w:rFonts w:ascii="Arial" w:hAnsi="Arial" w:cs="Arial"/>
        </w:rPr>
        <w:t xml:space="preserve">ELECTORAL </w:t>
      </w:r>
      <w:r w:rsidRPr="007F3357">
        <w:rPr>
          <w:rFonts w:ascii="Arial" w:hAnsi="Arial" w:cs="Arial"/>
        </w:rPr>
        <w:t xml:space="preserve"> para su identificación o para que, </w:t>
      </w:r>
      <w:r w:rsidR="007664CA" w:rsidRPr="007F3357">
        <w:rPr>
          <w:rFonts w:ascii="Arial" w:hAnsi="Arial" w:cs="Arial"/>
        </w:rPr>
        <w:t>en su caso</w:t>
      </w:r>
      <w:r w:rsidRPr="007F3357">
        <w:rPr>
          <w:rFonts w:ascii="Arial" w:hAnsi="Arial" w:cs="Arial"/>
        </w:rPr>
        <w:t xml:space="preserve">, </w:t>
      </w:r>
      <w:r w:rsidR="00C810B9" w:rsidRPr="007F3357">
        <w:rPr>
          <w:rFonts w:ascii="Arial" w:hAnsi="Arial" w:cs="Arial"/>
        </w:rPr>
        <w:t xml:space="preserve">se le </w:t>
      </w:r>
      <w:r w:rsidRPr="007F3357">
        <w:rPr>
          <w:rFonts w:ascii="Arial" w:hAnsi="Arial" w:cs="Arial"/>
        </w:rPr>
        <w:t xml:space="preserve">proporcione el </w:t>
      </w:r>
      <w:r w:rsidR="00FB611D" w:rsidRPr="007F3357">
        <w:rPr>
          <w:rFonts w:ascii="Arial" w:hAnsi="Arial" w:cs="Arial"/>
        </w:rPr>
        <w:t>ACTA PREP</w:t>
      </w:r>
      <w:r w:rsidR="00D80B63" w:rsidRPr="007F3357">
        <w:rPr>
          <w:rFonts w:ascii="Arial" w:hAnsi="Arial" w:cs="Arial"/>
        </w:rPr>
        <w:t xml:space="preserve"> </w:t>
      </w:r>
      <w:r w:rsidRPr="007F3357">
        <w:rPr>
          <w:rFonts w:ascii="Arial" w:hAnsi="Arial" w:cs="Arial"/>
        </w:rPr>
        <w:t>o una copia de la</w:t>
      </w:r>
      <w:r w:rsidR="007664CA" w:rsidRPr="007F3357">
        <w:rPr>
          <w:rFonts w:ascii="Arial" w:hAnsi="Arial" w:cs="Arial"/>
        </w:rPr>
        <w:t xml:space="preserve"> AEC</w:t>
      </w:r>
      <w:r w:rsidR="00362B64" w:rsidRPr="007F3357">
        <w:rPr>
          <w:rFonts w:ascii="Arial" w:hAnsi="Arial" w:cs="Arial"/>
        </w:rPr>
        <w:t xml:space="preserve"> </w:t>
      </w:r>
      <w:r w:rsidR="00C810B9" w:rsidRPr="007F3357">
        <w:rPr>
          <w:rFonts w:ascii="Arial" w:hAnsi="Arial" w:cs="Arial"/>
        </w:rPr>
        <w:t>que corresponda</w:t>
      </w:r>
      <w:r w:rsidRPr="007F3357">
        <w:rPr>
          <w:rFonts w:ascii="Arial" w:hAnsi="Arial" w:cs="Arial"/>
        </w:rPr>
        <w:t>. En caso de que con</w:t>
      </w:r>
      <w:r w:rsidR="00794921" w:rsidRPr="007F3357">
        <w:rPr>
          <w:rFonts w:ascii="Arial" w:hAnsi="Arial" w:cs="Arial"/>
        </w:rPr>
        <w:t xml:space="preserve"> </w:t>
      </w:r>
      <w:r w:rsidRPr="007F3357">
        <w:rPr>
          <w:rFonts w:ascii="Arial" w:hAnsi="Arial" w:cs="Arial"/>
        </w:rPr>
        <w:t>dicha AEC se subsanen los supuestos anteriores, ésta se procesará de</w:t>
      </w:r>
      <w:r w:rsidR="00794921" w:rsidRPr="007F3357">
        <w:rPr>
          <w:rFonts w:ascii="Arial" w:hAnsi="Arial" w:cs="Arial"/>
        </w:rPr>
        <w:t xml:space="preserve"> </w:t>
      </w:r>
      <w:r w:rsidRPr="007F3357">
        <w:rPr>
          <w:rFonts w:ascii="Arial" w:hAnsi="Arial" w:cs="Arial"/>
        </w:rPr>
        <w:t xml:space="preserve">conformidad con lo establecido en </w:t>
      </w:r>
      <w:r w:rsidR="00D63D0F" w:rsidRPr="007F3357">
        <w:rPr>
          <w:rFonts w:ascii="Arial" w:hAnsi="Arial" w:cs="Arial"/>
        </w:rPr>
        <w:t xml:space="preserve">los </w:t>
      </w:r>
      <w:r w:rsidRPr="007F3357">
        <w:rPr>
          <w:rFonts w:ascii="Arial" w:hAnsi="Arial" w:cs="Arial"/>
        </w:rPr>
        <w:t>presente</w:t>
      </w:r>
      <w:r w:rsidR="00D63D0F" w:rsidRPr="007F3357">
        <w:rPr>
          <w:rFonts w:ascii="Arial" w:hAnsi="Arial" w:cs="Arial"/>
        </w:rPr>
        <w:t>s</w:t>
      </w:r>
      <w:r w:rsidRPr="007F3357">
        <w:rPr>
          <w:rFonts w:ascii="Arial" w:hAnsi="Arial" w:cs="Arial"/>
        </w:rPr>
        <w:t xml:space="preserve"> </w:t>
      </w:r>
      <w:r w:rsidR="00D63D0F" w:rsidRPr="007F3357">
        <w:rPr>
          <w:rFonts w:ascii="Arial" w:hAnsi="Arial" w:cs="Arial"/>
        </w:rPr>
        <w:t>LINEAMIENTOS</w:t>
      </w:r>
      <w:r w:rsidRPr="007F3357">
        <w:rPr>
          <w:rFonts w:ascii="Arial" w:hAnsi="Arial" w:cs="Arial"/>
        </w:rPr>
        <w:t>.</w:t>
      </w:r>
    </w:p>
    <w:p w14:paraId="0AF28D09" w14:textId="77777777" w:rsidR="007D59A1" w:rsidRPr="007F3357" w:rsidRDefault="007D59A1" w:rsidP="007F3357">
      <w:pPr>
        <w:spacing w:after="0"/>
        <w:jc w:val="both"/>
        <w:rPr>
          <w:rFonts w:ascii="Arial" w:hAnsi="Arial" w:cs="Arial"/>
        </w:rPr>
      </w:pPr>
    </w:p>
    <w:p w14:paraId="2625A174" w14:textId="0E8C172C" w:rsidR="00EE463C" w:rsidRDefault="00EE463C" w:rsidP="007F3357">
      <w:pPr>
        <w:spacing w:after="0"/>
        <w:jc w:val="both"/>
        <w:rPr>
          <w:rFonts w:ascii="Arial" w:hAnsi="Arial" w:cs="Arial"/>
        </w:rPr>
      </w:pPr>
      <w:r w:rsidRPr="007F3357">
        <w:rPr>
          <w:rFonts w:ascii="Arial" w:hAnsi="Arial" w:cs="Arial"/>
          <w:b/>
        </w:rPr>
        <w:t xml:space="preserve">Artículo </w:t>
      </w:r>
      <w:r w:rsidR="00D35A37" w:rsidRPr="007F3357">
        <w:rPr>
          <w:rFonts w:ascii="Arial" w:hAnsi="Arial" w:cs="Arial"/>
          <w:b/>
        </w:rPr>
        <w:t>26</w:t>
      </w:r>
      <w:r w:rsidRPr="007F3357">
        <w:rPr>
          <w:rFonts w:ascii="Arial" w:hAnsi="Arial" w:cs="Arial"/>
          <w:b/>
        </w:rPr>
        <w:t>.-</w:t>
      </w:r>
      <w:r w:rsidRPr="007F3357">
        <w:rPr>
          <w:rFonts w:ascii="Arial" w:hAnsi="Arial" w:cs="Arial"/>
        </w:rPr>
        <w:t xml:space="preserve"> En caso de que </w:t>
      </w:r>
      <w:r w:rsidR="003E657F" w:rsidRPr="007F3357">
        <w:rPr>
          <w:rFonts w:ascii="Arial" w:hAnsi="Arial" w:cs="Arial"/>
        </w:rPr>
        <w:t xml:space="preserve">la o </w:t>
      </w:r>
      <w:r w:rsidRPr="007F3357">
        <w:rPr>
          <w:rFonts w:ascii="Arial" w:hAnsi="Arial" w:cs="Arial"/>
        </w:rPr>
        <w:t xml:space="preserve">el </w:t>
      </w:r>
      <w:r w:rsidR="003E657F" w:rsidRPr="007F3357">
        <w:rPr>
          <w:rFonts w:ascii="Arial" w:hAnsi="Arial" w:cs="Arial"/>
        </w:rPr>
        <w:t xml:space="preserve">acopiador/digitalizador </w:t>
      </w:r>
      <w:r w:rsidRPr="007F3357">
        <w:rPr>
          <w:rFonts w:ascii="Arial" w:hAnsi="Arial" w:cs="Arial"/>
        </w:rPr>
        <w:t xml:space="preserve">detecte que alguno de los datos de identificación del </w:t>
      </w:r>
      <w:r w:rsidR="00FB611D" w:rsidRPr="007F3357">
        <w:rPr>
          <w:rFonts w:ascii="Arial" w:hAnsi="Arial" w:cs="Arial"/>
        </w:rPr>
        <w:t>ACTA PREP</w:t>
      </w:r>
      <w:r w:rsidR="00EF6F9B" w:rsidRPr="007F3357">
        <w:rPr>
          <w:rFonts w:ascii="Arial" w:hAnsi="Arial" w:cs="Arial"/>
        </w:rPr>
        <w:t xml:space="preserve"> </w:t>
      </w:r>
      <w:r w:rsidRPr="007F3357">
        <w:rPr>
          <w:rFonts w:ascii="Arial" w:hAnsi="Arial" w:cs="Arial"/>
        </w:rPr>
        <w:t>no es legible y no fue</w:t>
      </w:r>
      <w:r w:rsidR="00E25E30" w:rsidRPr="007F3357">
        <w:rPr>
          <w:rFonts w:ascii="Arial" w:hAnsi="Arial" w:cs="Arial"/>
        </w:rPr>
        <w:t>ra</w:t>
      </w:r>
      <w:r w:rsidRPr="007F3357">
        <w:rPr>
          <w:rFonts w:ascii="Arial" w:hAnsi="Arial" w:cs="Arial"/>
        </w:rPr>
        <w:t xml:space="preserve"> posible consultar al funcionario que </w:t>
      </w:r>
      <w:r w:rsidR="00E25E30" w:rsidRPr="007F3357">
        <w:rPr>
          <w:rFonts w:ascii="Arial" w:hAnsi="Arial" w:cs="Arial"/>
        </w:rPr>
        <w:t xml:space="preserve">le </w:t>
      </w:r>
      <w:r w:rsidR="00820CDF" w:rsidRPr="007F3357">
        <w:rPr>
          <w:rFonts w:ascii="Arial" w:hAnsi="Arial" w:cs="Arial"/>
        </w:rPr>
        <w:t xml:space="preserve">entregó </w:t>
      </w:r>
      <w:r w:rsidRPr="007F3357">
        <w:rPr>
          <w:rFonts w:ascii="Arial" w:hAnsi="Arial" w:cs="Arial"/>
        </w:rPr>
        <w:t>l</w:t>
      </w:r>
      <w:r w:rsidR="00820CDF" w:rsidRPr="007F3357">
        <w:rPr>
          <w:rFonts w:ascii="Arial" w:hAnsi="Arial" w:cs="Arial"/>
        </w:rPr>
        <w:t>a</w:t>
      </w:r>
      <w:r w:rsidRPr="007F3357">
        <w:rPr>
          <w:rFonts w:ascii="Arial" w:hAnsi="Arial" w:cs="Arial"/>
        </w:rPr>
        <w:t xml:space="preserve"> </w:t>
      </w:r>
      <w:r w:rsidR="00783D6B" w:rsidRPr="007F3357">
        <w:rPr>
          <w:rFonts w:ascii="Arial" w:hAnsi="Arial" w:cs="Arial"/>
        </w:rPr>
        <w:t>BOLSA PREP</w:t>
      </w:r>
      <w:r w:rsidRPr="007F3357">
        <w:rPr>
          <w:rFonts w:ascii="Arial" w:hAnsi="Arial" w:cs="Arial"/>
        </w:rPr>
        <w:t xml:space="preserve"> sobre la información</w:t>
      </w:r>
      <w:r w:rsidR="00E25E30" w:rsidRPr="007F3357">
        <w:rPr>
          <w:rFonts w:ascii="Arial" w:hAnsi="Arial" w:cs="Arial"/>
        </w:rPr>
        <w:t xml:space="preserve"> requerida</w:t>
      </w:r>
      <w:r w:rsidRPr="007F3357">
        <w:rPr>
          <w:rFonts w:ascii="Arial" w:hAnsi="Arial" w:cs="Arial"/>
        </w:rPr>
        <w:t xml:space="preserve">, el </w:t>
      </w:r>
      <w:r w:rsidR="003E657F" w:rsidRPr="007F3357">
        <w:rPr>
          <w:rFonts w:ascii="Arial" w:hAnsi="Arial" w:cs="Arial"/>
        </w:rPr>
        <w:t xml:space="preserve">acopiador/digitalizador </w:t>
      </w:r>
      <w:r w:rsidRPr="007F3357">
        <w:rPr>
          <w:rFonts w:ascii="Arial" w:hAnsi="Arial" w:cs="Arial"/>
        </w:rPr>
        <w:t>deberá realizar las</w:t>
      </w:r>
      <w:r w:rsidR="00897FD0" w:rsidRPr="007F3357">
        <w:rPr>
          <w:rFonts w:ascii="Arial" w:hAnsi="Arial" w:cs="Arial"/>
        </w:rPr>
        <w:t xml:space="preserve"> siguientes</w:t>
      </w:r>
      <w:r w:rsidRPr="007F3357">
        <w:rPr>
          <w:rFonts w:ascii="Arial" w:hAnsi="Arial" w:cs="Arial"/>
        </w:rPr>
        <w:t xml:space="preserve"> acciones a fin de identificar el </w:t>
      </w:r>
      <w:r w:rsidR="00FB611D" w:rsidRPr="007F3357">
        <w:rPr>
          <w:rFonts w:ascii="Arial" w:hAnsi="Arial" w:cs="Arial"/>
        </w:rPr>
        <w:t>ACTA PREP</w:t>
      </w:r>
      <w:r w:rsidRPr="007F3357">
        <w:rPr>
          <w:rFonts w:ascii="Arial" w:hAnsi="Arial" w:cs="Arial"/>
        </w:rPr>
        <w:t>:</w:t>
      </w:r>
    </w:p>
    <w:p w14:paraId="16193EEE" w14:textId="77777777" w:rsidR="007D59A1" w:rsidRPr="007F3357" w:rsidRDefault="007D59A1" w:rsidP="007F3357">
      <w:pPr>
        <w:spacing w:after="0"/>
        <w:jc w:val="both"/>
        <w:rPr>
          <w:rFonts w:ascii="Arial" w:hAnsi="Arial" w:cs="Arial"/>
        </w:rPr>
      </w:pPr>
    </w:p>
    <w:p w14:paraId="0CAFB862" w14:textId="77777777" w:rsidR="002E55EC" w:rsidRPr="007F3357" w:rsidRDefault="00EE463C" w:rsidP="000F024C">
      <w:pPr>
        <w:pStyle w:val="Prrafodelista"/>
        <w:numPr>
          <w:ilvl w:val="0"/>
          <w:numId w:val="2"/>
        </w:numPr>
        <w:spacing w:after="0"/>
        <w:jc w:val="both"/>
        <w:rPr>
          <w:rFonts w:ascii="Arial" w:hAnsi="Arial" w:cs="Arial"/>
        </w:rPr>
      </w:pPr>
      <w:r w:rsidRPr="007F3357">
        <w:rPr>
          <w:rFonts w:ascii="Arial" w:hAnsi="Arial" w:cs="Arial"/>
        </w:rPr>
        <w:t>Cotejar los datos de los funcionarios de mesa directiva de casilla y/o la dirección de donde se insta</w:t>
      </w:r>
      <w:r w:rsidR="002E55EC" w:rsidRPr="007F3357">
        <w:rPr>
          <w:rFonts w:ascii="Arial" w:hAnsi="Arial" w:cs="Arial"/>
        </w:rPr>
        <w:t>ló la casilla contra el encarte.</w:t>
      </w:r>
    </w:p>
    <w:p w14:paraId="4C4147E4" w14:textId="14B08BD6" w:rsidR="00EE463C" w:rsidRPr="007F3357" w:rsidRDefault="00EE463C" w:rsidP="000F024C">
      <w:pPr>
        <w:pStyle w:val="Prrafodelista"/>
        <w:numPr>
          <w:ilvl w:val="0"/>
          <w:numId w:val="2"/>
        </w:numPr>
        <w:spacing w:after="0"/>
        <w:jc w:val="both"/>
        <w:rPr>
          <w:rFonts w:ascii="Arial" w:hAnsi="Arial" w:cs="Arial"/>
        </w:rPr>
      </w:pPr>
      <w:r w:rsidRPr="007F3357">
        <w:rPr>
          <w:rFonts w:ascii="Arial" w:hAnsi="Arial" w:cs="Arial"/>
        </w:rPr>
        <w:t>En caso de no ser posible la identificación con</w:t>
      </w:r>
      <w:r w:rsidR="00E25E30" w:rsidRPr="007F3357">
        <w:rPr>
          <w:rFonts w:ascii="Arial" w:hAnsi="Arial" w:cs="Arial"/>
        </w:rPr>
        <w:t xml:space="preserve"> base a</w:t>
      </w:r>
      <w:r w:rsidRPr="007F3357">
        <w:rPr>
          <w:rFonts w:ascii="Arial" w:hAnsi="Arial" w:cs="Arial"/>
        </w:rPr>
        <w:t xml:space="preserve">l inciso anterior, previo al final del periodo de operación del PREP, deberá buscar en su listado de casillas, cual es el </w:t>
      </w:r>
      <w:r w:rsidR="00FB611D" w:rsidRPr="007F3357">
        <w:rPr>
          <w:rFonts w:ascii="Arial" w:hAnsi="Arial" w:cs="Arial"/>
        </w:rPr>
        <w:t>ACTA PREP</w:t>
      </w:r>
      <w:r w:rsidR="00E25E30" w:rsidRPr="007F3357">
        <w:rPr>
          <w:rFonts w:ascii="Arial" w:hAnsi="Arial" w:cs="Arial"/>
        </w:rPr>
        <w:t xml:space="preserve"> </w:t>
      </w:r>
      <w:r w:rsidRPr="007F3357">
        <w:rPr>
          <w:rFonts w:ascii="Arial" w:hAnsi="Arial" w:cs="Arial"/>
        </w:rPr>
        <w:t>faltante y así realizar la identificación.</w:t>
      </w:r>
    </w:p>
    <w:p w14:paraId="7F6FC9D2" w14:textId="43B0D10C" w:rsidR="00364F6C" w:rsidRPr="005814C8" w:rsidRDefault="00EE463C" w:rsidP="000F024C">
      <w:pPr>
        <w:pStyle w:val="Prrafodelista"/>
        <w:numPr>
          <w:ilvl w:val="0"/>
          <w:numId w:val="2"/>
        </w:numPr>
        <w:tabs>
          <w:tab w:val="left" w:pos="824"/>
          <w:tab w:val="left" w:pos="3835"/>
        </w:tabs>
        <w:spacing w:after="0"/>
        <w:ind w:right="-284"/>
        <w:jc w:val="both"/>
        <w:rPr>
          <w:rFonts w:ascii="Arial" w:hAnsi="Arial" w:cs="Arial"/>
        </w:rPr>
      </w:pPr>
      <w:r w:rsidRPr="007F3357">
        <w:rPr>
          <w:rFonts w:ascii="Arial" w:hAnsi="Arial" w:cs="Arial"/>
        </w:rPr>
        <w:t>Una vez identificad</w:t>
      </w:r>
      <w:r w:rsidR="00B01E34" w:rsidRPr="007F3357">
        <w:rPr>
          <w:rFonts w:ascii="Arial" w:hAnsi="Arial" w:cs="Arial"/>
        </w:rPr>
        <w:t xml:space="preserve">a </w:t>
      </w:r>
      <w:r w:rsidRPr="007F3357">
        <w:rPr>
          <w:rFonts w:ascii="Arial" w:hAnsi="Arial" w:cs="Arial"/>
        </w:rPr>
        <w:t xml:space="preserve">el </w:t>
      </w:r>
      <w:r w:rsidR="00FB611D" w:rsidRPr="007F3357">
        <w:rPr>
          <w:rFonts w:ascii="Arial" w:hAnsi="Arial" w:cs="Arial"/>
        </w:rPr>
        <w:t>ACTA PREP</w:t>
      </w:r>
      <w:r w:rsidR="00636E0D" w:rsidRPr="007F3357">
        <w:rPr>
          <w:rFonts w:ascii="Arial" w:hAnsi="Arial" w:cs="Arial"/>
        </w:rPr>
        <w:t xml:space="preserve"> </w:t>
      </w:r>
      <w:r w:rsidRPr="007F3357">
        <w:rPr>
          <w:rFonts w:ascii="Arial" w:hAnsi="Arial" w:cs="Arial"/>
        </w:rPr>
        <w:t>deberá ser procesada de acuerdo a</w:t>
      </w:r>
      <w:r w:rsidR="00DE1B4A" w:rsidRPr="007F3357">
        <w:rPr>
          <w:rFonts w:ascii="Arial" w:hAnsi="Arial" w:cs="Arial"/>
        </w:rPr>
        <w:t xml:space="preserve"> </w:t>
      </w:r>
      <w:r w:rsidRPr="007F3357">
        <w:rPr>
          <w:rFonts w:ascii="Arial" w:hAnsi="Arial" w:cs="Arial"/>
        </w:rPr>
        <w:t>l</w:t>
      </w:r>
      <w:r w:rsidR="00DE1B4A" w:rsidRPr="007F3357">
        <w:rPr>
          <w:rFonts w:ascii="Arial" w:hAnsi="Arial" w:cs="Arial"/>
        </w:rPr>
        <w:t>os presentes LINEAMIENTOS</w:t>
      </w:r>
      <w:r w:rsidRPr="007F3357">
        <w:rPr>
          <w:rFonts w:ascii="Arial" w:hAnsi="Arial" w:cs="Arial"/>
        </w:rPr>
        <w:t>, de lo contrario debe registrarse la i</w:t>
      </w:r>
      <w:r w:rsidRPr="005814C8">
        <w:rPr>
          <w:rFonts w:ascii="Arial" w:hAnsi="Arial" w:cs="Arial"/>
        </w:rPr>
        <w:t xml:space="preserve">nconsistencia. </w:t>
      </w:r>
      <w:r w:rsidR="00B8471E" w:rsidRPr="005814C8">
        <w:rPr>
          <w:rFonts w:ascii="Arial" w:hAnsi="Arial" w:cs="Arial"/>
          <w:b/>
        </w:rPr>
        <w:tab/>
      </w:r>
    </w:p>
    <w:sectPr w:rsidR="00364F6C" w:rsidRPr="005814C8" w:rsidSect="007D59A1">
      <w:headerReference w:type="default" r:id="rId10"/>
      <w:footerReference w:type="default" r:id="rId11"/>
      <w:pgSz w:w="12240" w:h="15840"/>
      <w:pgMar w:top="1799"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F4BD" w14:textId="77777777" w:rsidR="000F024C" w:rsidRDefault="000F024C" w:rsidP="00784A2B">
      <w:pPr>
        <w:spacing w:after="0" w:line="240" w:lineRule="auto"/>
      </w:pPr>
      <w:r>
        <w:separator/>
      </w:r>
    </w:p>
  </w:endnote>
  <w:endnote w:type="continuationSeparator" w:id="0">
    <w:p w14:paraId="7D4CC80A" w14:textId="77777777" w:rsidR="000F024C" w:rsidRDefault="000F024C" w:rsidP="0078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675466"/>
      <w:docPartObj>
        <w:docPartGallery w:val="Page Numbers (Bottom of Page)"/>
        <w:docPartUnique/>
      </w:docPartObj>
    </w:sdtPr>
    <w:sdtEndPr/>
    <w:sdtContent>
      <w:p w14:paraId="7FE9AE06" w14:textId="175BF468" w:rsidR="007D261C" w:rsidRDefault="007D261C">
        <w:pPr>
          <w:pStyle w:val="Piedepgina"/>
          <w:jc w:val="right"/>
        </w:pPr>
        <w:r>
          <w:fldChar w:fldCharType="begin"/>
        </w:r>
        <w:r>
          <w:instrText>PAGE   \* MERGEFORMAT</w:instrText>
        </w:r>
        <w:r>
          <w:fldChar w:fldCharType="separate"/>
        </w:r>
        <w:r w:rsidR="009634EE" w:rsidRPr="009634EE">
          <w:rPr>
            <w:noProof/>
            <w:lang w:val="es-ES"/>
          </w:rPr>
          <w:t>1</w:t>
        </w:r>
        <w:r>
          <w:fldChar w:fldCharType="end"/>
        </w:r>
      </w:p>
    </w:sdtContent>
  </w:sdt>
  <w:p w14:paraId="42C62BAB" w14:textId="77777777" w:rsidR="007D261C" w:rsidRDefault="007D2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E9A8" w14:textId="77777777" w:rsidR="000F024C" w:rsidRDefault="000F024C" w:rsidP="00784A2B">
      <w:pPr>
        <w:spacing w:after="0" w:line="240" w:lineRule="auto"/>
      </w:pPr>
      <w:r>
        <w:separator/>
      </w:r>
    </w:p>
  </w:footnote>
  <w:footnote w:type="continuationSeparator" w:id="0">
    <w:p w14:paraId="333CC286" w14:textId="77777777" w:rsidR="000F024C" w:rsidRDefault="000F024C" w:rsidP="0078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BA06" w14:textId="7085C654" w:rsidR="007D261C" w:rsidRDefault="00DC0992">
    <w:pPr>
      <w:pStyle w:val="Encabezado"/>
    </w:pPr>
    <w:r>
      <w:rPr>
        <w:noProof/>
        <w:lang w:eastAsia="es-MX"/>
      </w:rPr>
      <mc:AlternateContent>
        <mc:Choice Requires="wps">
          <w:drawing>
            <wp:anchor distT="45720" distB="45720" distL="114300" distR="114300" simplePos="0" relativeHeight="251661312" behindDoc="0" locked="0" layoutInCell="1" allowOverlap="1" wp14:anchorId="22E8E7CD" wp14:editId="754F2A15">
              <wp:simplePos x="0" y="0"/>
              <wp:positionH relativeFrom="margin">
                <wp:posOffset>318770</wp:posOffset>
              </wp:positionH>
              <wp:positionV relativeFrom="paragraph">
                <wp:posOffset>-106680</wp:posOffset>
              </wp:positionV>
              <wp:extent cx="6410325" cy="295275"/>
              <wp:effectExtent l="0" t="0" r="9525" b="95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5275"/>
                      </a:xfrm>
                      <a:prstGeom prst="rect">
                        <a:avLst/>
                      </a:prstGeom>
                      <a:solidFill>
                        <a:srgbClr val="FFFFFF"/>
                      </a:solidFill>
                      <a:ln w="9525">
                        <a:noFill/>
                        <a:miter lim="800000"/>
                        <a:headEnd/>
                        <a:tailEnd/>
                      </a:ln>
                    </wps:spPr>
                    <wps:txbx>
                      <w:txbxContent>
                        <w:p w14:paraId="595E8CB2" w14:textId="753A43B6" w:rsidR="00DC0992" w:rsidRPr="00DC0992" w:rsidRDefault="00DC0992" w:rsidP="00DC0992">
                          <w:pPr>
                            <w:jc w:val="right"/>
                            <w:rPr>
                              <w:rFonts w:ascii="Arial" w:hAnsi="Arial" w:cs="Arial"/>
                              <w:b/>
                              <w:sz w:val="12"/>
                              <w:szCs w:val="12"/>
                            </w:rPr>
                          </w:pPr>
                          <w:r w:rsidRPr="00DC0992">
                            <w:rPr>
                              <w:rFonts w:ascii="Arial" w:hAnsi="Arial" w:cs="Arial"/>
                              <w:b/>
                              <w:sz w:val="12"/>
                              <w:szCs w:val="12"/>
                            </w:rPr>
                            <w:t xml:space="preserve">LINEAMIENTOS DEL PROCESO TÉCNICO OPERATIVO PARA LA IMPLEMENTACIÓN DEL PROGRAMA RESULTADOS ELECTORALES PRELIMINARES DEL </w:t>
                          </w:r>
                          <w:r>
                            <w:rPr>
                              <w:rFonts w:ascii="Arial" w:hAnsi="Arial" w:cs="Arial"/>
                              <w:b/>
                              <w:sz w:val="12"/>
                              <w:szCs w:val="12"/>
                            </w:rPr>
                            <w:t xml:space="preserve">                       </w:t>
                          </w:r>
                          <w:r w:rsidRPr="00DC0992">
                            <w:rPr>
                              <w:rFonts w:ascii="Arial" w:hAnsi="Arial" w:cs="Arial"/>
                              <w:b/>
                              <w:sz w:val="12"/>
                              <w:szCs w:val="12"/>
                            </w:rPr>
                            <w:t>PROCESO ELECTORAL EXTRAORDINARIO 2021</w:t>
                          </w:r>
                        </w:p>
                        <w:p w14:paraId="02F9366E" w14:textId="77777777" w:rsidR="00DC0992" w:rsidRPr="00DC0992" w:rsidRDefault="00DC0992" w:rsidP="00DC0992">
                          <w:pPr>
                            <w:jc w:val="righ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1pt;margin-top:-8.4pt;width:504.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" stroked="f">
              <v:textbox>
                <w:txbxContent>
                  <w:p w14:paraId="595E8CB2" w14:textId="753A43B6" w:rsidR="00DC0992" w:rsidRPr="00DC0992" w:rsidRDefault="00DC0992" w:rsidP="00DC0992">
                    <w:pPr>
                      <w:jc w:val="right"/>
                      <w:rPr>
                        <w:rFonts w:ascii="Arial" w:hAnsi="Arial" w:cs="Arial"/>
                        <w:b/>
                        <w:sz w:val="12"/>
                        <w:szCs w:val="12"/>
                      </w:rPr>
                    </w:pPr>
                    <w:r w:rsidRPr="00DC0992">
                      <w:rPr>
                        <w:rFonts w:ascii="Arial" w:hAnsi="Arial" w:cs="Arial"/>
                        <w:b/>
                        <w:sz w:val="12"/>
                        <w:szCs w:val="12"/>
                      </w:rPr>
                      <w:t xml:space="preserve">LINEAMIENTOS DEL PROCESO TÉCNICO OPERATIVO PARA LA IMPLEMENTACIÓN DEL PROGRAMA RESULTADOS ELECTORALES PRELIMINARES DEL </w:t>
                    </w:r>
                    <w:r>
                      <w:rPr>
                        <w:rFonts w:ascii="Arial" w:hAnsi="Arial" w:cs="Arial"/>
                        <w:b/>
                        <w:sz w:val="12"/>
                        <w:szCs w:val="12"/>
                      </w:rPr>
                      <w:t xml:space="preserve">                       </w:t>
                    </w:r>
                    <w:r w:rsidRPr="00DC0992">
                      <w:rPr>
                        <w:rFonts w:ascii="Arial" w:hAnsi="Arial" w:cs="Arial"/>
                        <w:b/>
                        <w:sz w:val="12"/>
                        <w:szCs w:val="12"/>
                      </w:rPr>
                      <w:t>PROCESO ELECTORAL EXTRAORDINARIO 2021</w:t>
                    </w:r>
                  </w:p>
                  <w:p w14:paraId="02F9366E" w14:textId="77777777" w:rsidR="00DC0992" w:rsidRPr="00DC0992" w:rsidRDefault="00DC0992" w:rsidP="00DC0992">
                    <w:pPr>
                      <w:jc w:val="right"/>
                      <w:rPr>
                        <w:sz w:val="12"/>
                        <w:szCs w:val="12"/>
                      </w:rPr>
                    </w:pPr>
                  </w:p>
                </w:txbxContent>
              </v:textbox>
              <w10:wrap anchorx="margin"/>
            </v:shape>
          </w:pict>
        </mc:Fallback>
      </mc:AlternateContent>
    </w:r>
    <w:r>
      <w:rPr>
        <w:noProof/>
        <w:lang w:eastAsia="es-MX"/>
      </w:rPr>
      <mc:AlternateContent>
        <mc:Choice Requires="wps">
          <w:drawing>
            <wp:anchor distT="45720" distB="45720" distL="114300" distR="114300" simplePos="0" relativeHeight="251663360" behindDoc="0" locked="0" layoutInCell="1" allowOverlap="1" wp14:anchorId="390AEF73" wp14:editId="69339CFE">
              <wp:simplePos x="0" y="0"/>
              <wp:positionH relativeFrom="page">
                <wp:posOffset>5095875</wp:posOffset>
              </wp:positionH>
              <wp:positionV relativeFrom="paragraph">
                <wp:posOffset>311785</wp:posOffset>
              </wp:positionV>
              <wp:extent cx="2686050" cy="25717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7175"/>
                      </a:xfrm>
                      <a:prstGeom prst="rect">
                        <a:avLst/>
                      </a:prstGeom>
                      <a:solidFill>
                        <a:srgbClr val="FFFFFF"/>
                      </a:solidFill>
                      <a:ln w="9525">
                        <a:noFill/>
                        <a:miter lim="800000"/>
                        <a:headEnd/>
                        <a:tailEnd/>
                      </a:ln>
                    </wps:spPr>
                    <wps:txbx>
                      <w:txbxContent>
                        <w:p w14:paraId="60612F72" w14:textId="386715B6" w:rsidR="00DC0992" w:rsidRPr="00DC0992" w:rsidRDefault="00DC0992" w:rsidP="00DC0992">
                          <w:pPr>
                            <w:rPr>
                              <w:rFonts w:ascii="Arial" w:hAnsi="Arial" w:cs="Arial"/>
                              <w:sz w:val="14"/>
                              <w:szCs w:val="14"/>
                            </w:rPr>
                          </w:pPr>
                          <w:r w:rsidRPr="00DC0992">
                            <w:rPr>
                              <w:rFonts w:ascii="Arial" w:hAnsi="Arial" w:cs="Arial"/>
                              <w:b/>
                              <w:bCs/>
                              <w:sz w:val="14"/>
                              <w:szCs w:val="14"/>
                            </w:rPr>
                            <w:t>Aprobado:</w:t>
                          </w:r>
                          <w:r w:rsidRPr="00DC0992">
                            <w:rPr>
                              <w:rFonts w:ascii="Arial" w:hAnsi="Arial" w:cs="Arial"/>
                              <w:sz w:val="14"/>
                              <w:szCs w:val="14"/>
                            </w:rPr>
                            <w:t xml:space="preserve"> Acuerdo C.G-. </w:t>
                          </w:r>
                          <w:r w:rsidRPr="00DC0992">
                            <w:rPr>
                              <w:rFonts w:ascii="Arial" w:hAnsi="Arial" w:cs="Arial"/>
                              <w:sz w:val="14"/>
                              <w:szCs w:val="14"/>
                            </w:rPr>
                            <w:t>143</w:t>
                          </w:r>
                          <w:r w:rsidRPr="00DC0992">
                            <w:rPr>
                              <w:rFonts w:ascii="Arial" w:hAnsi="Arial" w:cs="Arial"/>
                              <w:sz w:val="14"/>
                              <w:szCs w:val="14"/>
                            </w:rPr>
                            <w:t xml:space="preserve">/2021 </w:t>
                          </w:r>
                          <w:r w:rsidRPr="00DC0992">
                            <w:rPr>
                              <w:rFonts w:ascii="Arial" w:hAnsi="Arial" w:cs="Arial"/>
                              <w:sz w:val="14"/>
                              <w:szCs w:val="14"/>
                            </w:rPr>
                            <w:t xml:space="preserve"> 22</w:t>
                          </w:r>
                          <w:r w:rsidRPr="00DC0992">
                            <w:rPr>
                              <w:rFonts w:ascii="Arial" w:hAnsi="Arial" w:cs="Arial"/>
                              <w:sz w:val="14"/>
                              <w:szCs w:val="14"/>
                            </w:rPr>
                            <w:t xml:space="preserve"> de </w:t>
                          </w:r>
                          <w:r w:rsidRPr="00DC0992">
                            <w:rPr>
                              <w:rFonts w:ascii="Arial" w:hAnsi="Arial" w:cs="Arial"/>
                              <w:sz w:val="14"/>
                              <w:szCs w:val="14"/>
                            </w:rPr>
                            <w:t>octubre</w:t>
                          </w:r>
                          <w:r w:rsidRPr="00DC0992">
                            <w:rPr>
                              <w:rFonts w:ascii="Arial" w:hAnsi="Arial" w:cs="Arial"/>
                              <w:sz w:val="14"/>
                              <w:szCs w:val="1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1.25pt;margin-top:24.55pt;width:211.5pt;height:2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" stroked="f">
              <v:textbox>
                <w:txbxContent>
                  <w:p w14:paraId="60612F72" w14:textId="386715B6" w:rsidR="00DC0992" w:rsidRPr="00DC0992" w:rsidRDefault="00DC0992" w:rsidP="00DC0992">
                    <w:pPr>
                      <w:rPr>
                        <w:rFonts w:ascii="Arial" w:hAnsi="Arial" w:cs="Arial"/>
                        <w:sz w:val="14"/>
                        <w:szCs w:val="14"/>
                      </w:rPr>
                    </w:pPr>
                    <w:r w:rsidRPr="00DC0992">
                      <w:rPr>
                        <w:rFonts w:ascii="Arial" w:hAnsi="Arial" w:cs="Arial"/>
                        <w:b/>
                        <w:bCs/>
                        <w:sz w:val="14"/>
                        <w:szCs w:val="14"/>
                      </w:rPr>
                      <w:t>Aprobado:</w:t>
                    </w:r>
                    <w:r w:rsidRPr="00DC0992">
                      <w:rPr>
                        <w:rFonts w:ascii="Arial" w:hAnsi="Arial" w:cs="Arial"/>
                        <w:sz w:val="14"/>
                        <w:szCs w:val="14"/>
                      </w:rPr>
                      <w:t xml:space="preserve"> Acuerdo C.G-. </w:t>
                    </w:r>
                    <w:r w:rsidRPr="00DC0992">
                      <w:rPr>
                        <w:rFonts w:ascii="Arial" w:hAnsi="Arial" w:cs="Arial"/>
                        <w:sz w:val="14"/>
                        <w:szCs w:val="14"/>
                      </w:rPr>
                      <w:t>143</w:t>
                    </w:r>
                    <w:r w:rsidRPr="00DC0992">
                      <w:rPr>
                        <w:rFonts w:ascii="Arial" w:hAnsi="Arial" w:cs="Arial"/>
                        <w:sz w:val="14"/>
                        <w:szCs w:val="14"/>
                      </w:rPr>
                      <w:t xml:space="preserve">/2021 </w:t>
                    </w:r>
                    <w:r w:rsidRPr="00DC0992">
                      <w:rPr>
                        <w:rFonts w:ascii="Arial" w:hAnsi="Arial" w:cs="Arial"/>
                        <w:sz w:val="14"/>
                        <w:szCs w:val="14"/>
                      </w:rPr>
                      <w:t xml:space="preserve"> 22</w:t>
                    </w:r>
                    <w:r w:rsidRPr="00DC0992">
                      <w:rPr>
                        <w:rFonts w:ascii="Arial" w:hAnsi="Arial" w:cs="Arial"/>
                        <w:sz w:val="14"/>
                        <w:szCs w:val="14"/>
                      </w:rPr>
                      <w:t xml:space="preserve"> de </w:t>
                    </w:r>
                    <w:r w:rsidRPr="00DC0992">
                      <w:rPr>
                        <w:rFonts w:ascii="Arial" w:hAnsi="Arial" w:cs="Arial"/>
                        <w:sz w:val="14"/>
                        <w:szCs w:val="14"/>
                      </w:rPr>
                      <w:t>octubre</w:t>
                    </w:r>
                    <w:r w:rsidRPr="00DC0992">
                      <w:rPr>
                        <w:rFonts w:ascii="Arial" w:hAnsi="Arial" w:cs="Arial"/>
                        <w:sz w:val="14"/>
                        <w:szCs w:val="14"/>
                      </w:rPr>
                      <w:t xml:space="preserve"> 2021.</w:t>
                    </w:r>
                  </w:p>
                </w:txbxContent>
              </v:textbox>
              <w10:wrap anchorx="page"/>
            </v:shape>
          </w:pict>
        </mc:Fallback>
      </mc:AlternateContent>
    </w:r>
    <w:r>
      <w:rPr>
        <w:noProof/>
        <w:lang w:eastAsia="es-MX"/>
      </w:rPr>
      <w:drawing>
        <wp:anchor distT="0" distB="0" distL="114300" distR="114300" simplePos="0" relativeHeight="251659264" behindDoc="0" locked="0" layoutInCell="1" allowOverlap="1" wp14:anchorId="35178020" wp14:editId="57166745">
          <wp:simplePos x="0" y="0"/>
          <wp:positionH relativeFrom="page">
            <wp:posOffset>304800</wp:posOffset>
          </wp:positionH>
          <wp:positionV relativeFrom="paragraph">
            <wp:posOffset>-297181</wp:posOffset>
          </wp:positionV>
          <wp:extent cx="7191375" cy="7334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137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276"/>
    <w:multiLevelType w:val="hybridMultilevel"/>
    <w:tmpl w:val="1114823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D0E3A80"/>
    <w:multiLevelType w:val="hybridMultilevel"/>
    <w:tmpl w:val="2092045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4169091D"/>
    <w:multiLevelType w:val="hybridMultilevel"/>
    <w:tmpl w:val="B6C89020"/>
    <w:lvl w:ilvl="0" w:tplc="8F5C466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BFF0DA3"/>
    <w:multiLevelType w:val="hybridMultilevel"/>
    <w:tmpl w:val="C3809B5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5E43795A"/>
    <w:multiLevelType w:val="hybridMultilevel"/>
    <w:tmpl w:val="02E2F740"/>
    <w:lvl w:ilvl="0" w:tplc="1444C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24D7C72"/>
    <w:multiLevelType w:val="hybridMultilevel"/>
    <w:tmpl w:val="CF268DD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9BB0720"/>
    <w:multiLevelType w:val="hybridMultilevel"/>
    <w:tmpl w:val="EB1E7CBA"/>
    <w:lvl w:ilvl="0" w:tplc="E9F2AD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502E1A"/>
    <w:multiLevelType w:val="hybridMultilevel"/>
    <w:tmpl w:val="05D042F8"/>
    <w:lvl w:ilvl="0" w:tplc="A04E44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C94733"/>
    <w:multiLevelType w:val="hybridMultilevel"/>
    <w:tmpl w:val="31AE2842"/>
    <w:lvl w:ilvl="0" w:tplc="E8AA64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5EA50A8"/>
    <w:multiLevelType w:val="hybridMultilevel"/>
    <w:tmpl w:val="B2308B6A"/>
    <w:lvl w:ilvl="0" w:tplc="0284C1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8397077"/>
    <w:multiLevelType w:val="hybridMultilevel"/>
    <w:tmpl w:val="6BCC13D2"/>
    <w:lvl w:ilvl="0" w:tplc="D8502264">
      <w:start w:val="2"/>
      <w:numFmt w:val="upperRoman"/>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B5740C"/>
    <w:multiLevelType w:val="hybridMultilevel"/>
    <w:tmpl w:val="90F46B12"/>
    <w:lvl w:ilvl="0" w:tplc="13C616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11"/>
  </w:num>
  <w:num w:numId="6">
    <w:abstractNumId w:val="1"/>
  </w:num>
  <w:num w:numId="7">
    <w:abstractNumId w:val="5"/>
  </w:num>
  <w:num w:numId="8">
    <w:abstractNumId w:val="3"/>
  </w:num>
  <w:num w:numId="9">
    <w:abstractNumId w:val="0"/>
  </w:num>
  <w:num w:numId="10">
    <w:abstractNumId w:val="2"/>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FC"/>
    <w:rsid w:val="000016EF"/>
    <w:rsid w:val="00001738"/>
    <w:rsid w:val="000029E3"/>
    <w:rsid w:val="0000701E"/>
    <w:rsid w:val="00011BCC"/>
    <w:rsid w:val="00012899"/>
    <w:rsid w:val="000207FF"/>
    <w:rsid w:val="00023CA0"/>
    <w:rsid w:val="00032ED4"/>
    <w:rsid w:val="000352F6"/>
    <w:rsid w:val="000423A0"/>
    <w:rsid w:val="00043211"/>
    <w:rsid w:val="0004413F"/>
    <w:rsid w:val="000471BB"/>
    <w:rsid w:val="00047251"/>
    <w:rsid w:val="00050DAF"/>
    <w:rsid w:val="00054528"/>
    <w:rsid w:val="00057880"/>
    <w:rsid w:val="000603A9"/>
    <w:rsid w:val="000604BB"/>
    <w:rsid w:val="00061F05"/>
    <w:rsid w:val="000623D2"/>
    <w:rsid w:val="0006312C"/>
    <w:rsid w:val="0007203C"/>
    <w:rsid w:val="0007225A"/>
    <w:rsid w:val="0007229E"/>
    <w:rsid w:val="000734CC"/>
    <w:rsid w:val="000805B0"/>
    <w:rsid w:val="000821A2"/>
    <w:rsid w:val="00082DE6"/>
    <w:rsid w:val="00086FC7"/>
    <w:rsid w:val="00090EAA"/>
    <w:rsid w:val="000914D4"/>
    <w:rsid w:val="000942D0"/>
    <w:rsid w:val="00094F90"/>
    <w:rsid w:val="00097BFC"/>
    <w:rsid w:val="000A0D1F"/>
    <w:rsid w:val="000A11F3"/>
    <w:rsid w:val="000A4E8B"/>
    <w:rsid w:val="000A5857"/>
    <w:rsid w:val="000A5BA1"/>
    <w:rsid w:val="000A61F7"/>
    <w:rsid w:val="000B04DB"/>
    <w:rsid w:val="000B1F81"/>
    <w:rsid w:val="000B414A"/>
    <w:rsid w:val="000B4380"/>
    <w:rsid w:val="000B4DFB"/>
    <w:rsid w:val="000B5434"/>
    <w:rsid w:val="000B7151"/>
    <w:rsid w:val="000C2593"/>
    <w:rsid w:val="000D188D"/>
    <w:rsid w:val="000D20A6"/>
    <w:rsid w:val="000D20EC"/>
    <w:rsid w:val="000D2C16"/>
    <w:rsid w:val="000D3F02"/>
    <w:rsid w:val="000D6142"/>
    <w:rsid w:val="000D7AF7"/>
    <w:rsid w:val="000E00AA"/>
    <w:rsid w:val="000E015E"/>
    <w:rsid w:val="000E2B6F"/>
    <w:rsid w:val="000E31E3"/>
    <w:rsid w:val="000E34E7"/>
    <w:rsid w:val="000E37D0"/>
    <w:rsid w:val="000E3EDC"/>
    <w:rsid w:val="000E5E77"/>
    <w:rsid w:val="000E66FD"/>
    <w:rsid w:val="000E6742"/>
    <w:rsid w:val="000E6892"/>
    <w:rsid w:val="000E7D30"/>
    <w:rsid w:val="000F024C"/>
    <w:rsid w:val="000F29EF"/>
    <w:rsid w:val="000F4DEB"/>
    <w:rsid w:val="000F6525"/>
    <w:rsid w:val="000F669D"/>
    <w:rsid w:val="000F67AE"/>
    <w:rsid w:val="00103177"/>
    <w:rsid w:val="00104ACA"/>
    <w:rsid w:val="00106D9D"/>
    <w:rsid w:val="00107846"/>
    <w:rsid w:val="0011125E"/>
    <w:rsid w:val="0011160A"/>
    <w:rsid w:val="00111FCE"/>
    <w:rsid w:val="0011313D"/>
    <w:rsid w:val="00113B56"/>
    <w:rsid w:val="00115E4E"/>
    <w:rsid w:val="00117785"/>
    <w:rsid w:val="001201C8"/>
    <w:rsid w:val="0012213D"/>
    <w:rsid w:val="00122323"/>
    <w:rsid w:val="00122463"/>
    <w:rsid w:val="00122860"/>
    <w:rsid w:val="00122E93"/>
    <w:rsid w:val="001247E1"/>
    <w:rsid w:val="00124D31"/>
    <w:rsid w:val="00125187"/>
    <w:rsid w:val="00125BB4"/>
    <w:rsid w:val="00126A9A"/>
    <w:rsid w:val="00131E7C"/>
    <w:rsid w:val="001325D8"/>
    <w:rsid w:val="00133654"/>
    <w:rsid w:val="00143FA7"/>
    <w:rsid w:val="00145237"/>
    <w:rsid w:val="00146F85"/>
    <w:rsid w:val="001519EC"/>
    <w:rsid w:val="00152CE8"/>
    <w:rsid w:val="00153EE3"/>
    <w:rsid w:val="001543AC"/>
    <w:rsid w:val="00155283"/>
    <w:rsid w:val="00155AE8"/>
    <w:rsid w:val="001562A4"/>
    <w:rsid w:val="00157206"/>
    <w:rsid w:val="001572BB"/>
    <w:rsid w:val="00160666"/>
    <w:rsid w:val="00164605"/>
    <w:rsid w:val="00167E8B"/>
    <w:rsid w:val="001779B7"/>
    <w:rsid w:val="00177C6F"/>
    <w:rsid w:val="00177DEE"/>
    <w:rsid w:val="00184BDB"/>
    <w:rsid w:val="001865D8"/>
    <w:rsid w:val="00187D33"/>
    <w:rsid w:val="00191401"/>
    <w:rsid w:val="00191D25"/>
    <w:rsid w:val="0019234D"/>
    <w:rsid w:val="00193085"/>
    <w:rsid w:val="00194EAD"/>
    <w:rsid w:val="00196CF4"/>
    <w:rsid w:val="001978AA"/>
    <w:rsid w:val="001978CD"/>
    <w:rsid w:val="001A2068"/>
    <w:rsid w:val="001A70FE"/>
    <w:rsid w:val="001B1E1A"/>
    <w:rsid w:val="001B2679"/>
    <w:rsid w:val="001B34F3"/>
    <w:rsid w:val="001B369A"/>
    <w:rsid w:val="001B3735"/>
    <w:rsid w:val="001B4923"/>
    <w:rsid w:val="001B4998"/>
    <w:rsid w:val="001B4CFB"/>
    <w:rsid w:val="001B7FA3"/>
    <w:rsid w:val="001C19DA"/>
    <w:rsid w:val="001C1C4E"/>
    <w:rsid w:val="001C3715"/>
    <w:rsid w:val="001C4D18"/>
    <w:rsid w:val="001C5E51"/>
    <w:rsid w:val="001C618B"/>
    <w:rsid w:val="001C7566"/>
    <w:rsid w:val="001C7D62"/>
    <w:rsid w:val="001C7E20"/>
    <w:rsid w:val="001D5C80"/>
    <w:rsid w:val="001D5D1D"/>
    <w:rsid w:val="001D6D4A"/>
    <w:rsid w:val="001E1219"/>
    <w:rsid w:val="001E2F20"/>
    <w:rsid w:val="001E4A67"/>
    <w:rsid w:val="001E4B7E"/>
    <w:rsid w:val="001E5A20"/>
    <w:rsid w:val="001E5C81"/>
    <w:rsid w:val="001F08F8"/>
    <w:rsid w:val="001F1F7A"/>
    <w:rsid w:val="001F299E"/>
    <w:rsid w:val="001F34D9"/>
    <w:rsid w:val="001F622F"/>
    <w:rsid w:val="001F6CA0"/>
    <w:rsid w:val="001F6F7A"/>
    <w:rsid w:val="00202A49"/>
    <w:rsid w:val="00206CCF"/>
    <w:rsid w:val="00207504"/>
    <w:rsid w:val="00214A59"/>
    <w:rsid w:val="002238ED"/>
    <w:rsid w:val="00223959"/>
    <w:rsid w:val="0022415A"/>
    <w:rsid w:val="0022524D"/>
    <w:rsid w:val="0022548C"/>
    <w:rsid w:val="00226599"/>
    <w:rsid w:val="002300F2"/>
    <w:rsid w:val="002300FB"/>
    <w:rsid w:val="002303E2"/>
    <w:rsid w:val="0023068E"/>
    <w:rsid w:val="002307A5"/>
    <w:rsid w:val="00231BDD"/>
    <w:rsid w:val="00232A8C"/>
    <w:rsid w:val="00232C2D"/>
    <w:rsid w:val="00235728"/>
    <w:rsid w:val="00236EEA"/>
    <w:rsid w:val="002416AE"/>
    <w:rsid w:val="00242047"/>
    <w:rsid w:val="002422CF"/>
    <w:rsid w:val="00243B9C"/>
    <w:rsid w:val="00250D7A"/>
    <w:rsid w:val="00251791"/>
    <w:rsid w:val="0025179D"/>
    <w:rsid w:val="00252636"/>
    <w:rsid w:val="00252B36"/>
    <w:rsid w:val="00252F5D"/>
    <w:rsid w:val="00254CA1"/>
    <w:rsid w:val="0026127C"/>
    <w:rsid w:val="00264A87"/>
    <w:rsid w:val="002675AB"/>
    <w:rsid w:val="002753C4"/>
    <w:rsid w:val="00276538"/>
    <w:rsid w:val="00277940"/>
    <w:rsid w:val="00277A98"/>
    <w:rsid w:val="00280266"/>
    <w:rsid w:val="00281295"/>
    <w:rsid w:val="00281CFD"/>
    <w:rsid w:val="00282643"/>
    <w:rsid w:val="00284A38"/>
    <w:rsid w:val="00284DB7"/>
    <w:rsid w:val="0028524F"/>
    <w:rsid w:val="00286935"/>
    <w:rsid w:val="00290821"/>
    <w:rsid w:val="00291652"/>
    <w:rsid w:val="00293F35"/>
    <w:rsid w:val="0029446D"/>
    <w:rsid w:val="0029472F"/>
    <w:rsid w:val="00296290"/>
    <w:rsid w:val="002968B5"/>
    <w:rsid w:val="002A125E"/>
    <w:rsid w:val="002A2FF1"/>
    <w:rsid w:val="002A39AA"/>
    <w:rsid w:val="002A478C"/>
    <w:rsid w:val="002A5B27"/>
    <w:rsid w:val="002A7D8A"/>
    <w:rsid w:val="002B231A"/>
    <w:rsid w:val="002B2DEB"/>
    <w:rsid w:val="002B3306"/>
    <w:rsid w:val="002B3CB5"/>
    <w:rsid w:val="002B4469"/>
    <w:rsid w:val="002B7C43"/>
    <w:rsid w:val="002C0061"/>
    <w:rsid w:val="002C1079"/>
    <w:rsid w:val="002C182B"/>
    <w:rsid w:val="002C51AE"/>
    <w:rsid w:val="002C5897"/>
    <w:rsid w:val="002C77E0"/>
    <w:rsid w:val="002C7864"/>
    <w:rsid w:val="002D105F"/>
    <w:rsid w:val="002D48BD"/>
    <w:rsid w:val="002D6512"/>
    <w:rsid w:val="002D7ECE"/>
    <w:rsid w:val="002E1CB7"/>
    <w:rsid w:val="002E2676"/>
    <w:rsid w:val="002E3541"/>
    <w:rsid w:val="002E5158"/>
    <w:rsid w:val="002E55EC"/>
    <w:rsid w:val="002E5B6A"/>
    <w:rsid w:val="002E6189"/>
    <w:rsid w:val="002E68A5"/>
    <w:rsid w:val="002E6A66"/>
    <w:rsid w:val="002E6A82"/>
    <w:rsid w:val="002F256A"/>
    <w:rsid w:val="002F43E2"/>
    <w:rsid w:val="003002E2"/>
    <w:rsid w:val="003012EA"/>
    <w:rsid w:val="00301883"/>
    <w:rsid w:val="00307003"/>
    <w:rsid w:val="003129EC"/>
    <w:rsid w:val="00314A3F"/>
    <w:rsid w:val="00316E39"/>
    <w:rsid w:val="003176C8"/>
    <w:rsid w:val="00320E2C"/>
    <w:rsid w:val="00323895"/>
    <w:rsid w:val="003243D1"/>
    <w:rsid w:val="0032484D"/>
    <w:rsid w:val="00324F4B"/>
    <w:rsid w:val="00325477"/>
    <w:rsid w:val="00326E7F"/>
    <w:rsid w:val="00330207"/>
    <w:rsid w:val="003338C2"/>
    <w:rsid w:val="00343880"/>
    <w:rsid w:val="00343BAB"/>
    <w:rsid w:val="00344175"/>
    <w:rsid w:val="00345819"/>
    <w:rsid w:val="00346466"/>
    <w:rsid w:val="00346A44"/>
    <w:rsid w:val="00351A12"/>
    <w:rsid w:val="00351BF0"/>
    <w:rsid w:val="0035577D"/>
    <w:rsid w:val="0036083D"/>
    <w:rsid w:val="003608E2"/>
    <w:rsid w:val="00362730"/>
    <w:rsid w:val="00362B64"/>
    <w:rsid w:val="003633FE"/>
    <w:rsid w:val="00364018"/>
    <w:rsid w:val="0036486B"/>
    <w:rsid w:val="00364F6C"/>
    <w:rsid w:val="0036542D"/>
    <w:rsid w:val="00365652"/>
    <w:rsid w:val="00365A5F"/>
    <w:rsid w:val="00371323"/>
    <w:rsid w:val="00371693"/>
    <w:rsid w:val="0037340A"/>
    <w:rsid w:val="00374485"/>
    <w:rsid w:val="00375679"/>
    <w:rsid w:val="00377B7D"/>
    <w:rsid w:val="00380337"/>
    <w:rsid w:val="00381A66"/>
    <w:rsid w:val="00382486"/>
    <w:rsid w:val="00384D33"/>
    <w:rsid w:val="00385C82"/>
    <w:rsid w:val="00385F42"/>
    <w:rsid w:val="00386E33"/>
    <w:rsid w:val="003872A7"/>
    <w:rsid w:val="0039207E"/>
    <w:rsid w:val="0039293A"/>
    <w:rsid w:val="0039441C"/>
    <w:rsid w:val="00397305"/>
    <w:rsid w:val="003A1945"/>
    <w:rsid w:val="003A5E1F"/>
    <w:rsid w:val="003A6AB8"/>
    <w:rsid w:val="003A6BFE"/>
    <w:rsid w:val="003B069D"/>
    <w:rsid w:val="003B137D"/>
    <w:rsid w:val="003B24C8"/>
    <w:rsid w:val="003B2FFE"/>
    <w:rsid w:val="003B4E54"/>
    <w:rsid w:val="003B5AEA"/>
    <w:rsid w:val="003B65AE"/>
    <w:rsid w:val="003B701B"/>
    <w:rsid w:val="003B70E2"/>
    <w:rsid w:val="003C021B"/>
    <w:rsid w:val="003C41D2"/>
    <w:rsid w:val="003D2D14"/>
    <w:rsid w:val="003D2DCA"/>
    <w:rsid w:val="003D3207"/>
    <w:rsid w:val="003D3221"/>
    <w:rsid w:val="003D5C50"/>
    <w:rsid w:val="003D5ED5"/>
    <w:rsid w:val="003D6D83"/>
    <w:rsid w:val="003E1EDB"/>
    <w:rsid w:val="003E4FFA"/>
    <w:rsid w:val="003E5084"/>
    <w:rsid w:val="003E58AA"/>
    <w:rsid w:val="003E657F"/>
    <w:rsid w:val="003F104C"/>
    <w:rsid w:val="003F3E8E"/>
    <w:rsid w:val="003F3EC5"/>
    <w:rsid w:val="003F454D"/>
    <w:rsid w:val="003F4852"/>
    <w:rsid w:val="003F5FAB"/>
    <w:rsid w:val="004010B1"/>
    <w:rsid w:val="00401C03"/>
    <w:rsid w:val="00401C4C"/>
    <w:rsid w:val="004032D0"/>
    <w:rsid w:val="00412C71"/>
    <w:rsid w:val="00412CBC"/>
    <w:rsid w:val="00413814"/>
    <w:rsid w:val="00414531"/>
    <w:rsid w:val="00416023"/>
    <w:rsid w:val="00422623"/>
    <w:rsid w:val="00425327"/>
    <w:rsid w:val="004254EF"/>
    <w:rsid w:val="0042752F"/>
    <w:rsid w:val="004305F7"/>
    <w:rsid w:val="00431484"/>
    <w:rsid w:val="0043233A"/>
    <w:rsid w:val="00432A20"/>
    <w:rsid w:val="00437334"/>
    <w:rsid w:val="00441086"/>
    <w:rsid w:val="004425F3"/>
    <w:rsid w:val="00442D5E"/>
    <w:rsid w:val="004441C2"/>
    <w:rsid w:val="00445ECB"/>
    <w:rsid w:val="0045114F"/>
    <w:rsid w:val="00451CE6"/>
    <w:rsid w:val="004536E8"/>
    <w:rsid w:val="00453B19"/>
    <w:rsid w:val="0045538F"/>
    <w:rsid w:val="00456115"/>
    <w:rsid w:val="00461109"/>
    <w:rsid w:val="00462B32"/>
    <w:rsid w:val="0046433D"/>
    <w:rsid w:val="004649D0"/>
    <w:rsid w:val="00464D5F"/>
    <w:rsid w:val="00472A4E"/>
    <w:rsid w:val="00475F65"/>
    <w:rsid w:val="0048212D"/>
    <w:rsid w:val="004829B7"/>
    <w:rsid w:val="00483719"/>
    <w:rsid w:val="00483B61"/>
    <w:rsid w:val="00483C4A"/>
    <w:rsid w:val="00485CE3"/>
    <w:rsid w:val="00487A15"/>
    <w:rsid w:val="004A36FB"/>
    <w:rsid w:val="004A6457"/>
    <w:rsid w:val="004A6BE6"/>
    <w:rsid w:val="004B093E"/>
    <w:rsid w:val="004B59FA"/>
    <w:rsid w:val="004B64E0"/>
    <w:rsid w:val="004B676A"/>
    <w:rsid w:val="004C1192"/>
    <w:rsid w:val="004C2348"/>
    <w:rsid w:val="004C3500"/>
    <w:rsid w:val="004C3582"/>
    <w:rsid w:val="004C40DC"/>
    <w:rsid w:val="004C42E8"/>
    <w:rsid w:val="004C56D7"/>
    <w:rsid w:val="004C5C9F"/>
    <w:rsid w:val="004C5CDE"/>
    <w:rsid w:val="004C6996"/>
    <w:rsid w:val="004C71F3"/>
    <w:rsid w:val="004D26C3"/>
    <w:rsid w:val="004E2C50"/>
    <w:rsid w:val="004E3885"/>
    <w:rsid w:val="004E46CD"/>
    <w:rsid w:val="004E4F1D"/>
    <w:rsid w:val="004F0506"/>
    <w:rsid w:val="004F75BF"/>
    <w:rsid w:val="005007E4"/>
    <w:rsid w:val="00501A6A"/>
    <w:rsid w:val="005027E5"/>
    <w:rsid w:val="00505730"/>
    <w:rsid w:val="00512607"/>
    <w:rsid w:val="00515353"/>
    <w:rsid w:val="0051542E"/>
    <w:rsid w:val="00515DBC"/>
    <w:rsid w:val="0051780A"/>
    <w:rsid w:val="00521F5C"/>
    <w:rsid w:val="005256D1"/>
    <w:rsid w:val="0052783E"/>
    <w:rsid w:val="00531773"/>
    <w:rsid w:val="0053691C"/>
    <w:rsid w:val="00537D78"/>
    <w:rsid w:val="005461D3"/>
    <w:rsid w:val="00547B8C"/>
    <w:rsid w:val="0055017C"/>
    <w:rsid w:val="00552E96"/>
    <w:rsid w:val="005535E9"/>
    <w:rsid w:val="00554048"/>
    <w:rsid w:val="0055446D"/>
    <w:rsid w:val="00555A5E"/>
    <w:rsid w:val="00560011"/>
    <w:rsid w:val="00563464"/>
    <w:rsid w:val="005676D4"/>
    <w:rsid w:val="00570E62"/>
    <w:rsid w:val="00572F4E"/>
    <w:rsid w:val="005738BF"/>
    <w:rsid w:val="005814C8"/>
    <w:rsid w:val="00581E83"/>
    <w:rsid w:val="005830F3"/>
    <w:rsid w:val="00583DE5"/>
    <w:rsid w:val="00583F5B"/>
    <w:rsid w:val="005878F6"/>
    <w:rsid w:val="00587B82"/>
    <w:rsid w:val="005910F8"/>
    <w:rsid w:val="00592DC4"/>
    <w:rsid w:val="005947D8"/>
    <w:rsid w:val="005959C0"/>
    <w:rsid w:val="00596835"/>
    <w:rsid w:val="005A0FE6"/>
    <w:rsid w:val="005A199F"/>
    <w:rsid w:val="005A1A8A"/>
    <w:rsid w:val="005A2F6E"/>
    <w:rsid w:val="005A363D"/>
    <w:rsid w:val="005A3E34"/>
    <w:rsid w:val="005A4115"/>
    <w:rsid w:val="005A48E7"/>
    <w:rsid w:val="005A4A6C"/>
    <w:rsid w:val="005A55D7"/>
    <w:rsid w:val="005A7E97"/>
    <w:rsid w:val="005B41EA"/>
    <w:rsid w:val="005B71E6"/>
    <w:rsid w:val="005C22C8"/>
    <w:rsid w:val="005C3C19"/>
    <w:rsid w:val="005C537D"/>
    <w:rsid w:val="005C5680"/>
    <w:rsid w:val="005C62CB"/>
    <w:rsid w:val="005C6EBC"/>
    <w:rsid w:val="005D1CD1"/>
    <w:rsid w:val="005D2785"/>
    <w:rsid w:val="005D2986"/>
    <w:rsid w:val="005D3CFF"/>
    <w:rsid w:val="005D4625"/>
    <w:rsid w:val="005D5E3B"/>
    <w:rsid w:val="005D7C7A"/>
    <w:rsid w:val="005E00FE"/>
    <w:rsid w:val="005E10C6"/>
    <w:rsid w:val="005E1519"/>
    <w:rsid w:val="005E3B25"/>
    <w:rsid w:val="005E7D6B"/>
    <w:rsid w:val="005E7F62"/>
    <w:rsid w:val="005F5069"/>
    <w:rsid w:val="00605F17"/>
    <w:rsid w:val="00607440"/>
    <w:rsid w:val="00610D6F"/>
    <w:rsid w:val="00613040"/>
    <w:rsid w:val="006133BD"/>
    <w:rsid w:val="00615530"/>
    <w:rsid w:val="006170CC"/>
    <w:rsid w:val="00617881"/>
    <w:rsid w:val="00617A1B"/>
    <w:rsid w:val="00617E80"/>
    <w:rsid w:val="00621435"/>
    <w:rsid w:val="00622B31"/>
    <w:rsid w:val="006301C0"/>
    <w:rsid w:val="00630E7B"/>
    <w:rsid w:val="006329EE"/>
    <w:rsid w:val="006335C4"/>
    <w:rsid w:val="0063509D"/>
    <w:rsid w:val="0063696C"/>
    <w:rsid w:val="00636E0D"/>
    <w:rsid w:val="00637417"/>
    <w:rsid w:val="00637539"/>
    <w:rsid w:val="00640813"/>
    <w:rsid w:val="00641854"/>
    <w:rsid w:val="00642675"/>
    <w:rsid w:val="006429C6"/>
    <w:rsid w:val="00642E80"/>
    <w:rsid w:val="0064616B"/>
    <w:rsid w:val="00646ABB"/>
    <w:rsid w:val="0064715D"/>
    <w:rsid w:val="00647D52"/>
    <w:rsid w:val="00650F62"/>
    <w:rsid w:val="006517E1"/>
    <w:rsid w:val="0065418C"/>
    <w:rsid w:val="00654476"/>
    <w:rsid w:val="0065452F"/>
    <w:rsid w:val="0065466F"/>
    <w:rsid w:val="00661863"/>
    <w:rsid w:val="00662790"/>
    <w:rsid w:val="00664780"/>
    <w:rsid w:val="00664846"/>
    <w:rsid w:val="00666512"/>
    <w:rsid w:val="00666527"/>
    <w:rsid w:val="006668E8"/>
    <w:rsid w:val="006674A2"/>
    <w:rsid w:val="00670F5A"/>
    <w:rsid w:val="006721BA"/>
    <w:rsid w:val="00672511"/>
    <w:rsid w:val="006728E3"/>
    <w:rsid w:val="00672B1E"/>
    <w:rsid w:val="0067444C"/>
    <w:rsid w:val="00681555"/>
    <w:rsid w:val="00681C5D"/>
    <w:rsid w:val="00683876"/>
    <w:rsid w:val="006879EE"/>
    <w:rsid w:val="00687A4C"/>
    <w:rsid w:val="00690273"/>
    <w:rsid w:val="006902CD"/>
    <w:rsid w:val="006938DC"/>
    <w:rsid w:val="0069452E"/>
    <w:rsid w:val="006956CB"/>
    <w:rsid w:val="00695A49"/>
    <w:rsid w:val="006965C0"/>
    <w:rsid w:val="00696821"/>
    <w:rsid w:val="006A02B9"/>
    <w:rsid w:val="006A0E34"/>
    <w:rsid w:val="006A4E54"/>
    <w:rsid w:val="006A6133"/>
    <w:rsid w:val="006A6586"/>
    <w:rsid w:val="006A6664"/>
    <w:rsid w:val="006A744E"/>
    <w:rsid w:val="006A7A6B"/>
    <w:rsid w:val="006B0C14"/>
    <w:rsid w:val="006B28E8"/>
    <w:rsid w:val="006B7DD9"/>
    <w:rsid w:val="006C10A2"/>
    <w:rsid w:val="006C3903"/>
    <w:rsid w:val="006C69B0"/>
    <w:rsid w:val="006D02D0"/>
    <w:rsid w:val="006D322C"/>
    <w:rsid w:val="006D3E00"/>
    <w:rsid w:val="006D7603"/>
    <w:rsid w:val="006D7BE5"/>
    <w:rsid w:val="006E08C5"/>
    <w:rsid w:val="006E4403"/>
    <w:rsid w:val="006F05B4"/>
    <w:rsid w:val="006F0AA2"/>
    <w:rsid w:val="006F2B31"/>
    <w:rsid w:val="006F5FC7"/>
    <w:rsid w:val="00702707"/>
    <w:rsid w:val="00704995"/>
    <w:rsid w:val="00704A28"/>
    <w:rsid w:val="0070591A"/>
    <w:rsid w:val="007120E5"/>
    <w:rsid w:val="00712866"/>
    <w:rsid w:val="00715D52"/>
    <w:rsid w:val="00716AE1"/>
    <w:rsid w:val="00717770"/>
    <w:rsid w:val="0072096B"/>
    <w:rsid w:val="007239A3"/>
    <w:rsid w:val="00726719"/>
    <w:rsid w:val="00726C04"/>
    <w:rsid w:val="00731094"/>
    <w:rsid w:val="00733D47"/>
    <w:rsid w:val="0073547F"/>
    <w:rsid w:val="00742F3C"/>
    <w:rsid w:val="00743BAB"/>
    <w:rsid w:val="00743E36"/>
    <w:rsid w:val="00744D48"/>
    <w:rsid w:val="00747F9C"/>
    <w:rsid w:val="0075098E"/>
    <w:rsid w:val="00750BB6"/>
    <w:rsid w:val="007514B3"/>
    <w:rsid w:val="00753B7D"/>
    <w:rsid w:val="00756DDC"/>
    <w:rsid w:val="007603E3"/>
    <w:rsid w:val="007623AB"/>
    <w:rsid w:val="0076319F"/>
    <w:rsid w:val="00763839"/>
    <w:rsid w:val="007638B7"/>
    <w:rsid w:val="00764748"/>
    <w:rsid w:val="0076503E"/>
    <w:rsid w:val="007664CA"/>
    <w:rsid w:val="00766B13"/>
    <w:rsid w:val="00767633"/>
    <w:rsid w:val="00772CC3"/>
    <w:rsid w:val="00773A21"/>
    <w:rsid w:val="00775F48"/>
    <w:rsid w:val="00777A22"/>
    <w:rsid w:val="00780825"/>
    <w:rsid w:val="007811DA"/>
    <w:rsid w:val="00783D6B"/>
    <w:rsid w:val="007840AE"/>
    <w:rsid w:val="00784A2B"/>
    <w:rsid w:val="00784BD0"/>
    <w:rsid w:val="00784F94"/>
    <w:rsid w:val="007864B6"/>
    <w:rsid w:val="00790F2D"/>
    <w:rsid w:val="00791BD3"/>
    <w:rsid w:val="007943E4"/>
    <w:rsid w:val="00794630"/>
    <w:rsid w:val="00794921"/>
    <w:rsid w:val="00794A5A"/>
    <w:rsid w:val="00796087"/>
    <w:rsid w:val="00796330"/>
    <w:rsid w:val="007A0421"/>
    <w:rsid w:val="007A3700"/>
    <w:rsid w:val="007A3EEC"/>
    <w:rsid w:val="007A48A1"/>
    <w:rsid w:val="007A6FAF"/>
    <w:rsid w:val="007B1462"/>
    <w:rsid w:val="007B1A3C"/>
    <w:rsid w:val="007B2351"/>
    <w:rsid w:val="007B5125"/>
    <w:rsid w:val="007B7980"/>
    <w:rsid w:val="007C126F"/>
    <w:rsid w:val="007C2A65"/>
    <w:rsid w:val="007C316F"/>
    <w:rsid w:val="007C3A3A"/>
    <w:rsid w:val="007C3B7C"/>
    <w:rsid w:val="007D05AC"/>
    <w:rsid w:val="007D06D2"/>
    <w:rsid w:val="007D0943"/>
    <w:rsid w:val="007D261C"/>
    <w:rsid w:val="007D59A1"/>
    <w:rsid w:val="007D739E"/>
    <w:rsid w:val="007E2F5B"/>
    <w:rsid w:val="007E34D8"/>
    <w:rsid w:val="007E4143"/>
    <w:rsid w:val="007E4E59"/>
    <w:rsid w:val="007F3357"/>
    <w:rsid w:val="007F40A4"/>
    <w:rsid w:val="007F4AAC"/>
    <w:rsid w:val="007F5708"/>
    <w:rsid w:val="0080457A"/>
    <w:rsid w:val="00804B36"/>
    <w:rsid w:val="00805890"/>
    <w:rsid w:val="00807B4F"/>
    <w:rsid w:val="008114C6"/>
    <w:rsid w:val="008139BC"/>
    <w:rsid w:val="008146CE"/>
    <w:rsid w:val="008148EA"/>
    <w:rsid w:val="0081508B"/>
    <w:rsid w:val="008206BC"/>
    <w:rsid w:val="00820CDF"/>
    <w:rsid w:val="0082484A"/>
    <w:rsid w:val="00824B5C"/>
    <w:rsid w:val="0082660B"/>
    <w:rsid w:val="00827491"/>
    <w:rsid w:val="008330FF"/>
    <w:rsid w:val="008342B9"/>
    <w:rsid w:val="00835013"/>
    <w:rsid w:val="00835102"/>
    <w:rsid w:val="00835399"/>
    <w:rsid w:val="0083544C"/>
    <w:rsid w:val="00842D22"/>
    <w:rsid w:val="00842ED3"/>
    <w:rsid w:val="00843DAF"/>
    <w:rsid w:val="00844853"/>
    <w:rsid w:val="00846CB8"/>
    <w:rsid w:val="00847070"/>
    <w:rsid w:val="008504F0"/>
    <w:rsid w:val="00851A45"/>
    <w:rsid w:val="00854B52"/>
    <w:rsid w:val="0085677F"/>
    <w:rsid w:val="00856A57"/>
    <w:rsid w:val="00860BB1"/>
    <w:rsid w:val="00862225"/>
    <w:rsid w:val="00862D03"/>
    <w:rsid w:val="00865C59"/>
    <w:rsid w:val="00871842"/>
    <w:rsid w:val="00874B8E"/>
    <w:rsid w:val="00875076"/>
    <w:rsid w:val="00875460"/>
    <w:rsid w:val="008764D0"/>
    <w:rsid w:val="00881BA2"/>
    <w:rsid w:val="0088597B"/>
    <w:rsid w:val="00887D28"/>
    <w:rsid w:val="00893F43"/>
    <w:rsid w:val="00894214"/>
    <w:rsid w:val="008949D3"/>
    <w:rsid w:val="008973F3"/>
    <w:rsid w:val="00897BE6"/>
    <w:rsid w:val="00897FD0"/>
    <w:rsid w:val="008A19B4"/>
    <w:rsid w:val="008A1D87"/>
    <w:rsid w:val="008A27B0"/>
    <w:rsid w:val="008A55EF"/>
    <w:rsid w:val="008B3176"/>
    <w:rsid w:val="008B504A"/>
    <w:rsid w:val="008B5338"/>
    <w:rsid w:val="008B71B2"/>
    <w:rsid w:val="008C0A12"/>
    <w:rsid w:val="008C1788"/>
    <w:rsid w:val="008C5CFE"/>
    <w:rsid w:val="008C6A43"/>
    <w:rsid w:val="008C7131"/>
    <w:rsid w:val="008D189E"/>
    <w:rsid w:val="008D1E07"/>
    <w:rsid w:val="008D3447"/>
    <w:rsid w:val="008D37E7"/>
    <w:rsid w:val="008D4D1F"/>
    <w:rsid w:val="008E5598"/>
    <w:rsid w:val="008E72DD"/>
    <w:rsid w:val="008E771A"/>
    <w:rsid w:val="008E7ED0"/>
    <w:rsid w:val="008F2CF3"/>
    <w:rsid w:val="008F5E48"/>
    <w:rsid w:val="008F6005"/>
    <w:rsid w:val="008F643C"/>
    <w:rsid w:val="008F776D"/>
    <w:rsid w:val="00902423"/>
    <w:rsid w:val="00902FF9"/>
    <w:rsid w:val="009049B6"/>
    <w:rsid w:val="00904C91"/>
    <w:rsid w:val="00906650"/>
    <w:rsid w:val="00906970"/>
    <w:rsid w:val="00912748"/>
    <w:rsid w:val="0091293D"/>
    <w:rsid w:val="00912FB5"/>
    <w:rsid w:val="009175B0"/>
    <w:rsid w:val="0092042D"/>
    <w:rsid w:val="0092623A"/>
    <w:rsid w:val="00927188"/>
    <w:rsid w:val="00932FBE"/>
    <w:rsid w:val="0093392D"/>
    <w:rsid w:val="00933B2B"/>
    <w:rsid w:val="00933F5E"/>
    <w:rsid w:val="00942230"/>
    <w:rsid w:val="009438AD"/>
    <w:rsid w:val="00946B1F"/>
    <w:rsid w:val="00946D3A"/>
    <w:rsid w:val="009500AF"/>
    <w:rsid w:val="00952B51"/>
    <w:rsid w:val="00957A19"/>
    <w:rsid w:val="009610DA"/>
    <w:rsid w:val="00961329"/>
    <w:rsid w:val="009634EE"/>
    <w:rsid w:val="00964120"/>
    <w:rsid w:val="00965586"/>
    <w:rsid w:val="009669B2"/>
    <w:rsid w:val="00966B63"/>
    <w:rsid w:val="00972CDE"/>
    <w:rsid w:val="00972D71"/>
    <w:rsid w:val="00973FC5"/>
    <w:rsid w:val="00980488"/>
    <w:rsid w:val="0098056F"/>
    <w:rsid w:val="0098302B"/>
    <w:rsid w:val="0098432F"/>
    <w:rsid w:val="00986ED1"/>
    <w:rsid w:val="0098713A"/>
    <w:rsid w:val="00990BE4"/>
    <w:rsid w:val="00991F85"/>
    <w:rsid w:val="00992026"/>
    <w:rsid w:val="009967A5"/>
    <w:rsid w:val="009A1877"/>
    <w:rsid w:val="009A191D"/>
    <w:rsid w:val="009A37C9"/>
    <w:rsid w:val="009A3EEB"/>
    <w:rsid w:val="009A751D"/>
    <w:rsid w:val="009B1924"/>
    <w:rsid w:val="009B28A9"/>
    <w:rsid w:val="009B2B4F"/>
    <w:rsid w:val="009B496B"/>
    <w:rsid w:val="009C1379"/>
    <w:rsid w:val="009C1BAC"/>
    <w:rsid w:val="009C276E"/>
    <w:rsid w:val="009C4BE9"/>
    <w:rsid w:val="009C5731"/>
    <w:rsid w:val="009C6107"/>
    <w:rsid w:val="009C6275"/>
    <w:rsid w:val="009D2F53"/>
    <w:rsid w:val="009D4EF7"/>
    <w:rsid w:val="009E07B4"/>
    <w:rsid w:val="009E2CE7"/>
    <w:rsid w:val="009E2F4A"/>
    <w:rsid w:val="009E58EC"/>
    <w:rsid w:val="009F065E"/>
    <w:rsid w:val="009F28B6"/>
    <w:rsid w:val="009F47AB"/>
    <w:rsid w:val="00A00204"/>
    <w:rsid w:val="00A02EB3"/>
    <w:rsid w:val="00A04004"/>
    <w:rsid w:val="00A04F65"/>
    <w:rsid w:val="00A066ED"/>
    <w:rsid w:val="00A075A0"/>
    <w:rsid w:val="00A11CBD"/>
    <w:rsid w:val="00A13195"/>
    <w:rsid w:val="00A14751"/>
    <w:rsid w:val="00A14835"/>
    <w:rsid w:val="00A14A67"/>
    <w:rsid w:val="00A14D93"/>
    <w:rsid w:val="00A2008B"/>
    <w:rsid w:val="00A23081"/>
    <w:rsid w:val="00A27365"/>
    <w:rsid w:val="00A328CE"/>
    <w:rsid w:val="00A364C4"/>
    <w:rsid w:val="00A37CC5"/>
    <w:rsid w:val="00A418E4"/>
    <w:rsid w:val="00A41C2B"/>
    <w:rsid w:val="00A44384"/>
    <w:rsid w:val="00A455E1"/>
    <w:rsid w:val="00A463B7"/>
    <w:rsid w:val="00A46E1C"/>
    <w:rsid w:val="00A5183E"/>
    <w:rsid w:val="00A53BAE"/>
    <w:rsid w:val="00A60A41"/>
    <w:rsid w:val="00A6444F"/>
    <w:rsid w:val="00A65F57"/>
    <w:rsid w:val="00A72179"/>
    <w:rsid w:val="00A72246"/>
    <w:rsid w:val="00A7279F"/>
    <w:rsid w:val="00A754C1"/>
    <w:rsid w:val="00A75518"/>
    <w:rsid w:val="00A757F9"/>
    <w:rsid w:val="00A82711"/>
    <w:rsid w:val="00A845D3"/>
    <w:rsid w:val="00A87D88"/>
    <w:rsid w:val="00A9286E"/>
    <w:rsid w:val="00A92CA5"/>
    <w:rsid w:val="00A97CAB"/>
    <w:rsid w:val="00AA1451"/>
    <w:rsid w:val="00AA1AD3"/>
    <w:rsid w:val="00AA21F1"/>
    <w:rsid w:val="00AA31AE"/>
    <w:rsid w:val="00AA4518"/>
    <w:rsid w:val="00AB0C14"/>
    <w:rsid w:val="00AB190C"/>
    <w:rsid w:val="00AB52E1"/>
    <w:rsid w:val="00AC0464"/>
    <w:rsid w:val="00AC0886"/>
    <w:rsid w:val="00AC2789"/>
    <w:rsid w:val="00AC2D11"/>
    <w:rsid w:val="00AC3C22"/>
    <w:rsid w:val="00AC3C24"/>
    <w:rsid w:val="00AC53EE"/>
    <w:rsid w:val="00AC5429"/>
    <w:rsid w:val="00AC6C3E"/>
    <w:rsid w:val="00AC706D"/>
    <w:rsid w:val="00AC7FD5"/>
    <w:rsid w:val="00AD03BB"/>
    <w:rsid w:val="00AD1FFF"/>
    <w:rsid w:val="00AD23B0"/>
    <w:rsid w:val="00AD2FDD"/>
    <w:rsid w:val="00AD351D"/>
    <w:rsid w:val="00AD39D1"/>
    <w:rsid w:val="00AD4C38"/>
    <w:rsid w:val="00AD514A"/>
    <w:rsid w:val="00AD59C0"/>
    <w:rsid w:val="00AD5BE3"/>
    <w:rsid w:val="00AD73A3"/>
    <w:rsid w:val="00AE20E5"/>
    <w:rsid w:val="00AE23EF"/>
    <w:rsid w:val="00AE40B9"/>
    <w:rsid w:val="00AE5F2E"/>
    <w:rsid w:val="00AE657C"/>
    <w:rsid w:val="00AE688C"/>
    <w:rsid w:val="00AE6DD6"/>
    <w:rsid w:val="00AE6E24"/>
    <w:rsid w:val="00AE7417"/>
    <w:rsid w:val="00AE7773"/>
    <w:rsid w:val="00AE7E39"/>
    <w:rsid w:val="00AF0BE5"/>
    <w:rsid w:val="00AF0FFD"/>
    <w:rsid w:val="00AF11DA"/>
    <w:rsid w:val="00AF2EC9"/>
    <w:rsid w:val="00AF3EBA"/>
    <w:rsid w:val="00AF5817"/>
    <w:rsid w:val="00B0133E"/>
    <w:rsid w:val="00B01E34"/>
    <w:rsid w:val="00B02C39"/>
    <w:rsid w:val="00B04C0E"/>
    <w:rsid w:val="00B056AB"/>
    <w:rsid w:val="00B06194"/>
    <w:rsid w:val="00B06BB0"/>
    <w:rsid w:val="00B07D3A"/>
    <w:rsid w:val="00B12C01"/>
    <w:rsid w:val="00B152FA"/>
    <w:rsid w:val="00B22D76"/>
    <w:rsid w:val="00B2415A"/>
    <w:rsid w:val="00B24849"/>
    <w:rsid w:val="00B2491C"/>
    <w:rsid w:val="00B264CC"/>
    <w:rsid w:val="00B26666"/>
    <w:rsid w:val="00B316E3"/>
    <w:rsid w:val="00B31A08"/>
    <w:rsid w:val="00B35386"/>
    <w:rsid w:val="00B37B34"/>
    <w:rsid w:val="00B42942"/>
    <w:rsid w:val="00B432D5"/>
    <w:rsid w:val="00B46150"/>
    <w:rsid w:val="00B517D6"/>
    <w:rsid w:val="00B51982"/>
    <w:rsid w:val="00B51CB1"/>
    <w:rsid w:val="00B51E8D"/>
    <w:rsid w:val="00B53340"/>
    <w:rsid w:val="00B57344"/>
    <w:rsid w:val="00B57DD4"/>
    <w:rsid w:val="00B61126"/>
    <w:rsid w:val="00B645FA"/>
    <w:rsid w:val="00B65C56"/>
    <w:rsid w:val="00B67F63"/>
    <w:rsid w:val="00B76D51"/>
    <w:rsid w:val="00B779A0"/>
    <w:rsid w:val="00B77D64"/>
    <w:rsid w:val="00B81491"/>
    <w:rsid w:val="00B84401"/>
    <w:rsid w:val="00B8471E"/>
    <w:rsid w:val="00B874F4"/>
    <w:rsid w:val="00B91502"/>
    <w:rsid w:val="00B92056"/>
    <w:rsid w:val="00B94271"/>
    <w:rsid w:val="00B94276"/>
    <w:rsid w:val="00B9482B"/>
    <w:rsid w:val="00B95D49"/>
    <w:rsid w:val="00BA0514"/>
    <w:rsid w:val="00BA1C9E"/>
    <w:rsid w:val="00BA20E8"/>
    <w:rsid w:val="00BA2EA2"/>
    <w:rsid w:val="00BA3DAE"/>
    <w:rsid w:val="00BA5576"/>
    <w:rsid w:val="00BA60CB"/>
    <w:rsid w:val="00BB102E"/>
    <w:rsid w:val="00BB1AAE"/>
    <w:rsid w:val="00BB3231"/>
    <w:rsid w:val="00BB42D7"/>
    <w:rsid w:val="00BB7375"/>
    <w:rsid w:val="00BB73F5"/>
    <w:rsid w:val="00BC10A3"/>
    <w:rsid w:val="00BC1AD1"/>
    <w:rsid w:val="00BC2113"/>
    <w:rsid w:val="00BC2211"/>
    <w:rsid w:val="00BD4206"/>
    <w:rsid w:val="00BD67EE"/>
    <w:rsid w:val="00BD699D"/>
    <w:rsid w:val="00BD732C"/>
    <w:rsid w:val="00BD737B"/>
    <w:rsid w:val="00BD791F"/>
    <w:rsid w:val="00BE1BF7"/>
    <w:rsid w:val="00BE281D"/>
    <w:rsid w:val="00BE2E30"/>
    <w:rsid w:val="00BE46BC"/>
    <w:rsid w:val="00BE7064"/>
    <w:rsid w:val="00BE717C"/>
    <w:rsid w:val="00BE731F"/>
    <w:rsid w:val="00BF1578"/>
    <w:rsid w:val="00BF2993"/>
    <w:rsid w:val="00BF358F"/>
    <w:rsid w:val="00BF46C5"/>
    <w:rsid w:val="00C0216D"/>
    <w:rsid w:val="00C03AE0"/>
    <w:rsid w:val="00C05933"/>
    <w:rsid w:val="00C06487"/>
    <w:rsid w:val="00C115F1"/>
    <w:rsid w:val="00C15149"/>
    <w:rsid w:val="00C15E99"/>
    <w:rsid w:val="00C24608"/>
    <w:rsid w:val="00C24DC4"/>
    <w:rsid w:val="00C27234"/>
    <w:rsid w:val="00C311F6"/>
    <w:rsid w:val="00C32AC0"/>
    <w:rsid w:val="00C33684"/>
    <w:rsid w:val="00C355DF"/>
    <w:rsid w:val="00C36935"/>
    <w:rsid w:val="00C36A3E"/>
    <w:rsid w:val="00C374EC"/>
    <w:rsid w:val="00C40AB5"/>
    <w:rsid w:val="00C40C6A"/>
    <w:rsid w:val="00C413D4"/>
    <w:rsid w:val="00C41954"/>
    <w:rsid w:val="00C4328A"/>
    <w:rsid w:val="00C43D57"/>
    <w:rsid w:val="00C444B4"/>
    <w:rsid w:val="00C46437"/>
    <w:rsid w:val="00C52526"/>
    <w:rsid w:val="00C52676"/>
    <w:rsid w:val="00C531CB"/>
    <w:rsid w:val="00C53B07"/>
    <w:rsid w:val="00C55641"/>
    <w:rsid w:val="00C5730B"/>
    <w:rsid w:val="00C62DDA"/>
    <w:rsid w:val="00C65259"/>
    <w:rsid w:val="00C65624"/>
    <w:rsid w:val="00C66442"/>
    <w:rsid w:val="00C71057"/>
    <w:rsid w:val="00C715D8"/>
    <w:rsid w:val="00C72EAC"/>
    <w:rsid w:val="00C73003"/>
    <w:rsid w:val="00C73133"/>
    <w:rsid w:val="00C73726"/>
    <w:rsid w:val="00C73E9F"/>
    <w:rsid w:val="00C74340"/>
    <w:rsid w:val="00C7687B"/>
    <w:rsid w:val="00C7792C"/>
    <w:rsid w:val="00C80384"/>
    <w:rsid w:val="00C8106C"/>
    <w:rsid w:val="00C810B9"/>
    <w:rsid w:val="00C839D6"/>
    <w:rsid w:val="00C86281"/>
    <w:rsid w:val="00C86D28"/>
    <w:rsid w:val="00C90EEA"/>
    <w:rsid w:val="00C93018"/>
    <w:rsid w:val="00C95D16"/>
    <w:rsid w:val="00C9756A"/>
    <w:rsid w:val="00CA2D96"/>
    <w:rsid w:val="00CA44BF"/>
    <w:rsid w:val="00CB10C1"/>
    <w:rsid w:val="00CB1776"/>
    <w:rsid w:val="00CB307A"/>
    <w:rsid w:val="00CB3773"/>
    <w:rsid w:val="00CB3A82"/>
    <w:rsid w:val="00CB4E96"/>
    <w:rsid w:val="00CC1CAF"/>
    <w:rsid w:val="00CC3C2E"/>
    <w:rsid w:val="00CC4403"/>
    <w:rsid w:val="00CC4A43"/>
    <w:rsid w:val="00CC4F77"/>
    <w:rsid w:val="00CC76B4"/>
    <w:rsid w:val="00CD34E9"/>
    <w:rsid w:val="00CD4276"/>
    <w:rsid w:val="00CD4795"/>
    <w:rsid w:val="00CD50BB"/>
    <w:rsid w:val="00CD7817"/>
    <w:rsid w:val="00CE2920"/>
    <w:rsid w:val="00CE4EC4"/>
    <w:rsid w:val="00CE53F8"/>
    <w:rsid w:val="00CF4DF7"/>
    <w:rsid w:val="00CF7DE9"/>
    <w:rsid w:val="00D02356"/>
    <w:rsid w:val="00D02A7C"/>
    <w:rsid w:val="00D06E06"/>
    <w:rsid w:val="00D17855"/>
    <w:rsid w:val="00D20256"/>
    <w:rsid w:val="00D20AD1"/>
    <w:rsid w:val="00D21A6F"/>
    <w:rsid w:val="00D21BFF"/>
    <w:rsid w:val="00D22547"/>
    <w:rsid w:val="00D2469F"/>
    <w:rsid w:val="00D24C57"/>
    <w:rsid w:val="00D25547"/>
    <w:rsid w:val="00D3182B"/>
    <w:rsid w:val="00D31905"/>
    <w:rsid w:val="00D322E4"/>
    <w:rsid w:val="00D338B9"/>
    <w:rsid w:val="00D34A4E"/>
    <w:rsid w:val="00D35468"/>
    <w:rsid w:val="00D35A37"/>
    <w:rsid w:val="00D35FC8"/>
    <w:rsid w:val="00D3739C"/>
    <w:rsid w:val="00D37D48"/>
    <w:rsid w:val="00D42DA4"/>
    <w:rsid w:val="00D434BD"/>
    <w:rsid w:val="00D46733"/>
    <w:rsid w:val="00D519BA"/>
    <w:rsid w:val="00D51E94"/>
    <w:rsid w:val="00D531D8"/>
    <w:rsid w:val="00D55E87"/>
    <w:rsid w:val="00D57814"/>
    <w:rsid w:val="00D61355"/>
    <w:rsid w:val="00D614CC"/>
    <w:rsid w:val="00D6309C"/>
    <w:rsid w:val="00D63CB3"/>
    <w:rsid w:val="00D63D0F"/>
    <w:rsid w:val="00D64ABF"/>
    <w:rsid w:val="00D66312"/>
    <w:rsid w:val="00D6744C"/>
    <w:rsid w:val="00D677D3"/>
    <w:rsid w:val="00D67F7F"/>
    <w:rsid w:val="00D70BE0"/>
    <w:rsid w:val="00D7475C"/>
    <w:rsid w:val="00D74806"/>
    <w:rsid w:val="00D74950"/>
    <w:rsid w:val="00D75488"/>
    <w:rsid w:val="00D769EA"/>
    <w:rsid w:val="00D76C1C"/>
    <w:rsid w:val="00D77C22"/>
    <w:rsid w:val="00D80B63"/>
    <w:rsid w:val="00D81DE3"/>
    <w:rsid w:val="00D85659"/>
    <w:rsid w:val="00D856BB"/>
    <w:rsid w:val="00D8707B"/>
    <w:rsid w:val="00D906F3"/>
    <w:rsid w:val="00D926AA"/>
    <w:rsid w:val="00D9397C"/>
    <w:rsid w:val="00D950E8"/>
    <w:rsid w:val="00D95A5C"/>
    <w:rsid w:val="00DA1320"/>
    <w:rsid w:val="00DA1C5F"/>
    <w:rsid w:val="00DA1D60"/>
    <w:rsid w:val="00DA34F1"/>
    <w:rsid w:val="00DA3DA7"/>
    <w:rsid w:val="00DA4412"/>
    <w:rsid w:val="00DB240F"/>
    <w:rsid w:val="00DB2687"/>
    <w:rsid w:val="00DB3505"/>
    <w:rsid w:val="00DB43A0"/>
    <w:rsid w:val="00DB70D3"/>
    <w:rsid w:val="00DB72A9"/>
    <w:rsid w:val="00DB74D5"/>
    <w:rsid w:val="00DC0992"/>
    <w:rsid w:val="00DC2414"/>
    <w:rsid w:val="00DC2CEB"/>
    <w:rsid w:val="00DC2FA9"/>
    <w:rsid w:val="00DC6827"/>
    <w:rsid w:val="00DC6A4E"/>
    <w:rsid w:val="00DC7897"/>
    <w:rsid w:val="00DD227D"/>
    <w:rsid w:val="00DD240B"/>
    <w:rsid w:val="00DD3828"/>
    <w:rsid w:val="00DD42F8"/>
    <w:rsid w:val="00DD663D"/>
    <w:rsid w:val="00DD7BCB"/>
    <w:rsid w:val="00DD7E47"/>
    <w:rsid w:val="00DE1B4A"/>
    <w:rsid w:val="00DF0DDE"/>
    <w:rsid w:val="00DF1D2A"/>
    <w:rsid w:val="00DF2DC2"/>
    <w:rsid w:val="00DF3387"/>
    <w:rsid w:val="00DF6CD7"/>
    <w:rsid w:val="00DF71E9"/>
    <w:rsid w:val="00DF723B"/>
    <w:rsid w:val="00E001ED"/>
    <w:rsid w:val="00E00BDA"/>
    <w:rsid w:val="00E0196E"/>
    <w:rsid w:val="00E05E53"/>
    <w:rsid w:val="00E07742"/>
    <w:rsid w:val="00E131F1"/>
    <w:rsid w:val="00E13283"/>
    <w:rsid w:val="00E133BC"/>
    <w:rsid w:val="00E20416"/>
    <w:rsid w:val="00E23444"/>
    <w:rsid w:val="00E251DB"/>
    <w:rsid w:val="00E25E30"/>
    <w:rsid w:val="00E31BF3"/>
    <w:rsid w:val="00E32C4D"/>
    <w:rsid w:val="00E332ED"/>
    <w:rsid w:val="00E33E3A"/>
    <w:rsid w:val="00E367ED"/>
    <w:rsid w:val="00E371D0"/>
    <w:rsid w:val="00E37593"/>
    <w:rsid w:val="00E438C2"/>
    <w:rsid w:val="00E44962"/>
    <w:rsid w:val="00E46C86"/>
    <w:rsid w:val="00E50C48"/>
    <w:rsid w:val="00E53025"/>
    <w:rsid w:val="00E5319F"/>
    <w:rsid w:val="00E5535C"/>
    <w:rsid w:val="00E55CCC"/>
    <w:rsid w:val="00E56E8C"/>
    <w:rsid w:val="00E56F94"/>
    <w:rsid w:val="00E63EAA"/>
    <w:rsid w:val="00E65BA1"/>
    <w:rsid w:val="00E66606"/>
    <w:rsid w:val="00E747D6"/>
    <w:rsid w:val="00E74989"/>
    <w:rsid w:val="00E808F6"/>
    <w:rsid w:val="00E818D3"/>
    <w:rsid w:val="00E81B37"/>
    <w:rsid w:val="00E91EE0"/>
    <w:rsid w:val="00E92859"/>
    <w:rsid w:val="00E9357E"/>
    <w:rsid w:val="00E963A1"/>
    <w:rsid w:val="00E978AC"/>
    <w:rsid w:val="00EA0137"/>
    <w:rsid w:val="00EA06C9"/>
    <w:rsid w:val="00EA1BD8"/>
    <w:rsid w:val="00EA29FB"/>
    <w:rsid w:val="00EA5258"/>
    <w:rsid w:val="00EA53A9"/>
    <w:rsid w:val="00EB0858"/>
    <w:rsid w:val="00EB1EF9"/>
    <w:rsid w:val="00EB2F16"/>
    <w:rsid w:val="00EB4526"/>
    <w:rsid w:val="00EB5544"/>
    <w:rsid w:val="00EB6DEB"/>
    <w:rsid w:val="00EC0FAB"/>
    <w:rsid w:val="00EC1867"/>
    <w:rsid w:val="00EC2AA4"/>
    <w:rsid w:val="00EC44F3"/>
    <w:rsid w:val="00EC68BB"/>
    <w:rsid w:val="00EC68DC"/>
    <w:rsid w:val="00EC743C"/>
    <w:rsid w:val="00EC74B1"/>
    <w:rsid w:val="00ED2BA4"/>
    <w:rsid w:val="00ED3F4A"/>
    <w:rsid w:val="00ED74AC"/>
    <w:rsid w:val="00ED7871"/>
    <w:rsid w:val="00EE0A26"/>
    <w:rsid w:val="00EE463C"/>
    <w:rsid w:val="00EE5F7E"/>
    <w:rsid w:val="00EF1228"/>
    <w:rsid w:val="00EF1507"/>
    <w:rsid w:val="00EF1750"/>
    <w:rsid w:val="00EF1D03"/>
    <w:rsid w:val="00EF2BE1"/>
    <w:rsid w:val="00EF2CD0"/>
    <w:rsid w:val="00EF5472"/>
    <w:rsid w:val="00EF6BDB"/>
    <w:rsid w:val="00EF6F9B"/>
    <w:rsid w:val="00F0153C"/>
    <w:rsid w:val="00F04EB6"/>
    <w:rsid w:val="00F05BF2"/>
    <w:rsid w:val="00F107DE"/>
    <w:rsid w:val="00F12855"/>
    <w:rsid w:val="00F13E27"/>
    <w:rsid w:val="00F17036"/>
    <w:rsid w:val="00F17887"/>
    <w:rsid w:val="00F22DFC"/>
    <w:rsid w:val="00F241D2"/>
    <w:rsid w:val="00F25366"/>
    <w:rsid w:val="00F25579"/>
    <w:rsid w:val="00F261AC"/>
    <w:rsid w:val="00F26622"/>
    <w:rsid w:val="00F26B97"/>
    <w:rsid w:val="00F32BD7"/>
    <w:rsid w:val="00F33D2F"/>
    <w:rsid w:val="00F33EB3"/>
    <w:rsid w:val="00F33FDE"/>
    <w:rsid w:val="00F3442C"/>
    <w:rsid w:val="00F34DF6"/>
    <w:rsid w:val="00F4072C"/>
    <w:rsid w:val="00F40D5E"/>
    <w:rsid w:val="00F46426"/>
    <w:rsid w:val="00F47B8A"/>
    <w:rsid w:val="00F5026F"/>
    <w:rsid w:val="00F507EB"/>
    <w:rsid w:val="00F52349"/>
    <w:rsid w:val="00F55477"/>
    <w:rsid w:val="00F567AA"/>
    <w:rsid w:val="00F60AFF"/>
    <w:rsid w:val="00F60D7A"/>
    <w:rsid w:val="00F62710"/>
    <w:rsid w:val="00F701AE"/>
    <w:rsid w:val="00F708AE"/>
    <w:rsid w:val="00F719B3"/>
    <w:rsid w:val="00F76399"/>
    <w:rsid w:val="00F85F4E"/>
    <w:rsid w:val="00F8604E"/>
    <w:rsid w:val="00F871D3"/>
    <w:rsid w:val="00F8761A"/>
    <w:rsid w:val="00F90409"/>
    <w:rsid w:val="00F9086D"/>
    <w:rsid w:val="00F9442A"/>
    <w:rsid w:val="00F953F6"/>
    <w:rsid w:val="00F9638E"/>
    <w:rsid w:val="00FA03FC"/>
    <w:rsid w:val="00FA1938"/>
    <w:rsid w:val="00FA2F71"/>
    <w:rsid w:val="00FA6A15"/>
    <w:rsid w:val="00FB117A"/>
    <w:rsid w:val="00FB1A2E"/>
    <w:rsid w:val="00FB3F41"/>
    <w:rsid w:val="00FB60D9"/>
    <w:rsid w:val="00FB611D"/>
    <w:rsid w:val="00FB6797"/>
    <w:rsid w:val="00FC1A56"/>
    <w:rsid w:val="00FC1D52"/>
    <w:rsid w:val="00FC1D6E"/>
    <w:rsid w:val="00FC3CE9"/>
    <w:rsid w:val="00FC660D"/>
    <w:rsid w:val="00FC6A1C"/>
    <w:rsid w:val="00FC7F50"/>
    <w:rsid w:val="00FD1E70"/>
    <w:rsid w:val="00FD4AE7"/>
    <w:rsid w:val="00FD6204"/>
    <w:rsid w:val="00FD6789"/>
    <w:rsid w:val="00FE5B14"/>
    <w:rsid w:val="00FE6E6F"/>
    <w:rsid w:val="00FE71DF"/>
    <w:rsid w:val="00FF0927"/>
    <w:rsid w:val="00FF3438"/>
    <w:rsid w:val="00FF3814"/>
    <w:rsid w:val="00FF5E0B"/>
    <w:rsid w:val="00FF650F"/>
    <w:rsid w:val="00FF7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A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A2B"/>
  </w:style>
  <w:style w:type="paragraph" w:styleId="Piedepgina">
    <w:name w:val="footer"/>
    <w:basedOn w:val="Normal"/>
    <w:link w:val="PiedepginaCar"/>
    <w:uiPriority w:val="99"/>
    <w:unhideWhenUsed/>
    <w:rsid w:val="00784A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A2B"/>
  </w:style>
  <w:style w:type="paragraph" w:styleId="Prrafodelista">
    <w:name w:val="List Paragraph"/>
    <w:basedOn w:val="Normal"/>
    <w:uiPriority w:val="34"/>
    <w:qFormat/>
    <w:rsid w:val="00431484"/>
    <w:pPr>
      <w:ind w:left="720"/>
      <w:contextualSpacing/>
    </w:pPr>
    <w:rPr>
      <w:rFonts w:eastAsiaTheme="minorEastAsia"/>
      <w:lang w:eastAsia="es-MX"/>
    </w:rPr>
  </w:style>
  <w:style w:type="paragraph" w:styleId="Sinespaciado">
    <w:name w:val="No Spacing"/>
    <w:uiPriority w:val="1"/>
    <w:qFormat/>
    <w:rsid w:val="00EA53A9"/>
    <w:pPr>
      <w:spacing w:after="0" w:line="240" w:lineRule="auto"/>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2238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8ED"/>
    <w:rPr>
      <w:rFonts w:ascii="Segoe UI" w:hAnsi="Segoe UI" w:cs="Segoe UI"/>
      <w:sz w:val="18"/>
      <w:szCs w:val="18"/>
    </w:rPr>
  </w:style>
  <w:style w:type="paragraph" w:customStyle="1" w:styleId="Estilolo">
    <w:name w:val="Estilolo"/>
    <w:basedOn w:val="Normal"/>
    <w:link w:val="EstiloloCar"/>
    <w:qFormat/>
    <w:rsid w:val="00EE463C"/>
    <w:pPr>
      <w:jc w:val="both"/>
    </w:pPr>
    <w:rPr>
      <w:rFonts w:ascii="Arial" w:hAnsi="Arial" w:cs="Arial"/>
      <w:sz w:val="24"/>
      <w:szCs w:val="24"/>
    </w:rPr>
  </w:style>
  <w:style w:type="character" w:customStyle="1" w:styleId="EstiloloCar">
    <w:name w:val="Estilolo Car"/>
    <w:basedOn w:val="Fuentedeprrafopredeter"/>
    <w:link w:val="Estilolo"/>
    <w:rsid w:val="00EE463C"/>
    <w:rPr>
      <w:rFonts w:ascii="Arial" w:hAnsi="Arial" w:cs="Arial"/>
      <w:sz w:val="24"/>
      <w:szCs w:val="24"/>
    </w:rPr>
  </w:style>
  <w:style w:type="paragraph" w:customStyle="1" w:styleId="xmsonormal">
    <w:name w:val="x_msonormal"/>
    <w:basedOn w:val="Normal"/>
    <w:rsid w:val="00D2025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0B414A"/>
    <w:pPr>
      <w:spacing w:after="0" w:line="240" w:lineRule="auto"/>
      <w:ind w:left="992" w:hanging="357"/>
      <w:jc w:val="both"/>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364F6C"/>
    <w:rPr>
      <w:color w:val="0000FF"/>
      <w:u w:val="single"/>
    </w:rPr>
  </w:style>
  <w:style w:type="table" w:customStyle="1" w:styleId="Tablaconcuadrcula1">
    <w:name w:val="Tabla con cuadrícula1"/>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2E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A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A2B"/>
  </w:style>
  <w:style w:type="paragraph" w:styleId="Piedepgina">
    <w:name w:val="footer"/>
    <w:basedOn w:val="Normal"/>
    <w:link w:val="PiedepginaCar"/>
    <w:uiPriority w:val="99"/>
    <w:unhideWhenUsed/>
    <w:rsid w:val="00784A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A2B"/>
  </w:style>
  <w:style w:type="paragraph" w:styleId="Prrafodelista">
    <w:name w:val="List Paragraph"/>
    <w:basedOn w:val="Normal"/>
    <w:uiPriority w:val="34"/>
    <w:qFormat/>
    <w:rsid w:val="00431484"/>
    <w:pPr>
      <w:ind w:left="720"/>
      <w:contextualSpacing/>
    </w:pPr>
    <w:rPr>
      <w:rFonts w:eastAsiaTheme="minorEastAsia"/>
      <w:lang w:eastAsia="es-MX"/>
    </w:rPr>
  </w:style>
  <w:style w:type="paragraph" w:styleId="Sinespaciado">
    <w:name w:val="No Spacing"/>
    <w:uiPriority w:val="1"/>
    <w:qFormat/>
    <w:rsid w:val="00EA53A9"/>
    <w:pPr>
      <w:spacing w:after="0" w:line="240" w:lineRule="auto"/>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2238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8ED"/>
    <w:rPr>
      <w:rFonts w:ascii="Segoe UI" w:hAnsi="Segoe UI" w:cs="Segoe UI"/>
      <w:sz w:val="18"/>
      <w:szCs w:val="18"/>
    </w:rPr>
  </w:style>
  <w:style w:type="paragraph" w:customStyle="1" w:styleId="Estilolo">
    <w:name w:val="Estilolo"/>
    <w:basedOn w:val="Normal"/>
    <w:link w:val="EstiloloCar"/>
    <w:qFormat/>
    <w:rsid w:val="00EE463C"/>
    <w:pPr>
      <w:jc w:val="both"/>
    </w:pPr>
    <w:rPr>
      <w:rFonts w:ascii="Arial" w:hAnsi="Arial" w:cs="Arial"/>
      <w:sz w:val="24"/>
      <w:szCs w:val="24"/>
    </w:rPr>
  </w:style>
  <w:style w:type="character" w:customStyle="1" w:styleId="EstiloloCar">
    <w:name w:val="Estilolo Car"/>
    <w:basedOn w:val="Fuentedeprrafopredeter"/>
    <w:link w:val="Estilolo"/>
    <w:rsid w:val="00EE463C"/>
    <w:rPr>
      <w:rFonts w:ascii="Arial" w:hAnsi="Arial" w:cs="Arial"/>
      <w:sz w:val="24"/>
      <w:szCs w:val="24"/>
    </w:rPr>
  </w:style>
  <w:style w:type="paragraph" w:customStyle="1" w:styleId="xmsonormal">
    <w:name w:val="x_msonormal"/>
    <w:basedOn w:val="Normal"/>
    <w:rsid w:val="00D2025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0B414A"/>
    <w:pPr>
      <w:spacing w:after="0" w:line="240" w:lineRule="auto"/>
      <w:ind w:left="992" w:hanging="357"/>
      <w:jc w:val="both"/>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364F6C"/>
    <w:rPr>
      <w:color w:val="0000FF"/>
      <w:u w:val="single"/>
    </w:rPr>
  </w:style>
  <w:style w:type="table" w:customStyle="1" w:styleId="Tablaconcuadrcula1">
    <w:name w:val="Tabla con cuadrícula1"/>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1"/>
    <w:rsid w:val="00364F6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2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0139">
      <w:bodyDiv w:val="1"/>
      <w:marLeft w:val="0"/>
      <w:marRight w:val="0"/>
      <w:marTop w:val="0"/>
      <w:marBottom w:val="0"/>
      <w:divBdr>
        <w:top w:val="none" w:sz="0" w:space="0" w:color="auto"/>
        <w:left w:val="none" w:sz="0" w:space="0" w:color="auto"/>
        <w:bottom w:val="none" w:sz="0" w:space="0" w:color="auto"/>
        <w:right w:val="none" w:sz="0" w:space="0" w:color="auto"/>
      </w:divBdr>
    </w:div>
    <w:div w:id="430592622">
      <w:bodyDiv w:val="1"/>
      <w:marLeft w:val="0"/>
      <w:marRight w:val="0"/>
      <w:marTop w:val="0"/>
      <w:marBottom w:val="0"/>
      <w:divBdr>
        <w:top w:val="none" w:sz="0" w:space="0" w:color="auto"/>
        <w:left w:val="none" w:sz="0" w:space="0" w:color="auto"/>
        <w:bottom w:val="none" w:sz="0" w:space="0" w:color="auto"/>
        <w:right w:val="none" w:sz="0" w:space="0" w:color="auto"/>
      </w:divBdr>
    </w:div>
    <w:div w:id="665985078">
      <w:bodyDiv w:val="1"/>
      <w:marLeft w:val="0"/>
      <w:marRight w:val="0"/>
      <w:marTop w:val="0"/>
      <w:marBottom w:val="0"/>
      <w:divBdr>
        <w:top w:val="none" w:sz="0" w:space="0" w:color="auto"/>
        <w:left w:val="none" w:sz="0" w:space="0" w:color="auto"/>
        <w:bottom w:val="none" w:sz="0" w:space="0" w:color="auto"/>
        <w:right w:val="none" w:sz="0" w:space="0" w:color="auto"/>
      </w:divBdr>
    </w:div>
    <w:div w:id="1136098386">
      <w:bodyDiv w:val="1"/>
      <w:marLeft w:val="0"/>
      <w:marRight w:val="0"/>
      <w:marTop w:val="0"/>
      <w:marBottom w:val="0"/>
      <w:divBdr>
        <w:top w:val="none" w:sz="0" w:space="0" w:color="auto"/>
        <w:left w:val="none" w:sz="0" w:space="0" w:color="auto"/>
        <w:bottom w:val="none" w:sz="0" w:space="0" w:color="auto"/>
        <w:right w:val="none" w:sz="0" w:space="0" w:color="auto"/>
      </w:divBdr>
    </w:div>
    <w:div w:id="1393848291">
      <w:bodyDiv w:val="1"/>
      <w:marLeft w:val="0"/>
      <w:marRight w:val="0"/>
      <w:marTop w:val="0"/>
      <w:marBottom w:val="0"/>
      <w:divBdr>
        <w:top w:val="none" w:sz="0" w:space="0" w:color="auto"/>
        <w:left w:val="none" w:sz="0" w:space="0" w:color="auto"/>
        <w:bottom w:val="none" w:sz="0" w:space="0" w:color="auto"/>
        <w:right w:val="none" w:sz="0" w:space="0" w:color="auto"/>
      </w:divBdr>
      <w:divsChild>
        <w:div w:id="878469358">
          <w:marLeft w:val="0"/>
          <w:marRight w:val="0"/>
          <w:marTop w:val="0"/>
          <w:marBottom w:val="0"/>
          <w:divBdr>
            <w:top w:val="none" w:sz="0" w:space="0" w:color="auto"/>
            <w:left w:val="none" w:sz="0" w:space="0" w:color="auto"/>
            <w:bottom w:val="single" w:sz="12" w:space="1" w:color="auto"/>
            <w:right w:val="none" w:sz="0" w:space="0" w:color="auto"/>
          </w:divBdr>
        </w:div>
        <w:div w:id="900750030">
          <w:marLeft w:val="0"/>
          <w:marRight w:val="0"/>
          <w:marTop w:val="0"/>
          <w:marBottom w:val="0"/>
          <w:divBdr>
            <w:top w:val="none" w:sz="0" w:space="0" w:color="auto"/>
            <w:left w:val="none" w:sz="0" w:space="0" w:color="auto"/>
            <w:bottom w:val="single" w:sz="12" w:space="1" w:color="auto"/>
            <w:right w:val="none" w:sz="0" w:space="0" w:color="auto"/>
          </w:divBdr>
        </w:div>
        <w:div w:id="980691521">
          <w:marLeft w:val="0"/>
          <w:marRight w:val="0"/>
          <w:marTop w:val="0"/>
          <w:marBottom w:val="0"/>
          <w:divBdr>
            <w:top w:val="none" w:sz="0" w:space="0" w:color="auto"/>
            <w:left w:val="none" w:sz="0" w:space="0" w:color="auto"/>
            <w:bottom w:val="single" w:sz="12" w:space="1" w:color="auto"/>
            <w:right w:val="none" w:sz="0" w:space="0" w:color="auto"/>
          </w:divBdr>
        </w:div>
        <w:div w:id="66852038">
          <w:marLeft w:val="0"/>
          <w:marRight w:val="0"/>
          <w:marTop w:val="0"/>
          <w:marBottom w:val="0"/>
          <w:divBdr>
            <w:top w:val="none" w:sz="0" w:space="0" w:color="auto"/>
            <w:left w:val="none" w:sz="0" w:space="0" w:color="auto"/>
            <w:bottom w:val="single" w:sz="12" w:space="1" w:color="auto"/>
            <w:right w:val="none" w:sz="0" w:space="0" w:color="auto"/>
          </w:divBdr>
        </w:div>
      </w:divsChild>
    </w:div>
    <w:div w:id="1606108830">
      <w:bodyDiv w:val="1"/>
      <w:marLeft w:val="0"/>
      <w:marRight w:val="0"/>
      <w:marTop w:val="0"/>
      <w:marBottom w:val="0"/>
      <w:divBdr>
        <w:top w:val="none" w:sz="0" w:space="0" w:color="auto"/>
        <w:left w:val="none" w:sz="0" w:space="0" w:color="auto"/>
        <w:bottom w:val="none" w:sz="0" w:space="0" w:color="auto"/>
        <w:right w:val="none" w:sz="0" w:space="0" w:color="auto"/>
      </w:divBdr>
      <w:divsChild>
        <w:div w:id="1288395550">
          <w:marLeft w:val="0"/>
          <w:marRight w:val="0"/>
          <w:marTop w:val="0"/>
          <w:marBottom w:val="0"/>
          <w:divBdr>
            <w:top w:val="none" w:sz="0" w:space="0" w:color="auto"/>
            <w:left w:val="none" w:sz="0" w:space="0" w:color="auto"/>
            <w:bottom w:val="single" w:sz="12" w:space="1" w:color="auto"/>
            <w:right w:val="none" w:sz="0" w:space="0" w:color="auto"/>
          </w:divBdr>
        </w:div>
        <w:div w:id="945229978">
          <w:marLeft w:val="0"/>
          <w:marRight w:val="0"/>
          <w:marTop w:val="0"/>
          <w:marBottom w:val="0"/>
          <w:divBdr>
            <w:top w:val="none" w:sz="0" w:space="0" w:color="auto"/>
            <w:left w:val="none" w:sz="0" w:space="0" w:color="auto"/>
            <w:bottom w:val="single" w:sz="12" w:space="1" w:color="auto"/>
            <w:right w:val="none" w:sz="0" w:space="0" w:color="auto"/>
          </w:divBdr>
        </w:div>
        <w:div w:id="2078434408">
          <w:marLeft w:val="0"/>
          <w:marRight w:val="0"/>
          <w:marTop w:val="0"/>
          <w:marBottom w:val="0"/>
          <w:divBdr>
            <w:top w:val="none" w:sz="0" w:space="0" w:color="auto"/>
            <w:left w:val="none" w:sz="0" w:space="0" w:color="auto"/>
            <w:bottom w:val="single" w:sz="12" w:space="1" w:color="auto"/>
            <w:right w:val="none" w:sz="0" w:space="0" w:color="auto"/>
          </w:divBdr>
        </w:div>
        <w:div w:id="13657580">
          <w:marLeft w:val="0"/>
          <w:marRight w:val="0"/>
          <w:marTop w:val="0"/>
          <w:marBottom w:val="0"/>
          <w:divBdr>
            <w:top w:val="none" w:sz="0" w:space="0" w:color="auto"/>
            <w:left w:val="none" w:sz="0" w:space="0" w:color="auto"/>
            <w:bottom w:val="single" w:sz="12" w:space="1" w:color="auto"/>
            <w:right w:val="none" w:sz="0" w:space="0" w:color="auto"/>
          </w:divBdr>
        </w:div>
      </w:divsChild>
    </w:div>
    <w:div w:id="17877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0ED0-DF55-4076-A82F-5B2A93EC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2993</Words>
  <Characters>16464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Usuario-LAPTOP</dc:creator>
  <cp:lastModifiedBy>User</cp:lastModifiedBy>
  <cp:revision>3</cp:revision>
  <cp:lastPrinted>2021-10-08T16:18:00Z</cp:lastPrinted>
  <dcterms:created xsi:type="dcterms:W3CDTF">2021-10-28T16:00:00Z</dcterms:created>
  <dcterms:modified xsi:type="dcterms:W3CDTF">2021-10-28T16:01:00Z</dcterms:modified>
</cp:coreProperties>
</file>